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89" w:rsidRDefault="00D33BB3">
      <w:pPr>
        <w:rPr>
          <w:rFonts w:ascii="Times New Roman" w:hAnsi="Times New Roman" w:cs="Times New Roman"/>
          <w:b/>
          <w:sz w:val="28"/>
          <w:szCs w:val="28"/>
        </w:rPr>
      </w:pPr>
      <w:r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</w:t>
      </w:r>
      <w:r w:rsidRPr="00ED1211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2446">
        <w:rPr>
          <w:rFonts w:ascii="Times New Roman" w:hAnsi="Times New Roman" w:cs="Times New Roman"/>
          <w:sz w:val="28"/>
          <w:szCs w:val="28"/>
        </w:rPr>
        <w:t xml:space="preserve">    </w:t>
      </w:r>
      <w:r w:rsidR="00C02A94" w:rsidRPr="008E2446">
        <w:rPr>
          <w:rFonts w:ascii="Times New Roman" w:hAnsi="Times New Roman" w:cs="Times New Roman"/>
          <w:b/>
          <w:sz w:val="28"/>
          <w:szCs w:val="28"/>
        </w:rPr>
        <w:t>Мастер класс  "Сейте разумное, доброе, вечное!"</w:t>
      </w:r>
    </w:p>
    <w:p w:rsidR="00AF623B" w:rsidRPr="00AF623B" w:rsidRDefault="00AF62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A47E89" w:rsidRPr="00A47E89" w:rsidRDefault="00A47E8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E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2A94" w:rsidRPr="00A47E89">
        <w:rPr>
          <w:rFonts w:ascii="Times New Roman" w:hAnsi="Times New Roman" w:cs="Times New Roman"/>
          <w:sz w:val="28"/>
          <w:szCs w:val="28"/>
        </w:rPr>
        <w:t>В условиях реализации  ФГОС  учителю начальных классов прихо</w:t>
      </w:r>
      <w:r>
        <w:rPr>
          <w:rFonts w:ascii="Times New Roman" w:hAnsi="Times New Roman" w:cs="Times New Roman"/>
          <w:sz w:val="28"/>
          <w:szCs w:val="28"/>
        </w:rPr>
        <w:t xml:space="preserve">дится решать </w:t>
      </w:r>
      <w:r w:rsidR="0074021F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>проблемные задачи:</w:t>
      </w:r>
    </w:p>
    <w:p w:rsidR="00A47E89" w:rsidRDefault="00A47E8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097">
        <w:rPr>
          <w:rFonts w:ascii="Times New Roman" w:hAnsi="Times New Roman" w:cs="Times New Roman"/>
          <w:sz w:val="28"/>
          <w:szCs w:val="28"/>
        </w:rPr>
        <w:t xml:space="preserve"> </w:t>
      </w:r>
      <w:r w:rsidR="00C02A94" w:rsidRPr="00A47E89">
        <w:rPr>
          <w:rFonts w:ascii="Times New Roman" w:hAnsi="Times New Roman" w:cs="Times New Roman"/>
          <w:sz w:val="28"/>
          <w:szCs w:val="28"/>
        </w:rPr>
        <w:t>Как добиться успехов в развитии ученика?</w:t>
      </w:r>
    </w:p>
    <w:p w:rsidR="00A47E89" w:rsidRDefault="00A47E8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097">
        <w:rPr>
          <w:rFonts w:ascii="Times New Roman" w:hAnsi="Times New Roman" w:cs="Times New Roman"/>
          <w:sz w:val="28"/>
          <w:szCs w:val="28"/>
        </w:rPr>
        <w:t xml:space="preserve"> </w:t>
      </w:r>
      <w:r w:rsidR="00C02A94" w:rsidRPr="00A47E89">
        <w:rPr>
          <w:rFonts w:ascii="Times New Roman" w:hAnsi="Times New Roman" w:cs="Times New Roman"/>
          <w:sz w:val="28"/>
          <w:szCs w:val="28"/>
        </w:rPr>
        <w:t>Как по-новому подойти к организации учебного процес</w:t>
      </w:r>
      <w:r>
        <w:rPr>
          <w:rFonts w:ascii="Times New Roman" w:hAnsi="Times New Roman" w:cs="Times New Roman"/>
          <w:sz w:val="28"/>
          <w:szCs w:val="28"/>
        </w:rPr>
        <w:t>са, чтобы не упустить главного?</w:t>
      </w:r>
    </w:p>
    <w:p w:rsidR="00A47E89" w:rsidRDefault="00A47E8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C02A94" w:rsidRPr="00A47E89">
        <w:rPr>
          <w:rFonts w:ascii="Times New Roman" w:hAnsi="Times New Roman" w:cs="Times New Roman"/>
          <w:sz w:val="28"/>
          <w:szCs w:val="28"/>
        </w:rPr>
        <w:t xml:space="preserve">повысить мотивацию к учению, качество обучения? </w:t>
      </w:r>
    </w:p>
    <w:p w:rsidR="00D33BB3" w:rsidRDefault="00A47E89" w:rsidP="00A47E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2A94" w:rsidRPr="00A47E89">
        <w:rPr>
          <w:rFonts w:ascii="Times New Roman" w:hAnsi="Times New Roman" w:cs="Times New Roman"/>
          <w:sz w:val="28"/>
          <w:szCs w:val="28"/>
        </w:rPr>
        <w:t>На все эти вопросы помогают ответить ученые, создающие новые технологии</w:t>
      </w:r>
      <w:r w:rsidR="002F3BCB">
        <w:rPr>
          <w:rFonts w:ascii="Times New Roman" w:hAnsi="Times New Roman" w:cs="Times New Roman"/>
          <w:sz w:val="28"/>
          <w:szCs w:val="28"/>
        </w:rPr>
        <w:t xml:space="preserve"> и приемы</w:t>
      </w:r>
      <w:r w:rsidR="00C02A94" w:rsidRPr="00A47E89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="00AF623B">
        <w:rPr>
          <w:rFonts w:ascii="Times New Roman" w:hAnsi="Times New Roman" w:cs="Times New Roman"/>
          <w:sz w:val="28"/>
          <w:szCs w:val="28"/>
        </w:rPr>
        <w:t>С</w:t>
      </w:r>
      <w:r w:rsidRPr="00A47E89">
        <w:rPr>
          <w:rFonts w:ascii="Times New Roman" w:hAnsi="Times New Roman" w:cs="Times New Roman"/>
          <w:sz w:val="28"/>
          <w:szCs w:val="28"/>
        </w:rPr>
        <w:t xml:space="preserve">егодня в  рамках своего </w:t>
      </w:r>
      <w:r w:rsidRPr="00AF623B">
        <w:rPr>
          <w:rFonts w:ascii="Times New Roman" w:hAnsi="Times New Roman" w:cs="Times New Roman"/>
          <w:sz w:val="28"/>
          <w:szCs w:val="28"/>
        </w:rPr>
        <w:t>мастер-класса</w:t>
      </w:r>
      <w:r w:rsidR="00D33B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7E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3BB3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2</w:t>
      </w:r>
    </w:p>
    <w:p w:rsidR="00B10693" w:rsidRDefault="00A47E8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E89">
        <w:rPr>
          <w:rFonts w:ascii="Times New Roman" w:hAnsi="Times New Roman" w:cs="Times New Roman"/>
          <w:sz w:val="28"/>
          <w:szCs w:val="28"/>
        </w:rPr>
        <w:t xml:space="preserve">я хочу познакомить </w:t>
      </w:r>
      <w:r w:rsidR="002F3BCB" w:rsidRPr="00A47E89">
        <w:rPr>
          <w:rFonts w:ascii="Times New Roman" w:hAnsi="Times New Roman" w:cs="Times New Roman"/>
          <w:sz w:val="28"/>
          <w:szCs w:val="28"/>
        </w:rPr>
        <w:t xml:space="preserve">вас </w:t>
      </w:r>
      <w:r w:rsidRPr="00A47E89">
        <w:rPr>
          <w:rFonts w:ascii="Times New Roman" w:hAnsi="Times New Roman" w:cs="Times New Roman"/>
          <w:sz w:val="28"/>
          <w:szCs w:val="28"/>
        </w:rPr>
        <w:t xml:space="preserve">с </w:t>
      </w:r>
      <w:r w:rsidR="00AF623B">
        <w:rPr>
          <w:rFonts w:ascii="Times New Roman" w:hAnsi="Times New Roman" w:cs="Times New Roman"/>
          <w:sz w:val="28"/>
          <w:szCs w:val="28"/>
        </w:rPr>
        <w:t xml:space="preserve">приемом развивающего обучения </w:t>
      </w:r>
      <w:r w:rsidRPr="00A47E89">
        <w:rPr>
          <w:rFonts w:ascii="Times New Roman" w:hAnsi="Times New Roman" w:cs="Times New Roman"/>
          <w:sz w:val="28"/>
          <w:szCs w:val="28"/>
        </w:rPr>
        <w:t>-  развивающим каноном.</w:t>
      </w:r>
    </w:p>
    <w:p w:rsidR="002F3BCB" w:rsidRDefault="002F3BCB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693" w:rsidRPr="00B10693" w:rsidRDefault="00A47E8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E89">
        <w:rPr>
          <w:rFonts w:ascii="Times New Roman" w:hAnsi="Times New Roman" w:cs="Times New Roman"/>
          <w:i/>
          <w:sz w:val="28"/>
          <w:szCs w:val="28"/>
        </w:rPr>
        <w:t>Обращение к залу</w:t>
      </w:r>
      <w:r w:rsidR="00B10693">
        <w:rPr>
          <w:rFonts w:ascii="Times New Roman" w:hAnsi="Times New Roman" w:cs="Times New Roman"/>
          <w:i/>
          <w:sz w:val="28"/>
          <w:szCs w:val="28"/>
        </w:rPr>
        <w:t>:</w:t>
      </w:r>
    </w:p>
    <w:p w:rsidR="00A47E89" w:rsidRDefault="00A47E8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Возможно среди вас есть</w:t>
      </w:r>
      <w:r w:rsidR="00BF1B77">
        <w:rPr>
          <w:rFonts w:ascii="Times New Roman" w:hAnsi="Times New Roman" w:cs="Times New Roman"/>
          <w:i/>
          <w:sz w:val="28"/>
          <w:szCs w:val="28"/>
        </w:rPr>
        <w:t xml:space="preserve"> те, кто уже знаком с развивающими канонами, а может  кто-то успешно применяет их на практике? Давайте сформулируем определение: что такое развивающий канон?</w:t>
      </w:r>
    </w:p>
    <w:p w:rsidR="00BF1B77" w:rsidRDefault="00BF1B77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3BB3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Слайд 3 (после предложенных вариантов ответов -  </w:t>
      </w:r>
      <w:r w:rsidR="00D33BB3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V</w:t>
      </w:r>
      <w:r w:rsidR="00D33BB3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23B" w:rsidRDefault="00B10693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097">
        <w:rPr>
          <w:rFonts w:ascii="Times New Roman" w:hAnsi="Times New Roman" w:cs="Times New Roman"/>
          <w:sz w:val="28"/>
          <w:szCs w:val="28"/>
        </w:rPr>
        <w:t xml:space="preserve">     </w:t>
      </w:r>
      <w:r w:rsidRPr="00E337B0">
        <w:rPr>
          <w:rFonts w:ascii="Times New Roman" w:hAnsi="Times New Roman" w:cs="Times New Roman"/>
          <w:b/>
          <w:sz w:val="28"/>
          <w:szCs w:val="28"/>
        </w:rPr>
        <w:t xml:space="preserve">Развивающий канон </w:t>
      </w:r>
      <w:r>
        <w:rPr>
          <w:rFonts w:ascii="Times New Roman" w:hAnsi="Times New Roman" w:cs="Times New Roman"/>
          <w:sz w:val="28"/>
          <w:szCs w:val="28"/>
        </w:rPr>
        <w:t>- это упражнение, элемент интеллектуальной игры или задача, состоящая из шести  пространственно организованных элементов, связанных между собой некоторыми логическими, ассоциативными или иными связями.</w:t>
      </w:r>
      <w:r w:rsidR="00E337B0">
        <w:rPr>
          <w:rFonts w:ascii="Times New Roman" w:hAnsi="Times New Roman" w:cs="Times New Roman"/>
          <w:sz w:val="28"/>
          <w:szCs w:val="28"/>
        </w:rPr>
        <w:t xml:space="preserve"> Т. е. элементы задания могут быть связаны не только логикой, но также аналогиями и ассоциациями. </w:t>
      </w:r>
    </w:p>
    <w:p w:rsidR="00AF623B" w:rsidRDefault="00AF623B" w:rsidP="00AF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623B" w:rsidRPr="00B10693" w:rsidRDefault="00AF623B" w:rsidP="00AF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E89">
        <w:rPr>
          <w:rFonts w:ascii="Times New Roman" w:hAnsi="Times New Roman" w:cs="Times New Roman"/>
          <w:i/>
          <w:sz w:val="28"/>
          <w:szCs w:val="28"/>
        </w:rPr>
        <w:t>Обращение к залу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F623B" w:rsidRDefault="00AF623B" w:rsidP="00A47E8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23B">
        <w:rPr>
          <w:rFonts w:ascii="Times New Roman" w:hAnsi="Times New Roman" w:cs="Times New Roman"/>
          <w:i/>
          <w:sz w:val="28"/>
          <w:szCs w:val="28"/>
        </w:rPr>
        <w:t>Как вы думаете,  с какой целью, для чего можно использовать каноны?</w:t>
      </w:r>
    </w:p>
    <w:p w:rsidR="00D33BB3" w:rsidRDefault="00AF623B" w:rsidP="00A47E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623B">
        <w:rPr>
          <w:rFonts w:ascii="Times New Roman" w:hAnsi="Times New Roman" w:cs="Times New Roman"/>
          <w:i/>
          <w:sz w:val="28"/>
          <w:szCs w:val="28"/>
        </w:rPr>
        <w:t>Вы правы.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3BB3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4</w:t>
      </w:r>
    </w:p>
    <w:p w:rsidR="00AF623B" w:rsidRPr="00AF623B" w:rsidRDefault="00AF623B" w:rsidP="00A47E8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Это:</w:t>
      </w:r>
    </w:p>
    <w:p w:rsidR="009E3FAA" w:rsidRPr="00DC2339" w:rsidRDefault="0046576F" w:rsidP="00DC2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bCs/>
          <w:sz w:val="28"/>
          <w:szCs w:val="28"/>
        </w:rPr>
        <w:t>мотивация обучения;</w:t>
      </w:r>
    </w:p>
    <w:p w:rsidR="009E3FAA" w:rsidRPr="0046576F" w:rsidRDefault="0046576F" w:rsidP="00DC2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bCs/>
          <w:sz w:val="28"/>
          <w:szCs w:val="28"/>
        </w:rPr>
        <w:t>развитие памяти, тв</w:t>
      </w:r>
      <w:r w:rsidR="00DC2339">
        <w:rPr>
          <w:rFonts w:ascii="Times New Roman" w:hAnsi="Times New Roman" w:cs="Times New Roman"/>
          <w:bCs/>
          <w:sz w:val="28"/>
          <w:szCs w:val="28"/>
        </w:rPr>
        <w:t>орческого воображения, 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76F">
        <w:rPr>
          <w:rFonts w:ascii="Times New Roman" w:hAnsi="Times New Roman" w:cs="Times New Roman"/>
          <w:bCs/>
          <w:sz w:val="28"/>
          <w:szCs w:val="28"/>
        </w:rPr>
        <w:t>способностей;</w:t>
      </w:r>
    </w:p>
    <w:p w:rsidR="009E3FAA" w:rsidRPr="00DC2339" w:rsidRDefault="0046576F" w:rsidP="00DC2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bCs/>
          <w:sz w:val="28"/>
          <w:szCs w:val="28"/>
        </w:rPr>
        <w:t>активизация творчества учащихся ;</w:t>
      </w:r>
    </w:p>
    <w:p w:rsidR="00DC2339" w:rsidRDefault="0046576F" w:rsidP="00DC2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bCs/>
          <w:sz w:val="28"/>
          <w:szCs w:val="28"/>
        </w:rPr>
        <w:t>расширение кругозора;</w:t>
      </w:r>
    </w:p>
    <w:p w:rsidR="00AF623B" w:rsidRPr="00DC2339" w:rsidRDefault="00AF623B" w:rsidP="00DC2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bCs/>
          <w:sz w:val="28"/>
          <w:szCs w:val="28"/>
        </w:rPr>
        <w:t>формирование  успешности</w:t>
      </w:r>
    </w:p>
    <w:p w:rsidR="00AF623B" w:rsidRPr="00DC2339" w:rsidRDefault="00AF623B" w:rsidP="00DC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23B" w:rsidRDefault="00DC233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Выдающийся.......Э. Кант </w:t>
      </w:r>
      <w:r w:rsidR="00464F19">
        <w:rPr>
          <w:rFonts w:ascii="Times New Roman" w:hAnsi="Times New Roman" w:cs="Times New Roman"/>
          <w:sz w:val="28"/>
          <w:szCs w:val="28"/>
        </w:rPr>
        <w:t xml:space="preserve">считал: </w:t>
      </w:r>
      <w:r>
        <w:rPr>
          <w:rFonts w:ascii="Times New Roman" w:hAnsi="Times New Roman" w:cs="Times New Roman"/>
          <w:sz w:val="28"/>
          <w:szCs w:val="28"/>
        </w:rPr>
        <w:t xml:space="preserve">"Не мыслям надобно учить, а учить мыслить". Давайте же не будем тратить время, </w:t>
      </w:r>
      <w:r w:rsidR="00464F19">
        <w:rPr>
          <w:rFonts w:ascii="Times New Roman" w:hAnsi="Times New Roman" w:cs="Times New Roman"/>
          <w:sz w:val="28"/>
          <w:szCs w:val="28"/>
        </w:rPr>
        <w:t xml:space="preserve"> приступим к размышлению. Итак, канон.</w:t>
      </w:r>
    </w:p>
    <w:p w:rsidR="00BA1BDC" w:rsidRDefault="00D33BB3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4F19">
        <w:rPr>
          <w:rFonts w:ascii="Times New Roman" w:hAnsi="Times New Roman" w:cs="Times New Roman"/>
          <w:sz w:val="28"/>
          <w:szCs w:val="28"/>
        </w:rPr>
        <w:t>Вашему вниманию я предлагаю канон,  в котором ответ на вопрос можно легко и быстро найти, установив связь между его элементами.</w:t>
      </w:r>
    </w:p>
    <w:p w:rsidR="00464F19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1559"/>
      </w:tblGrid>
      <w:tr w:rsidR="00BA1BDC" w:rsidTr="00205C04">
        <w:tc>
          <w:tcPr>
            <w:tcW w:w="1526" w:type="dxa"/>
            <w:vAlign w:val="center"/>
          </w:tcPr>
          <w:p w:rsidR="00BA1BDC" w:rsidRDefault="00BA1BDC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1559" w:type="dxa"/>
            <w:vAlign w:val="center"/>
          </w:tcPr>
          <w:p w:rsidR="00BA1BDC" w:rsidRDefault="00BA1BDC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трель</w:t>
            </w:r>
          </w:p>
        </w:tc>
      </w:tr>
      <w:tr w:rsidR="00BA1BDC" w:rsidTr="00205C04">
        <w:tc>
          <w:tcPr>
            <w:tcW w:w="1526" w:type="dxa"/>
            <w:vAlign w:val="center"/>
          </w:tcPr>
          <w:p w:rsidR="00BA1BDC" w:rsidRDefault="00BA1BDC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</w:t>
            </w:r>
          </w:p>
        </w:tc>
        <w:tc>
          <w:tcPr>
            <w:tcW w:w="1559" w:type="dxa"/>
            <w:vAlign w:val="center"/>
          </w:tcPr>
          <w:p w:rsidR="00BA1BDC" w:rsidRDefault="00BA1BDC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A1BDC" w:rsidTr="00205C04">
        <w:tc>
          <w:tcPr>
            <w:tcW w:w="1526" w:type="dxa"/>
            <w:vAlign w:val="center"/>
          </w:tcPr>
          <w:p w:rsidR="00BA1BDC" w:rsidRDefault="00BA1BDC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</w:p>
        </w:tc>
        <w:tc>
          <w:tcPr>
            <w:tcW w:w="1559" w:type="dxa"/>
            <w:vAlign w:val="center"/>
          </w:tcPr>
          <w:p w:rsidR="00BA1BDC" w:rsidRDefault="00BA1BDC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</w:t>
            </w:r>
          </w:p>
        </w:tc>
      </w:tr>
    </w:tbl>
    <w:p w:rsidR="00BA1BDC" w:rsidRDefault="00BA1BDC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BB3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каноне может быть не одно неизвестное, например два, как </w:t>
      </w:r>
      <w:r w:rsidR="00D33BB3">
        <w:rPr>
          <w:rFonts w:ascii="Times New Roman" w:hAnsi="Times New Roman" w:cs="Times New Roman"/>
          <w:sz w:val="28"/>
          <w:szCs w:val="28"/>
        </w:rPr>
        <w:t xml:space="preserve"> </w:t>
      </w:r>
      <w:r w:rsidR="00D33BB3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каноне</w:t>
      </w:r>
      <w:r w:rsidR="00ED12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376"/>
        <w:gridCol w:w="2268"/>
      </w:tblGrid>
      <w:tr w:rsidR="00BA1BDC" w:rsidTr="00205C04">
        <w:tc>
          <w:tcPr>
            <w:tcW w:w="2376" w:type="dxa"/>
            <w:vAlign w:val="center"/>
          </w:tcPr>
          <w:p w:rsidR="00BA1BDC" w:rsidRDefault="00205C04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  <w:vAlign w:val="center"/>
          </w:tcPr>
          <w:p w:rsidR="00BA1BDC" w:rsidRDefault="00205C04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</w:tr>
      <w:tr w:rsidR="00BA1BDC" w:rsidTr="00205C04">
        <w:tc>
          <w:tcPr>
            <w:tcW w:w="2376" w:type="dxa"/>
            <w:vAlign w:val="center"/>
          </w:tcPr>
          <w:p w:rsidR="00BA1BDC" w:rsidRDefault="00205C04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земляника</w:t>
            </w:r>
          </w:p>
        </w:tc>
        <w:tc>
          <w:tcPr>
            <w:tcW w:w="2268" w:type="dxa"/>
            <w:vAlign w:val="center"/>
          </w:tcPr>
          <w:p w:rsidR="00BA1BDC" w:rsidRDefault="00205C04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</w:tr>
      <w:tr w:rsidR="00BA1BDC" w:rsidTr="00205C04">
        <w:tc>
          <w:tcPr>
            <w:tcW w:w="2376" w:type="dxa"/>
            <w:vAlign w:val="center"/>
          </w:tcPr>
          <w:p w:rsidR="00BA1BDC" w:rsidRDefault="00205C04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  <w:vAlign w:val="center"/>
          </w:tcPr>
          <w:p w:rsidR="00BA1BDC" w:rsidRDefault="00205C04" w:rsidP="00205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</w:tbl>
    <w:p w:rsidR="00BA1BDC" w:rsidRDefault="00BA1BDC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BB3" w:rsidRDefault="0046576F" w:rsidP="00A47E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F19">
        <w:rPr>
          <w:rFonts w:ascii="Times New Roman" w:hAnsi="Times New Roman" w:cs="Times New Roman"/>
          <w:sz w:val="28"/>
          <w:szCs w:val="28"/>
        </w:rPr>
        <w:t xml:space="preserve">Как вы уже смогли заметить, </w:t>
      </w:r>
      <w:r w:rsidR="00205C04">
        <w:rPr>
          <w:rFonts w:ascii="Times New Roman" w:hAnsi="Times New Roman" w:cs="Times New Roman"/>
          <w:sz w:val="28"/>
          <w:szCs w:val="28"/>
        </w:rPr>
        <w:t xml:space="preserve">канон может иметь не один ответ, а несколько, причем между </w:t>
      </w:r>
      <w:r>
        <w:rPr>
          <w:rFonts w:ascii="Times New Roman" w:hAnsi="Times New Roman" w:cs="Times New Roman"/>
          <w:sz w:val="28"/>
          <w:szCs w:val="28"/>
        </w:rPr>
        <w:t xml:space="preserve">вариантами ответов </w:t>
      </w:r>
      <w:r w:rsidR="00205C04">
        <w:rPr>
          <w:rFonts w:ascii="Times New Roman" w:hAnsi="Times New Roman" w:cs="Times New Roman"/>
          <w:sz w:val="28"/>
          <w:szCs w:val="28"/>
        </w:rPr>
        <w:t xml:space="preserve"> существует система предпочтений, которую также нужно выявить. </w:t>
      </w:r>
      <w:r w:rsidR="00D33BB3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7</w:t>
      </w:r>
    </w:p>
    <w:p w:rsidR="00BA1BDC" w:rsidRDefault="0010408F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0408F" w:rsidRDefault="0010408F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2552"/>
      </w:tblGrid>
      <w:tr w:rsidR="0010408F" w:rsidTr="0010408F">
        <w:tc>
          <w:tcPr>
            <w:tcW w:w="2376" w:type="dxa"/>
          </w:tcPr>
          <w:p w:rsidR="0010408F" w:rsidRDefault="0010408F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</w:p>
        </w:tc>
        <w:tc>
          <w:tcPr>
            <w:tcW w:w="2552" w:type="dxa"/>
          </w:tcPr>
          <w:p w:rsidR="0010408F" w:rsidRDefault="0010408F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койот</w:t>
            </w:r>
          </w:p>
        </w:tc>
      </w:tr>
      <w:tr w:rsidR="0010408F" w:rsidTr="0010408F">
        <w:tc>
          <w:tcPr>
            <w:tcW w:w="2376" w:type="dxa"/>
          </w:tcPr>
          <w:p w:rsidR="0010408F" w:rsidRDefault="0010408F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2552" w:type="dxa"/>
          </w:tcPr>
          <w:p w:rsidR="0010408F" w:rsidRDefault="0010408F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</w:tr>
      <w:tr w:rsidR="0010408F" w:rsidTr="0010408F">
        <w:tc>
          <w:tcPr>
            <w:tcW w:w="2376" w:type="dxa"/>
          </w:tcPr>
          <w:p w:rsidR="0010408F" w:rsidRDefault="0010408F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552" w:type="dxa"/>
          </w:tcPr>
          <w:p w:rsidR="0010408F" w:rsidRDefault="0010408F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464F19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C04" w:rsidRPr="00464F19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F19">
        <w:rPr>
          <w:rFonts w:ascii="Times New Roman" w:hAnsi="Times New Roman" w:cs="Times New Roman"/>
          <w:sz w:val="28"/>
          <w:szCs w:val="28"/>
          <w:u w:val="single"/>
        </w:rPr>
        <w:t>Решения.</w:t>
      </w:r>
    </w:p>
    <w:p w:rsidR="00464F19" w:rsidRDefault="00AC7974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464F19">
        <w:rPr>
          <w:rFonts w:ascii="Times New Roman" w:hAnsi="Times New Roman" w:cs="Times New Roman"/>
          <w:sz w:val="28"/>
          <w:szCs w:val="28"/>
        </w:rPr>
        <w:t xml:space="preserve">. по пути наименьшего сопротивления </w:t>
      </w:r>
      <w:r w:rsidR="00D33BB3">
        <w:rPr>
          <w:rFonts w:ascii="Times New Roman" w:hAnsi="Times New Roman" w:cs="Times New Roman"/>
          <w:sz w:val="28"/>
          <w:szCs w:val="28"/>
        </w:rPr>
        <w:t xml:space="preserve"> </w:t>
      </w:r>
      <w:r w:rsidR="00D33BB3" w:rsidRPr="00ED1211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ED1211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8</w:t>
      </w:r>
      <w:r w:rsidR="00D33BB3" w:rsidRPr="00ED1211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D33BB3">
        <w:rPr>
          <w:rFonts w:ascii="Times New Roman" w:hAnsi="Times New Roman" w:cs="Times New Roman"/>
          <w:sz w:val="28"/>
          <w:szCs w:val="28"/>
        </w:rPr>
        <w:t xml:space="preserve">  </w:t>
      </w:r>
      <w:r w:rsidR="00464F19">
        <w:rPr>
          <w:rFonts w:ascii="Times New Roman" w:hAnsi="Times New Roman" w:cs="Times New Roman"/>
          <w:sz w:val="28"/>
          <w:szCs w:val="28"/>
        </w:rPr>
        <w:t>это может быть любая страна, например</w:t>
      </w:r>
    </w:p>
    <w:p w:rsidR="00464F19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1559"/>
      </w:tblGrid>
      <w:tr w:rsidR="0010408F" w:rsidTr="0010408F">
        <w:tc>
          <w:tcPr>
            <w:tcW w:w="1526" w:type="dxa"/>
            <w:tcBorders>
              <w:top w:val="single" w:sz="4" w:space="0" w:color="auto"/>
            </w:tcBorders>
          </w:tcPr>
          <w:p w:rsidR="0010408F" w:rsidRDefault="0010408F" w:rsidP="00002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0408F" w:rsidRDefault="0010408F" w:rsidP="00002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койот</w:t>
            </w:r>
          </w:p>
        </w:tc>
      </w:tr>
      <w:tr w:rsidR="0010408F" w:rsidTr="00002DAA">
        <w:tc>
          <w:tcPr>
            <w:tcW w:w="1526" w:type="dxa"/>
          </w:tcPr>
          <w:p w:rsidR="0010408F" w:rsidRDefault="0010408F" w:rsidP="00002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559" w:type="dxa"/>
          </w:tcPr>
          <w:p w:rsidR="0010408F" w:rsidRDefault="0010408F" w:rsidP="00002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</w:tr>
      <w:tr w:rsidR="0010408F" w:rsidTr="00002DAA">
        <w:tc>
          <w:tcPr>
            <w:tcW w:w="1526" w:type="dxa"/>
          </w:tcPr>
          <w:p w:rsidR="0010408F" w:rsidRDefault="0010408F" w:rsidP="00002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1559" w:type="dxa"/>
          </w:tcPr>
          <w:p w:rsidR="0010408F" w:rsidRDefault="0010408F" w:rsidP="00002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10408F" w:rsidRDefault="0010408F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410"/>
      </w:tblGrid>
      <w:tr w:rsidR="00464F19" w:rsidTr="00464F19">
        <w:trPr>
          <w:trHeight w:val="435"/>
        </w:trPr>
        <w:tc>
          <w:tcPr>
            <w:tcW w:w="1368" w:type="dxa"/>
          </w:tcPr>
          <w:p w:rsidR="00464F19" w:rsidRDefault="00464F19" w:rsidP="00464F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</w:p>
        </w:tc>
        <w:tc>
          <w:tcPr>
            <w:tcW w:w="1410" w:type="dxa"/>
          </w:tcPr>
          <w:p w:rsidR="00464F19" w:rsidRDefault="00464F19" w:rsidP="00464F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8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ойот</w:t>
            </w:r>
          </w:p>
        </w:tc>
      </w:tr>
      <w:tr w:rsidR="00464F19" w:rsidTr="00464F19">
        <w:trPr>
          <w:trHeight w:val="315"/>
        </w:trPr>
        <w:tc>
          <w:tcPr>
            <w:tcW w:w="1368" w:type="dxa"/>
          </w:tcPr>
          <w:p w:rsidR="00464F19" w:rsidRDefault="00464F19" w:rsidP="00464F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410" w:type="dxa"/>
          </w:tcPr>
          <w:p w:rsidR="00464F19" w:rsidRDefault="00464F19" w:rsidP="00464F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8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</w:p>
        </w:tc>
      </w:tr>
      <w:tr w:rsidR="00464F19" w:rsidTr="00464F19">
        <w:trPr>
          <w:trHeight w:val="225"/>
        </w:trPr>
        <w:tc>
          <w:tcPr>
            <w:tcW w:w="1368" w:type="dxa"/>
          </w:tcPr>
          <w:p w:rsidR="00464F19" w:rsidRDefault="00464F19" w:rsidP="00464F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1410" w:type="dxa"/>
          </w:tcPr>
          <w:p w:rsidR="00464F19" w:rsidRDefault="00464F19" w:rsidP="00464F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8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итай</w:t>
            </w:r>
          </w:p>
        </w:tc>
      </w:tr>
    </w:tbl>
    <w:p w:rsidR="0010408F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по начальным буквам</w:t>
      </w:r>
      <w:r w:rsidR="00AC7974">
        <w:rPr>
          <w:rFonts w:ascii="Times New Roman" w:hAnsi="Times New Roman" w:cs="Times New Roman"/>
          <w:sz w:val="28"/>
          <w:szCs w:val="28"/>
        </w:rPr>
        <w:t xml:space="preserve"> слов правого поля - страна на букву К,</w:t>
      </w:r>
      <w:r w:rsidR="00ED1211" w:rsidRPr="00ED1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211" w:rsidRPr="00ED1211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ED1211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Слайд 8 - </w:t>
      </w:r>
      <w:r w:rsidR="00ED1211" w:rsidRPr="00ED1211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V</w:t>
      </w:r>
      <w:r w:rsidR="00ED1211" w:rsidRPr="00ED1211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AC7974">
        <w:rPr>
          <w:rFonts w:ascii="Times New Roman" w:hAnsi="Times New Roman" w:cs="Times New Roman"/>
          <w:sz w:val="28"/>
          <w:szCs w:val="28"/>
        </w:rPr>
        <w:t xml:space="preserve"> например</w:t>
      </w:r>
    </w:p>
    <w:p w:rsidR="00464F19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19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19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19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19" w:rsidRDefault="00464F19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440"/>
      </w:tblGrid>
      <w:tr w:rsidR="00AC7974" w:rsidTr="00AC7974">
        <w:trPr>
          <w:trHeight w:val="330"/>
        </w:trPr>
        <w:tc>
          <w:tcPr>
            <w:tcW w:w="1368" w:type="dxa"/>
          </w:tcPr>
          <w:p w:rsidR="00AC7974" w:rsidRDefault="00AC7974" w:rsidP="00AC79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</w:p>
        </w:tc>
        <w:tc>
          <w:tcPr>
            <w:tcW w:w="1440" w:type="dxa"/>
          </w:tcPr>
          <w:p w:rsidR="00AC7974" w:rsidRDefault="00AC7974" w:rsidP="00AC79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койот</w:t>
            </w:r>
          </w:p>
        </w:tc>
      </w:tr>
      <w:tr w:rsidR="00AC7974" w:rsidTr="00AC7974">
        <w:trPr>
          <w:trHeight w:val="330"/>
        </w:trPr>
        <w:tc>
          <w:tcPr>
            <w:tcW w:w="1368" w:type="dxa"/>
          </w:tcPr>
          <w:p w:rsidR="00AC7974" w:rsidRDefault="00AC7974" w:rsidP="00AC79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440" w:type="dxa"/>
          </w:tcPr>
          <w:p w:rsidR="00AC7974" w:rsidRDefault="00AC7974" w:rsidP="00AC79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</w:tr>
      <w:tr w:rsidR="00AC7974" w:rsidTr="00AC7974">
        <w:trPr>
          <w:trHeight w:val="330"/>
        </w:trPr>
        <w:tc>
          <w:tcPr>
            <w:tcW w:w="1368" w:type="dxa"/>
          </w:tcPr>
          <w:p w:rsidR="00AC7974" w:rsidRDefault="00AC7974" w:rsidP="00AC79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1440" w:type="dxa"/>
          </w:tcPr>
          <w:p w:rsidR="00AC7974" w:rsidRDefault="00AC7974" w:rsidP="00AC79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</w:tr>
    </w:tbl>
    <w:p w:rsidR="00AC7974" w:rsidRDefault="00AC7974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если учесть все связи в совокупности, </w:t>
      </w:r>
      <w:r w:rsidR="00ED1211">
        <w:rPr>
          <w:rFonts w:ascii="Times New Roman" w:hAnsi="Times New Roman" w:cs="Times New Roman"/>
          <w:sz w:val="28"/>
          <w:szCs w:val="28"/>
        </w:rPr>
        <w:t xml:space="preserve">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Слайд 8 -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V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ED12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это Канада.</w:t>
      </w:r>
      <w:r w:rsidR="004323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7974" w:rsidRDefault="00AC7974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Default="00AC7974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Default="00AC7974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Default="00AC7974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Default="00AC7974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BDC" w:rsidRDefault="0043238F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9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E3D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важно</w:t>
      </w:r>
      <w:r w:rsidR="0055454C">
        <w:rPr>
          <w:rFonts w:ascii="Times New Roman" w:hAnsi="Times New Roman" w:cs="Times New Roman"/>
          <w:sz w:val="28"/>
          <w:szCs w:val="28"/>
        </w:rPr>
        <w:t xml:space="preserve">, </w:t>
      </w:r>
      <w:r w:rsidR="00AC7974">
        <w:rPr>
          <w:rFonts w:ascii="Times New Roman" w:hAnsi="Times New Roman" w:cs="Times New Roman"/>
          <w:sz w:val="28"/>
          <w:szCs w:val="28"/>
        </w:rPr>
        <w:t xml:space="preserve">разобрать все </w:t>
      </w:r>
      <w:r w:rsidR="0055454C">
        <w:rPr>
          <w:rFonts w:ascii="Times New Roman" w:hAnsi="Times New Roman" w:cs="Times New Roman"/>
          <w:sz w:val="28"/>
          <w:szCs w:val="28"/>
        </w:rPr>
        <w:t>варианты ответов</w:t>
      </w:r>
      <w:r w:rsidR="0074021F">
        <w:rPr>
          <w:rFonts w:ascii="Times New Roman" w:hAnsi="Times New Roman" w:cs="Times New Roman"/>
          <w:sz w:val="28"/>
          <w:szCs w:val="28"/>
        </w:rPr>
        <w:t xml:space="preserve">. Это должен быть анализ, исследование, а не традиционная оценка результатов в баллах. </w:t>
      </w:r>
      <w:r w:rsidR="0055454C">
        <w:rPr>
          <w:rFonts w:ascii="Times New Roman" w:hAnsi="Times New Roman" w:cs="Times New Roman"/>
          <w:sz w:val="28"/>
          <w:szCs w:val="28"/>
        </w:rPr>
        <w:t>Р</w:t>
      </w:r>
      <w:r w:rsidR="0074021F">
        <w:rPr>
          <w:rFonts w:ascii="Times New Roman" w:hAnsi="Times New Roman" w:cs="Times New Roman"/>
          <w:sz w:val="28"/>
          <w:szCs w:val="28"/>
        </w:rPr>
        <w:t>азбор различных решений канона и способов их нахождения позволяет не только накапливать и закреплять знания, но и вводить обучаемых в атмосферу творческого поиска.</w:t>
      </w:r>
    </w:p>
    <w:p w:rsidR="00205C04" w:rsidRDefault="0043238F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7B4D">
        <w:rPr>
          <w:rFonts w:ascii="Times New Roman" w:hAnsi="Times New Roman" w:cs="Times New Roman"/>
          <w:sz w:val="28"/>
          <w:szCs w:val="28"/>
        </w:rPr>
        <w:t xml:space="preserve">По своей структуре </w:t>
      </w:r>
      <w:r w:rsidR="00ED1211">
        <w:rPr>
          <w:rFonts w:ascii="Times New Roman" w:hAnsi="Times New Roman" w:cs="Times New Roman"/>
          <w:sz w:val="28"/>
          <w:szCs w:val="28"/>
        </w:rPr>
        <w:t xml:space="preserve">  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9</w:t>
      </w:r>
      <w:r w:rsid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FF7B4D">
        <w:rPr>
          <w:rFonts w:ascii="Times New Roman" w:hAnsi="Times New Roman" w:cs="Times New Roman"/>
          <w:sz w:val="28"/>
          <w:szCs w:val="28"/>
        </w:rPr>
        <w:t xml:space="preserve">каноны могут иметь </w:t>
      </w:r>
      <w:r w:rsidR="0012647F">
        <w:rPr>
          <w:rFonts w:ascii="Times New Roman" w:hAnsi="Times New Roman" w:cs="Times New Roman"/>
          <w:sz w:val="28"/>
          <w:szCs w:val="28"/>
        </w:rPr>
        <w:t>следующую</w:t>
      </w:r>
      <w:r w:rsidR="00FF7B4D">
        <w:rPr>
          <w:rFonts w:ascii="Times New Roman" w:hAnsi="Times New Roman" w:cs="Times New Roman"/>
          <w:sz w:val="28"/>
          <w:szCs w:val="28"/>
        </w:rPr>
        <w:t xml:space="preserve"> </w:t>
      </w:r>
      <w:r w:rsidR="00FF7B4D" w:rsidRPr="00AC7974">
        <w:rPr>
          <w:rFonts w:ascii="Times New Roman" w:hAnsi="Times New Roman" w:cs="Times New Roman"/>
          <w:b/>
          <w:sz w:val="28"/>
          <w:szCs w:val="28"/>
        </w:rPr>
        <w:t>форму:</w:t>
      </w:r>
      <w:r w:rsidR="00FF7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4D" w:rsidRPr="00AC7974" w:rsidRDefault="00FF7B4D" w:rsidP="00A47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74">
        <w:rPr>
          <w:rFonts w:ascii="Times New Roman" w:hAnsi="Times New Roman" w:cs="Times New Roman"/>
          <w:b/>
          <w:sz w:val="28"/>
          <w:szCs w:val="28"/>
        </w:rPr>
        <w:t xml:space="preserve">табличную:   </w:t>
      </w:r>
    </w:p>
    <w:tbl>
      <w:tblPr>
        <w:tblW w:w="0" w:type="auto"/>
        <w:tblInd w:w="1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6"/>
        <w:gridCol w:w="851"/>
      </w:tblGrid>
      <w:tr w:rsidR="00FF7B4D" w:rsidTr="004E2E3D">
        <w:trPr>
          <w:trHeight w:val="321"/>
        </w:trPr>
        <w:tc>
          <w:tcPr>
            <w:tcW w:w="1136" w:type="dxa"/>
            <w:vAlign w:val="center"/>
          </w:tcPr>
          <w:p w:rsidR="00FF7B4D" w:rsidRDefault="00FF7B4D" w:rsidP="004E2E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F7B4D" w:rsidRDefault="00FF7B4D" w:rsidP="004E2E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FF7B4D" w:rsidTr="004E2E3D">
        <w:trPr>
          <w:trHeight w:val="300"/>
        </w:trPr>
        <w:tc>
          <w:tcPr>
            <w:tcW w:w="1136" w:type="dxa"/>
            <w:vAlign w:val="center"/>
          </w:tcPr>
          <w:p w:rsidR="00FF7B4D" w:rsidRDefault="00FF7B4D" w:rsidP="004E2E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FF7B4D" w:rsidRDefault="00FF7B4D" w:rsidP="004E2E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F7B4D" w:rsidTr="004E2E3D">
        <w:trPr>
          <w:trHeight w:val="330"/>
        </w:trPr>
        <w:tc>
          <w:tcPr>
            <w:tcW w:w="1136" w:type="dxa"/>
            <w:vAlign w:val="center"/>
          </w:tcPr>
          <w:p w:rsidR="00FF7B4D" w:rsidRDefault="00FF7B4D" w:rsidP="004E2E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FF7B4D" w:rsidRDefault="00FF7B4D" w:rsidP="004E2E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FF7B4D" w:rsidRDefault="00FF7B4D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B4D" w:rsidRPr="00AC7974" w:rsidRDefault="00FF7B4D" w:rsidP="00A47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74">
        <w:rPr>
          <w:rFonts w:ascii="Times New Roman" w:hAnsi="Times New Roman" w:cs="Times New Roman"/>
          <w:b/>
          <w:sz w:val="28"/>
          <w:szCs w:val="28"/>
        </w:rPr>
        <w:t>ступенчатую</w:t>
      </w:r>
      <w:r w:rsidR="00AC7974">
        <w:rPr>
          <w:rFonts w:ascii="Times New Roman" w:hAnsi="Times New Roman" w:cs="Times New Roman"/>
          <w:b/>
          <w:sz w:val="28"/>
          <w:szCs w:val="28"/>
        </w:rPr>
        <w:t>:</w:t>
      </w:r>
      <w:r w:rsidRPr="00AC797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0" w:type="auto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4"/>
        <w:gridCol w:w="1178"/>
        <w:gridCol w:w="1170"/>
      </w:tblGrid>
      <w:tr w:rsidR="00FF7B4D" w:rsidTr="00FF7B4D">
        <w:trPr>
          <w:gridAfter w:val="2"/>
          <w:wAfter w:w="2130" w:type="dxa"/>
          <w:trHeight w:val="360"/>
        </w:trPr>
        <w:tc>
          <w:tcPr>
            <w:tcW w:w="1035" w:type="dxa"/>
          </w:tcPr>
          <w:p w:rsidR="00FF7B4D" w:rsidRDefault="004E2E3D" w:rsidP="004E2E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7B4D" w:rsidTr="00FF7B4D">
        <w:trPr>
          <w:trHeight w:val="298"/>
        </w:trPr>
        <w:tc>
          <w:tcPr>
            <w:tcW w:w="1035" w:type="dxa"/>
          </w:tcPr>
          <w:p w:rsidR="00FF7B4D" w:rsidRDefault="004E2E3D" w:rsidP="00FF7B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</w:tc>
        <w:tc>
          <w:tcPr>
            <w:tcW w:w="960" w:type="dxa"/>
          </w:tcPr>
          <w:p w:rsidR="00FF7B4D" w:rsidRDefault="004E2E3D" w:rsidP="00FF7B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затылок</w:t>
            </w:r>
          </w:p>
        </w:tc>
        <w:tc>
          <w:tcPr>
            <w:tcW w:w="1170" w:type="dxa"/>
            <w:tcBorders>
              <w:top w:val="nil"/>
              <w:right w:val="nil"/>
            </w:tcBorders>
          </w:tcPr>
          <w:p w:rsidR="00FF7B4D" w:rsidRDefault="00FF7B4D" w:rsidP="00FF7B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4D" w:rsidTr="00FF7B4D">
        <w:trPr>
          <w:trHeight w:val="320"/>
        </w:trPr>
        <w:tc>
          <w:tcPr>
            <w:tcW w:w="1035" w:type="dxa"/>
          </w:tcPr>
          <w:p w:rsidR="00FF7B4D" w:rsidRDefault="004E2E3D" w:rsidP="00FF7B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60" w:type="dxa"/>
          </w:tcPr>
          <w:p w:rsidR="00FF7B4D" w:rsidRDefault="004E2E3D" w:rsidP="00FF7B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</w:p>
        </w:tc>
        <w:tc>
          <w:tcPr>
            <w:tcW w:w="1170" w:type="dxa"/>
          </w:tcPr>
          <w:p w:rsidR="00FF7B4D" w:rsidRDefault="004E2E3D" w:rsidP="00FF7B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зрачок</w:t>
            </w:r>
          </w:p>
        </w:tc>
      </w:tr>
    </w:tbl>
    <w:p w:rsidR="00051FE8" w:rsidRDefault="00E337B0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51FE8" w:rsidRDefault="00ED1211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1FE8">
        <w:rPr>
          <w:rFonts w:ascii="Times New Roman" w:hAnsi="Times New Roman" w:cs="Times New Roman"/>
          <w:sz w:val="28"/>
          <w:szCs w:val="28"/>
        </w:rPr>
        <w:t>Учитывая возрастные особенности детей, каноны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1FE8">
        <w:rPr>
          <w:rFonts w:ascii="Times New Roman" w:hAnsi="Times New Roman" w:cs="Times New Roman"/>
          <w:sz w:val="28"/>
          <w:szCs w:val="28"/>
        </w:rPr>
        <w:t xml:space="preserve"> могут содержать </w:t>
      </w:r>
      <w:r w:rsidR="00051FE8" w:rsidRPr="00AC7974">
        <w:rPr>
          <w:rFonts w:ascii="Times New Roman" w:hAnsi="Times New Roman" w:cs="Times New Roman"/>
          <w:b/>
          <w:sz w:val="28"/>
          <w:szCs w:val="28"/>
        </w:rPr>
        <w:t>иллюстративный материал</w:t>
      </w:r>
      <w:r w:rsidR="00051FE8">
        <w:rPr>
          <w:rFonts w:ascii="Times New Roman" w:hAnsi="Times New Roman" w:cs="Times New Roman"/>
          <w:sz w:val="28"/>
          <w:szCs w:val="28"/>
        </w:rPr>
        <w:t>. Например:</w:t>
      </w:r>
    </w:p>
    <w:p w:rsidR="00AC7974" w:rsidRDefault="00AC7974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2410"/>
        <w:gridCol w:w="1417"/>
      </w:tblGrid>
      <w:tr w:rsidR="00051FE8" w:rsidTr="00051FE8">
        <w:tc>
          <w:tcPr>
            <w:tcW w:w="2410" w:type="dxa"/>
          </w:tcPr>
          <w:p w:rsidR="00051FE8" w:rsidRDefault="00051FE8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(корабль)</w:t>
            </w:r>
          </w:p>
        </w:tc>
        <w:tc>
          <w:tcPr>
            <w:tcW w:w="1417" w:type="dxa"/>
          </w:tcPr>
          <w:p w:rsidR="00051FE8" w:rsidRDefault="00051FE8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  <w:tr w:rsidR="00051FE8" w:rsidTr="00051FE8">
        <w:tc>
          <w:tcPr>
            <w:tcW w:w="2410" w:type="dxa"/>
          </w:tcPr>
          <w:p w:rsidR="00051FE8" w:rsidRDefault="00051FE8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(автомобиль)</w:t>
            </w:r>
          </w:p>
        </w:tc>
        <w:tc>
          <w:tcPr>
            <w:tcW w:w="1417" w:type="dxa"/>
          </w:tcPr>
          <w:p w:rsidR="00051FE8" w:rsidRDefault="00051FE8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</w:tr>
      <w:tr w:rsidR="00051FE8" w:rsidTr="00051FE8">
        <w:tc>
          <w:tcPr>
            <w:tcW w:w="2410" w:type="dxa"/>
          </w:tcPr>
          <w:p w:rsidR="00051FE8" w:rsidRDefault="00051FE8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(самолет)</w:t>
            </w:r>
          </w:p>
        </w:tc>
        <w:tc>
          <w:tcPr>
            <w:tcW w:w="1417" w:type="dxa"/>
          </w:tcPr>
          <w:p w:rsidR="00051FE8" w:rsidRDefault="00051FE8" w:rsidP="00A47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051FE8" w:rsidRDefault="00051FE8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A8B" w:rsidRDefault="0043238F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Каноны могут объединяться в так называемый </w:t>
      </w:r>
      <w:r w:rsidRPr="0043238F">
        <w:rPr>
          <w:rFonts w:ascii="Times New Roman" w:hAnsi="Times New Roman" w:cs="Times New Roman"/>
          <w:b/>
          <w:sz w:val="28"/>
          <w:szCs w:val="28"/>
        </w:rPr>
        <w:t>каскад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11</w:t>
      </w:r>
      <w:r w:rsid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уже комплекс вопросов, для решения </w:t>
      </w:r>
      <w:r w:rsidR="00481A8B">
        <w:rPr>
          <w:rFonts w:ascii="Times New Roman" w:hAnsi="Times New Roman" w:cs="Times New Roman"/>
          <w:sz w:val="28"/>
          <w:szCs w:val="28"/>
        </w:rPr>
        <w:t>которых необходимо привлекать знания из различных предметных областей и дисциплин. Например:</w:t>
      </w:r>
    </w:p>
    <w:p w:rsidR="00481A8B" w:rsidRDefault="00481A8B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1843"/>
        <w:gridCol w:w="2126"/>
        <w:gridCol w:w="1985"/>
      </w:tblGrid>
      <w:tr w:rsidR="00481A8B" w:rsidTr="00481A8B">
        <w:tc>
          <w:tcPr>
            <w:tcW w:w="1843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</w:p>
        </w:tc>
        <w:tc>
          <w:tcPr>
            <w:tcW w:w="2126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</w:tr>
      <w:tr w:rsidR="00481A8B" w:rsidTr="00481A8B">
        <w:tc>
          <w:tcPr>
            <w:tcW w:w="1843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126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  <w:tr w:rsidR="00481A8B" w:rsidTr="00481A8B">
        <w:tc>
          <w:tcPr>
            <w:tcW w:w="1843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26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земляника</w:t>
            </w:r>
          </w:p>
        </w:tc>
        <w:tc>
          <w:tcPr>
            <w:tcW w:w="1985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81A8B" w:rsidTr="00481A8B">
        <w:tc>
          <w:tcPr>
            <w:tcW w:w="1843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126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</w:t>
            </w:r>
          </w:p>
        </w:tc>
      </w:tr>
      <w:tr w:rsidR="00481A8B" w:rsidTr="00481A8B">
        <w:tc>
          <w:tcPr>
            <w:tcW w:w="1843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26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1985" w:type="dxa"/>
            <w:vAlign w:val="center"/>
          </w:tcPr>
          <w:p w:rsidR="00481A8B" w:rsidRDefault="00481A8B" w:rsidP="00481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12647F" w:rsidRDefault="0012647F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097" w:rsidRPr="0043238F" w:rsidRDefault="0012647F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каскаде каждые две соседние строчки - это канон, который решается в сопоставлении с соседними.</w:t>
      </w:r>
    </w:p>
    <w:p w:rsidR="00E07477" w:rsidRDefault="0012647F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Подводя итог моего краткого выступления, хочу отметить, что для меня р</w:t>
      </w:r>
      <w:r w:rsidR="000B6097">
        <w:rPr>
          <w:rFonts w:ascii="Times New Roman" w:hAnsi="Times New Roman" w:cs="Times New Roman"/>
          <w:sz w:val="28"/>
          <w:szCs w:val="28"/>
        </w:rPr>
        <w:t>азвивающий канон является конкретным методическим подспорьем.</w:t>
      </w:r>
      <w:r w:rsidR="0013752D">
        <w:rPr>
          <w:rFonts w:ascii="Times New Roman" w:hAnsi="Times New Roman" w:cs="Times New Roman"/>
          <w:sz w:val="28"/>
          <w:szCs w:val="28"/>
        </w:rPr>
        <w:t xml:space="preserve"> Т. к.</w:t>
      </w:r>
      <w:r w:rsidR="000B6097">
        <w:rPr>
          <w:rFonts w:ascii="Times New Roman" w:hAnsi="Times New Roman" w:cs="Times New Roman"/>
          <w:sz w:val="28"/>
          <w:szCs w:val="28"/>
        </w:rPr>
        <w:t xml:space="preserve"> </w:t>
      </w:r>
      <w:r w:rsidR="0013752D">
        <w:rPr>
          <w:rFonts w:ascii="Times New Roman" w:hAnsi="Times New Roman" w:cs="Times New Roman"/>
          <w:sz w:val="28"/>
          <w:szCs w:val="28"/>
        </w:rPr>
        <w:t xml:space="preserve">он </w:t>
      </w:r>
      <w:r w:rsidR="000B6097">
        <w:rPr>
          <w:rFonts w:ascii="Times New Roman" w:hAnsi="Times New Roman" w:cs="Times New Roman"/>
          <w:sz w:val="28"/>
          <w:szCs w:val="28"/>
        </w:rPr>
        <w:t>одинак</w:t>
      </w:r>
      <w:r w:rsidR="00E337B0">
        <w:rPr>
          <w:rFonts w:ascii="Times New Roman" w:hAnsi="Times New Roman" w:cs="Times New Roman"/>
          <w:sz w:val="28"/>
          <w:szCs w:val="28"/>
        </w:rPr>
        <w:t xml:space="preserve">ово хорошо работает на уроках  всех </w:t>
      </w:r>
      <w:r w:rsidR="000B6097">
        <w:rPr>
          <w:rFonts w:ascii="Times New Roman" w:hAnsi="Times New Roman" w:cs="Times New Roman"/>
          <w:sz w:val="28"/>
          <w:szCs w:val="28"/>
        </w:rPr>
        <w:t xml:space="preserve"> предметны</w:t>
      </w:r>
      <w:r w:rsidR="00E337B0">
        <w:rPr>
          <w:rFonts w:ascii="Times New Roman" w:hAnsi="Times New Roman" w:cs="Times New Roman"/>
          <w:sz w:val="28"/>
          <w:szCs w:val="28"/>
        </w:rPr>
        <w:t>х дисциплин и может быть испол</w:t>
      </w:r>
      <w:r w:rsidR="0013752D">
        <w:rPr>
          <w:rFonts w:ascii="Times New Roman" w:hAnsi="Times New Roman" w:cs="Times New Roman"/>
          <w:sz w:val="28"/>
          <w:szCs w:val="28"/>
        </w:rPr>
        <w:t xml:space="preserve">ьзован на любом этапе урока. </w:t>
      </w:r>
    </w:p>
    <w:p w:rsidR="0013752D" w:rsidRDefault="00E07477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12</w:t>
      </w:r>
      <w:r w:rsid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3752D">
        <w:rPr>
          <w:rFonts w:ascii="Times New Roman" w:hAnsi="Times New Roman" w:cs="Times New Roman"/>
          <w:sz w:val="28"/>
          <w:szCs w:val="28"/>
        </w:rPr>
        <w:t>Так ,</w:t>
      </w:r>
      <w:r w:rsidR="002F3BCB">
        <w:rPr>
          <w:rFonts w:ascii="Times New Roman" w:hAnsi="Times New Roman" w:cs="Times New Roman"/>
          <w:sz w:val="28"/>
          <w:szCs w:val="28"/>
        </w:rPr>
        <w:t xml:space="preserve"> на математике в</w:t>
      </w:r>
      <w:r w:rsidR="0013752D">
        <w:rPr>
          <w:rFonts w:ascii="Times New Roman" w:hAnsi="Times New Roman" w:cs="Times New Roman"/>
          <w:sz w:val="28"/>
          <w:szCs w:val="28"/>
        </w:rPr>
        <w:t xml:space="preserve"> 1 классе по теме "Нумерация чисел"  с целью первичного закрепления </w:t>
      </w:r>
      <w:r w:rsidR="002F3BCB">
        <w:rPr>
          <w:rFonts w:ascii="Times New Roman" w:hAnsi="Times New Roman" w:cs="Times New Roman"/>
          <w:sz w:val="28"/>
          <w:szCs w:val="28"/>
        </w:rPr>
        <w:t xml:space="preserve"> я </w:t>
      </w:r>
      <w:r w:rsidR="0013752D">
        <w:rPr>
          <w:rFonts w:ascii="Times New Roman" w:hAnsi="Times New Roman" w:cs="Times New Roman"/>
          <w:sz w:val="28"/>
          <w:szCs w:val="28"/>
        </w:rPr>
        <w:t>использовала следующий канон.</w:t>
      </w:r>
      <w:r w:rsidR="002F3BCB">
        <w:rPr>
          <w:rFonts w:ascii="Times New Roman" w:hAnsi="Times New Roman" w:cs="Times New Roman"/>
          <w:sz w:val="28"/>
          <w:szCs w:val="28"/>
        </w:rPr>
        <w:t>..</w:t>
      </w:r>
    </w:p>
    <w:p w:rsidR="0013752D" w:rsidRDefault="00E07477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13</w:t>
      </w:r>
      <w:r w:rsid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752D">
        <w:rPr>
          <w:rFonts w:ascii="Times New Roman" w:hAnsi="Times New Roman" w:cs="Times New Roman"/>
          <w:sz w:val="28"/>
          <w:szCs w:val="28"/>
        </w:rPr>
        <w:t xml:space="preserve">Работая по теме "Слова, близкие  по значению"  на этапе актуализации знаний  дети решали </w:t>
      </w:r>
      <w:r w:rsidR="002F3BCB">
        <w:rPr>
          <w:rFonts w:ascii="Times New Roman" w:hAnsi="Times New Roman" w:cs="Times New Roman"/>
          <w:sz w:val="28"/>
          <w:szCs w:val="28"/>
        </w:rPr>
        <w:t>данный</w:t>
      </w:r>
      <w:r w:rsidR="0013752D">
        <w:rPr>
          <w:rFonts w:ascii="Times New Roman" w:hAnsi="Times New Roman" w:cs="Times New Roman"/>
          <w:sz w:val="28"/>
          <w:szCs w:val="28"/>
        </w:rPr>
        <w:t xml:space="preserve"> канон.</w:t>
      </w:r>
    </w:p>
    <w:p w:rsidR="00E07477" w:rsidRDefault="00E07477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14</w:t>
      </w:r>
      <w:r w:rsid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3752D">
        <w:rPr>
          <w:rFonts w:ascii="Times New Roman" w:hAnsi="Times New Roman" w:cs="Times New Roman"/>
          <w:sz w:val="28"/>
          <w:szCs w:val="28"/>
        </w:rPr>
        <w:t>Окружающий мир, тема "Деревья и кустарники"</w:t>
      </w:r>
      <w:r>
        <w:rPr>
          <w:rFonts w:ascii="Times New Roman" w:hAnsi="Times New Roman" w:cs="Times New Roman"/>
          <w:sz w:val="28"/>
          <w:szCs w:val="28"/>
        </w:rPr>
        <w:t xml:space="preserve"> - обобщение и систематизация знаний, канон...</w:t>
      </w:r>
      <w:r w:rsidR="00ED1211" w:rsidRP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15</w:t>
      </w:r>
    </w:p>
    <w:p w:rsidR="0013752D" w:rsidRDefault="00E07477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Особый творческий интерес вызывают подобные каскады </w:t>
      </w:r>
    </w:p>
    <w:p w:rsidR="00E07477" w:rsidRDefault="00E07477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Мне , как учителю, удалось увлечь своих подопечных работой  с канонами. Сегодня, являясь учащимися 2 класса, дети не только охотно решают готовые каноны , но и самостоятельно составляют свои.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16</w:t>
      </w:r>
      <w:r w:rsid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Опыт, накопленный в результате работы в данном направлении</w:t>
      </w:r>
      <w:r w:rsidR="002F3BCB">
        <w:rPr>
          <w:rFonts w:ascii="Times New Roman" w:hAnsi="Times New Roman" w:cs="Times New Roman"/>
          <w:sz w:val="28"/>
          <w:szCs w:val="28"/>
        </w:rPr>
        <w:t>, мы коллегиально систематизировали  в пособии "Я учусь мыслить".</w:t>
      </w:r>
    </w:p>
    <w:p w:rsidR="00E07477" w:rsidRDefault="002F3BCB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теперь подошло время поработать нам всем вместе.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17</w:t>
      </w:r>
    </w:p>
    <w:p w:rsidR="002F3BCB" w:rsidRDefault="002F3BCB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Работа в группах по предметным линиям.</w:t>
      </w:r>
    </w:p>
    <w:p w:rsidR="002F3BCB" w:rsidRDefault="002F3BCB" w:rsidP="002F3BC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3BCB" w:rsidRPr="002F3BCB" w:rsidRDefault="002F3BCB" w:rsidP="002F3BCB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F3BCB">
        <w:rPr>
          <w:rFonts w:ascii="Times New Roman" w:hAnsi="Times New Roman" w:cs="Times New Roman"/>
          <w:bCs/>
          <w:iCs/>
          <w:sz w:val="28"/>
          <w:szCs w:val="28"/>
        </w:rPr>
        <w:t xml:space="preserve">Закончить свое выступление хочу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18</w:t>
      </w:r>
      <w:r w:rsid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F3BCB">
        <w:rPr>
          <w:rFonts w:ascii="Times New Roman" w:hAnsi="Times New Roman" w:cs="Times New Roman"/>
          <w:bCs/>
          <w:iCs/>
          <w:sz w:val="28"/>
          <w:szCs w:val="28"/>
        </w:rPr>
        <w:t>пробой своего пера:</w:t>
      </w:r>
    </w:p>
    <w:p w:rsidR="002F3BCB" w:rsidRDefault="002F3BCB" w:rsidP="002F3BC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</w:p>
    <w:p w:rsidR="002F3BCB" w:rsidRPr="002F3BCB" w:rsidRDefault="002F3BCB" w:rsidP="002F3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Семена моих познаний</w:t>
      </w:r>
    </w:p>
    <w:p w:rsidR="002F3BCB" w:rsidRPr="002F3BCB" w:rsidRDefault="002F3BCB" w:rsidP="002F3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Прорастут пусть новым </w:t>
      </w:r>
      <w:r w:rsidRPr="002F3BC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                                    знаньем!</w:t>
      </w:r>
    </w:p>
    <w:p w:rsidR="002F3BCB" w:rsidRPr="002F3BCB" w:rsidRDefault="002F3BCB" w:rsidP="002F3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благороднейшем труде</w:t>
      </w:r>
    </w:p>
    <w:p w:rsidR="00301054" w:rsidRDefault="002F3BCB" w:rsidP="002F3BC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Будем мы на высоте!</w:t>
      </w:r>
    </w:p>
    <w:p w:rsidR="000B3B76" w:rsidRDefault="002F3BCB" w:rsidP="002F3BCB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F3BCB" w:rsidRPr="002F3BCB" w:rsidRDefault="002F3BCB" w:rsidP="002F3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ED1211" w:rsidRPr="000B3B7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Слайд 19.</w:t>
      </w:r>
      <w:r w:rsidR="00ED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Спасибо за внимание.</w:t>
      </w:r>
    </w:p>
    <w:p w:rsidR="00301054" w:rsidRDefault="00301054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054" w:rsidRDefault="00301054" w:rsidP="0012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097" w:rsidRPr="00BF1B77" w:rsidRDefault="000B6097" w:rsidP="00A47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B6097" w:rsidRPr="00BF1B77" w:rsidSect="00ED1211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B21"/>
    <w:multiLevelType w:val="hybridMultilevel"/>
    <w:tmpl w:val="5F92C30E"/>
    <w:lvl w:ilvl="0" w:tplc="7098F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404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A0E1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784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842B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066F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C2F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0C5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760D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2A94"/>
    <w:rsid w:val="00051FE8"/>
    <w:rsid w:val="000B3B76"/>
    <w:rsid w:val="000B6097"/>
    <w:rsid w:val="0010408F"/>
    <w:rsid w:val="0012647F"/>
    <w:rsid w:val="0013752D"/>
    <w:rsid w:val="00205C04"/>
    <w:rsid w:val="002F3BCB"/>
    <w:rsid w:val="00301054"/>
    <w:rsid w:val="0043238F"/>
    <w:rsid w:val="00464F19"/>
    <w:rsid w:val="0046576F"/>
    <w:rsid w:val="00481A8B"/>
    <w:rsid w:val="004E2E3D"/>
    <w:rsid w:val="0055454C"/>
    <w:rsid w:val="00573DB3"/>
    <w:rsid w:val="0074021F"/>
    <w:rsid w:val="00861E8A"/>
    <w:rsid w:val="008E2446"/>
    <w:rsid w:val="009E3FAA"/>
    <w:rsid w:val="00A47E89"/>
    <w:rsid w:val="00AC7974"/>
    <w:rsid w:val="00AF623B"/>
    <w:rsid w:val="00B10693"/>
    <w:rsid w:val="00BA1BDC"/>
    <w:rsid w:val="00BF1B77"/>
    <w:rsid w:val="00C02A94"/>
    <w:rsid w:val="00D33BB3"/>
    <w:rsid w:val="00DC2339"/>
    <w:rsid w:val="00E07477"/>
    <w:rsid w:val="00E337B0"/>
    <w:rsid w:val="00ED1211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E89"/>
    <w:pPr>
      <w:spacing w:after="0" w:line="240" w:lineRule="auto"/>
    </w:pPr>
  </w:style>
  <w:style w:type="table" w:styleId="a4">
    <w:name w:val="Table Grid"/>
    <w:basedOn w:val="a1"/>
    <w:uiPriority w:val="59"/>
    <w:rsid w:val="00BA1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6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F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9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5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4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Olga</dc:creator>
  <cp:keywords/>
  <dc:description/>
  <cp:lastModifiedBy>S Olga</cp:lastModifiedBy>
  <cp:revision>7</cp:revision>
  <dcterms:created xsi:type="dcterms:W3CDTF">2015-02-02T16:59:00Z</dcterms:created>
  <dcterms:modified xsi:type="dcterms:W3CDTF">2015-02-03T19:55:00Z</dcterms:modified>
</cp:coreProperties>
</file>