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3" w:rsidRP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</w:rPr>
      </w:pPr>
      <w:r w:rsidRPr="00D60353">
        <w:rPr>
          <w:rFonts w:ascii="Arial" w:hAnsi="Arial" w:cs="Arial"/>
        </w:rPr>
        <w:t>Муниципальное автономное общеобразовательное учреждение Сладковского района Рождественская основная общеобразовательная школа</w:t>
      </w:r>
    </w:p>
    <w:p w:rsidR="00D60353" w:rsidRP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</w:rPr>
      </w:pPr>
      <w:r w:rsidRPr="00D60353">
        <w:rPr>
          <w:rFonts w:ascii="Arial" w:hAnsi="Arial" w:cs="Arial"/>
        </w:rPr>
        <w:t>Районный конкурс «Ступени мастерства»</w:t>
      </w:r>
    </w:p>
    <w:p w:rsidR="00D60353" w:rsidRP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</w:rPr>
      </w:pPr>
    </w:p>
    <w:p w:rsidR="00D60353" w:rsidRP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</w:rPr>
      </w:pPr>
      <w:r w:rsidRPr="00D60353">
        <w:rPr>
          <w:rFonts w:ascii="Arial" w:hAnsi="Arial" w:cs="Arial"/>
        </w:rPr>
        <w:t>Концептуальное изложение педагогического опыта</w:t>
      </w:r>
    </w:p>
    <w:p w:rsid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</w:rPr>
      </w:pPr>
    </w:p>
    <w:p w:rsid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</w:rPr>
      </w:pPr>
    </w:p>
    <w:p w:rsid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</w:rPr>
      </w:pPr>
    </w:p>
    <w:p w:rsid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</w:rPr>
      </w:pPr>
    </w:p>
    <w:p w:rsid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</w:rPr>
      </w:pPr>
    </w:p>
    <w:p w:rsid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</w:rPr>
      </w:pPr>
    </w:p>
    <w:p w:rsid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</w:rPr>
      </w:pPr>
    </w:p>
    <w:p w:rsidR="00D60353" w:rsidRDefault="00D60353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</w:rPr>
      </w:pPr>
    </w:p>
    <w:p w:rsidR="00516BA5" w:rsidRPr="00D60353" w:rsidRDefault="00516BA5" w:rsidP="00516BA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  <w:color w:val="EEECE1" w:themeColor="background2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60353">
        <w:rPr>
          <w:rFonts w:ascii="Arial" w:hAnsi="Arial" w:cs="Arial"/>
          <w:b/>
          <w:color w:val="EEECE1" w:themeColor="background2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Развитие творческого потенциала младшего школьника в процессе интеграции урочной и внеурочной деятельности</w:t>
      </w:r>
    </w:p>
    <w:p w:rsidR="00D60353" w:rsidRDefault="00D60353" w:rsidP="00A14B6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</w:p>
    <w:p w:rsidR="00D60353" w:rsidRDefault="00D60353" w:rsidP="00A14B6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</w:p>
    <w:p w:rsidR="00D60353" w:rsidRDefault="00D60353" w:rsidP="00A14B6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</w:p>
    <w:p w:rsidR="00D60353" w:rsidRDefault="00D60353" w:rsidP="00A14B6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</w:p>
    <w:p w:rsidR="00D60353" w:rsidRDefault="00D60353" w:rsidP="00A14B6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</w:p>
    <w:p w:rsidR="00D60353" w:rsidRDefault="00D60353" w:rsidP="00A14B6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</w:p>
    <w:p w:rsidR="00D60353" w:rsidRDefault="00D60353" w:rsidP="00A14B6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</w:p>
    <w:p w:rsidR="00D60353" w:rsidRDefault="00D60353" w:rsidP="00D60353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Учитель начальных классов: </w:t>
      </w:r>
    </w:p>
    <w:p w:rsidR="00D60353" w:rsidRDefault="00D60353" w:rsidP="00D60353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Жетыбаева Самал </w:t>
      </w:r>
      <w:proofErr w:type="spellStart"/>
      <w:r>
        <w:rPr>
          <w:rFonts w:ascii="Arial" w:hAnsi="Arial" w:cs="Arial"/>
        </w:rPr>
        <w:t>Базарбаевна</w:t>
      </w:r>
      <w:proofErr w:type="spellEnd"/>
    </w:p>
    <w:p w:rsidR="00D60353" w:rsidRDefault="00D60353" w:rsidP="00D60353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2015 год</w:t>
      </w:r>
    </w:p>
    <w:p w:rsidR="00814623" w:rsidRPr="00814623" w:rsidRDefault="00814623" w:rsidP="00814623">
      <w:pPr>
        <w:pStyle w:val="a3"/>
        <w:shd w:val="clear" w:color="auto" w:fill="FFFFFF"/>
        <w:spacing w:after="120" w:line="240" w:lineRule="atLeast"/>
      </w:pPr>
      <w:r w:rsidRPr="00814623">
        <w:lastRenderedPageBreak/>
        <w:t>Российская система образования находится на новом этапе своего развития. Это обусловлено происходящими в нашей стране социально-экономическими изменениями, которые в свою очередь, определяют основные направления государственной образовательной политики.</w:t>
      </w:r>
    </w:p>
    <w:p w:rsidR="00814623" w:rsidRPr="00814623" w:rsidRDefault="00814623" w:rsidP="00814623">
      <w:pPr>
        <w:pStyle w:val="a3"/>
        <w:shd w:val="clear" w:color="auto" w:fill="FFFFFF"/>
        <w:spacing w:after="120" w:line="240" w:lineRule="atLeast"/>
      </w:pPr>
      <w:r w:rsidRPr="00814623">
        <w:t>Изменение социального и государственного заказа к системе образования нашло свое отражение в федеральных государственных образовательных стандартах (ФГОС) нового поколения.</w:t>
      </w:r>
    </w:p>
    <w:p w:rsidR="00814623" w:rsidRPr="00814623" w:rsidRDefault="00814623" w:rsidP="00814623">
      <w:pPr>
        <w:pStyle w:val="a3"/>
        <w:shd w:val="clear" w:color="auto" w:fill="FFFFFF"/>
        <w:spacing w:after="120" w:line="240" w:lineRule="atLeast"/>
      </w:pPr>
      <w:proofErr w:type="gramStart"/>
      <w:r w:rsidRPr="00814623">
        <w:t>Стандарт включает в себя требования к результатам освоения основной образовательной программы учреждения и направлен на обеспечение духовно-нравственного развития и воспитания обучающихся.</w:t>
      </w:r>
      <w:proofErr w:type="gramEnd"/>
      <w:r w:rsidRPr="00814623">
        <w:t xml:space="preserve"> Успешная реализация основной образовательной программы учреждения также невозможна без интеграции, </w:t>
      </w:r>
      <w:proofErr w:type="spellStart"/>
      <w:r w:rsidRPr="00814623">
        <w:t>взаимодополнения</w:t>
      </w:r>
      <w:proofErr w:type="spellEnd"/>
      <w:r w:rsidRPr="00814623">
        <w:t xml:space="preserve"> урочной и внеурочной деятельности </w:t>
      </w:r>
      <w:proofErr w:type="gramStart"/>
      <w:r w:rsidRPr="00814623">
        <w:t>обучающихся</w:t>
      </w:r>
      <w:proofErr w:type="gramEnd"/>
    </w:p>
    <w:p w:rsidR="00814623" w:rsidRPr="00814623" w:rsidRDefault="00814623" w:rsidP="00814623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Понятие интеграция прочно занимает место в ряду других педагогических терминов. В педагогическом процессе под «интеграцией» понимают одну из сторон процесса развития, связанную с объединением в целом ранее разрозненных частей, причем процесс может развиваться как уже в сложившейся системе, так и в новой.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Расположенность к творчеству – высшее проявление активности человека, способность создавать нечто</w:t>
      </w:r>
      <w:r w:rsidR="00B35305" w:rsidRPr="00814623">
        <w:t xml:space="preserve"> интересное, новое</w:t>
      </w:r>
      <w:r w:rsidRPr="00814623">
        <w:t xml:space="preserve"> оригинальное в любой сфере человеческой деятельности.</w:t>
      </w:r>
    </w:p>
    <w:p w:rsidR="00A14B69" w:rsidRPr="00814623" w:rsidRDefault="00B35305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В у</w:t>
      </w:r>
      <w:r w:rsidR="00A14B69" w:rsidRPr="00814623">
        <w:t>словиях</w:t>
      </w:r>
      <w:r w:rsidRPr="00814623">
        <w:t>,</w:t>
      </w:r>
      <w:r w:rsidR="00A14B69" w:rsidRPr="00814623">
        <w:t xml:space="preserve"> </w:t>
      </w:r>
      <w:r w:rsidRPr="00814623">
        <w:t xml:space="preserve">когда жизнь диктует новые требования, </w:t>
      </w:r>
      <w:r w:rsidR="00A14B69" w:rsidRPr="00814623">
        <w:t>количество изменений в жизни, происходящих за небольшой отрезок времени, настоятельно требуют от человека качеств, позволяющих творчески и продуктивно подходить к любым нововведениям</w:t>
      </w:r>
      <w:r w:rsidR="00516BA5" w:rsidRPr="00814623">
        <w:t xml:space="preserve">.  </w:t>
      </w:r>
      <w:r w:rsidR="0026595E" w:rsidRPr="00814623">
        <w:t>Д</w:t>
      </w:r>
      <w:r w:rsidR="00A14B69" w:rsidRPr="00814623">
        <w:t>ля того чтобы выжить в ситуации постоянных перемен</w:t>
      </w:r>
      <w:r w:rsidRPr="00814623">
        <w:t>.</w:t>
      </w:r>
      <w:r w:rsidR="00A14B69" w:rsidRPr="00814623">
        <w:t xml:space="preserve"> </w:t>
      </w:r>
      <w:r w:rsidRPr="00814623">
        <w:t>Ч</w:t>
      </w:r>
      <w:r w:rsidR="00A14B69" w:rsidRPr="00814623">
        <w:t>еловек должен активизировать свой творческий потенциал.</w:t>
      </w:r>
    </w:p>
    <w:p w:rsidR="00A14B69" w:rsidRPr="00814623" w:rsidRDefault="00BD66FB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Д</w:t>
      </w:r>
      <w:r w:rsidR="00A14B69" w:rsidRPr="00814623">
        <w:t>лительн</w:t>
      </w:r>
      <w:r w:rsidRPr="00814623">
        <w:t xml:space="preserve">ый отрезок </w:t>
      </w:r>
      <w:r w:rsidR="00A14B69" w:rsidRPr="00814623">
        <w:t xml:space="preserve"> периода обучение в школе ориентировалось на формирование, прежде всего, знаний, умений и навыков, носило репродуктивный, информационный характер. В настоящее время происходит переориентация образования на развитие творческих качеств личности.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Для того чтобы повысить творческий потенциал учащихся, на мой взгляд, эффективным методом является интеграция урочной и внеурочной деятельности.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Работа по формированию интеллектуальных умений и навыков осуществляется главным образом на уроках. Этому способствуют современные технологии: проблемно-исследовательское обучение, метод проектов, модульное обучение, мастерские и т.д. Несмотря на это, целенаправленная работа по формированию интеллектуальных умений и навыков имеет всегда дополнительный резерв. Внеурочная работа учащихся – благоприятная почва для решения этих задач.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Эта работа ведется по следующим направлениям: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развитие речи;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организация проектно-исследовательской деятельности учащихся;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подготовка к олимпиаде;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творческая работа.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Эффективное стимулирование интеллектуального и творческого развития в значительной мере обеспечивается за счет расширения сферы использования поискового, частично-поискового, проблемного методов изучения.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rPr>
          <w:b/>
          <w:bCs/>
        </w:rPr>
        <w:lastRenderedPageBreak/>
        <w:t>Работа кружка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Одна из</w:t>
      </w:r>
      <w:r w:rsidR="00A627C8">
        <w:t xml:space="preserve"> форм внеклассной работы – круж</w:t>
      </w:r>
      <w:r w:rsidRPr="00814623">
        <w:t>к</w:t>
      </w:r>
      <w:r w:rsidR="00A627C8">
        <w:t>и:</w:t>
      </w:r>
      <w:r w:rsidRPr="00814623">
        <w:t xml:space="preserve"> </w:t>
      </w:r>
      <w:r w:rsidR="00686A44" w:rsidRPr="00814623">
        <w:t xml:space="preserve"> «Мы</w:t>
      </w:r>
      <w:r w:rsidR="00BD66FB" w:rsidRPr="00814623">
        <w:t xml:space="preserve"> –</w:t>
      </w:r>
      <w:r w:rsidR="00334736" w:rsidRPr="00814623">
        <w:t xml:space="preserve"> </w:t>
      </w:r>
      <w:r w:rsidR="00686A44" w:rsidRPr="00814623">
        <w:t>исследователи</w:t>
      </w:r>
      <w:r w:rsidR="00BD66FB" w:rsidRPr="00814623">
        <w:t>»</w:t>
      </w:r>
      <w:r w:rsidR="00A627C8">
        <w:t>, «</w:t>
      </w:r>
      <w:proofErr w:type="spellStart"/>
      <w:r w:rsidR="00A627C8">
        <w:t>ОчУмелые</w:t>
      </w:r>
      <w:proofErr w:type="spellEnd"/>
      <w:r w:rsidR="00A627C8">
        <w:t xml:space="preserve"> ручки», «Клуб знатоков».</w:t>
      </w:r>
      <w:bookmarkStart w:id="0" w:name="_GoBack"/>
      <w:bookmarkEnd w:id="0"/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Кружок развивает творческую деятельность, учит владению литературным языком, соч</w:t>
      </w:r>
      <w:r w:rsidR="00BD66FB" w:rsidRPr="00814623">
        <w:t>инению рассказов, стихотворений</w:t>
      </w:r>
      <w:r w:rsidR="00686A44" w:rsidRPr="00814623">
        <w:t>,  мини-сказок</w:t>
      </w:r>
      <w:r w:rsidR="00334736" w:rsidRPr="00814623">
        <w:t>.</w:t>
      </w:r>
      <w:r w:rsidR="00686A44" w:rsidRPr="00814623">
        <w:t xml:space="preserve"> 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Продолжительная работа в кружке закономерно способствует развитию творческих способностей детей, профессиональных навыков, т.к. им по силам со временем решать все более сложные задачи.</w:t>
      </w:r>
      <w:r w:rsidR="00D05ACD" w:rsidRPr="00814623">
        <w:t xml:space="preserve"> В среднем звене ребята могут сами с</w:t>
      </w:r>
      <w:r w:rsidR="00686A44" w:rsidRPr="00814623">
        <w:t>очинять стихи, писать сочинения,  а в начальных классах им помогает педагог.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rPr>
          <w:b/>
          <w:bCs/>
        </w:rPr>
        <w:t>Организация исследовательской деятельности учащихся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 xml:space="preserve">Проводится научно-исследовательская работа по проблемам </w:t>
      </w:r>
      <w:r w:rsidR="00D05ACD" w:rsidRPr="00814623">
        <w:t>русского</w:t>
      </w:r>
      <w:r w:rsidRPr="00814623">
        <w:t xml:space="preserve"> языка и литератур</w:t>
      </w:r>
      <w:r w:rsidR="00D05ACD" w:rsidRPr="00814623">
        <w:t>ного чтения</w:t>
      </w:r>
      <w:r w:rsidRPr="00814623">
        <w:t xml:space="preserve">. Навыки исследовательской работы у школьников прививаются во время урока </w:t>
      </w:r>
      <w:r w:rsidR="00D05ACD" w:rsidRPr="00814623">
        <w:t xml:space="preserve">русского </w:t>
      </w:r>
      <w:r w:rsidRPr="00814623">
        <w:t xml:space="preserve"> языка и литератур</w:t>
      </w:r>
      <w:r w:rsidR="00D05ACD" w:rsidRPr="00814623">
        <w:t>ного чтения</w:t>
      </w:r>
      <w:r w:rsidRPr="00814623">
        <w:t xml:space="preserve"> в виде проблемных заданий. Для организации исследовательской работы необходимо отбирать методы и технологии, доступные и необходимые для развития познавательной деятельности. В своей работе я использую технологии проблемного обучения, проектирования, интеграции, дифференциации и индивидуализации обучения.</w:t>
      </w:r>
      <w:r w:rsidR="00686A44" w:rsidRPr="00814623">
        <w:t xml:space="preserve">  В 2014 году свои силы на районной конференции молодых исследователей «Шаг в будущее» показывал ученик 2 класса Шиловский Максим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 xml:space="preserve">Целенаправленная и систематическая исследовательская деятельность учащихся способствует им самоутвердиться, повышает теоретический уровень знаний, развивает практические навыки, творчество, формирует аналитическое и критическое мышление, познавательную активность, умение </w:t>
      </w:r>
      <w:r w:rsidR="00B35305" w:rsidRPr="00814623">
        <w:t>излагать и защищать свои мысли.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rPr>
          <w:b/>
          <w:bCs/>
        </w:rPr>
        <w:t>Развитие речи</w:t>
      </w:r>
      <w:r w:rsidRPr="00814623">
        <w:t>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По программе в каждом классе отведены специальные часы для развития речи. Но этого мало. На протяжении своей жизни человек должен развивать свою связную речь. Человек с хорошо развитой письменной и устной речью в жизни будет успешен. Поэтому целесообразно равномерно развивать письменную и устную речь.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rPr>
          <w:b/>
          <w:bCs/>
        </w:rPr>
        <w:t>Развитие письменной речи</w:t>
      </w:r>
      <w:r w:rsidRPr="00814623">
        <w:t>: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На уроке, работая по стандартным учебникам и дополнительной литературой, ученики получают творческие задания. Это могут быть составление предложений, текстов, сочинений, написание стихов, рассказов.</w:t>
      </w:r>
    </w:p>
    <w:p w:rsidR="00A14B69" w:rsidRPr="00814623" w:rsidRDefault="00955E41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 xml:space="preserve">В нашей школе есть </w:t>
      </w:r>
      <w:r w:rsidR="00A14B69" w:rsidRPr="00814623">
        <w:t xml:space="preserve"> традици</w:t>
      </w:r>
      <w:r w:rsidRPr="00814623">
        <w:t>я</w:t>
      </w:r>
      <w:r w:rsidR="00D05ACD" w:rsidRPr="00814623">
        <w:t xml:space="preserve"> писать письма и открытки деду морозу.</w:t>
      </w:r>
      <w:r w:rsidR="00A14B69" w:rsidRPr="00814623">
        <w:t xml:space="preserve"> </w:t>
      </w:r>
      <w:r w:rsidR="00D05ACD" w:rsidRPr="00814623">
        <w:t>Е</w:t>
      </w:r>
      <w:r w:rsidR="008D20A7" w:rsidRPr="00814623">
        <w:t>жегодные сочинения: накануне Н</w:t>
      </w:r>
      <w:r w:rsidR="00A14B69" w:rsidRPr="00814623">
        <w:t>ового Года сочинение “Что я ожидаю от нового года</w:t>
      </w:r>
      <w:r w:rsidR="008D20A7" w:rsidRPr="00814623">
        <w:t>?</w:t>
      </w:r>
      <w:r w:rsidR="00A14B69" w:rsidRPr="00814623">
        <w:t>”; к концу учебного года сочинение “Вот и закончился учебный год”. Все работы сохраняются, и на следующий год ребята читают свои сочинения. Такая форма работы очень нравится детям, несмотря в каком классе они учатся.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 xml:space="preserve">Работу по развитию </w:t>
      </w:r>
      <w:r w:rsidRPr="007506B1">
        <w:t xml:space="preserve">речи </w:t>
      </w:r>
      <w:r w:rsidR="00E01F14" w:rsidRPr="007506B1">
        <w:t>прово</w:t>
      </w:r>
      <w:r w:rsidR="007506B1" w:rsidRPr="007506B1">
        <w:t>жу</w:t>
      </w:r>
      <w:r w:rsidR="00E01F14" w:rsidRPr="007506B1">
        <w:t xml:space="preserve"> </w:t>
      </w:r>
      <w:r w:rsidR="008D20A7" w:rsidRPr="00814623">
        <w:t>и во внеурочное время</w:t>
      </w:r>
      <w:r w:rsidRPr="00814623">
        <w:t xml:space="preserve">. 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rPr>
          <w:b/>
          <w:bCs/>
        </w:rPr>
        <w:t>Развитие устной речи: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На уроках и во внеклассных мероприятиях надо ввести более активное развитие устной речи, а также основы ораторского искусства. Так, чтобы по окончании школы ребята могли грамотно и интересно говорить, общаться и уверенно выступать перед аудиторией; чтобы приобрели знания и практические умения, столь необходимые для культурного человека.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 xml:space="preserve">На уроках много времени </w:t>
      </w:r>
      <w:r w:rsidR="007506B1" w:rsidRPr="007506B1">
        <w:t>отвожу</w:t>
      </w:r>
      <w:r w:rsidRPr="007506B1">
        <w:t xml:space="preserve"> н</w:t>
      </w:r>
      <w:r w:rsidRPr="00814623">
        <w:t xml:space="preserve">а устный ответ ученика, выступление учащихся. Во внеклассных мероприятиях дети участвуют </w:t>
      </w:r>
      <w:r w:rsidR="00745742" w:rsidRPr="00814623">
        <w:t>в конкурсах  чт</w:t>
      </w:r>
      <w:r w:rsidR="008D20A7" w:rsidRPr="00814623">
        <w:t>е</w:t>
      </w:r>
      <w:r w:rsidR="00745742" w:rsidRPr="00814623">
        <w:t>цов</w:t>
      </w:r>
      <w:r w:rsidR="007506B1">
        <w:t xml:space="preserve">. В нашей школе они </w:t>
      </w:r>
      <w:r w:rsidR="007506B1">
        <w:lastRenderedPageBreak/>
        <w:t xml:space="preserve">проводятся регулярно. Это «Любовью к Родине дыша», «Строки, опаленные войной» и др. </w:t>
      </w:r>
      <w:r w:rsidR="008D20A7" w:rsidRPr="00814623">
        <w:t xml:space="preserve">Одна из моих учениц </w:t>
      </w:r>
      <w:r w:rsidR="00E01F14" w:rsidRPr="00814623">
        <w:t>(</w:t>
      </w:r>
      <w:proofErr w:type="spellStart"/>
      <w:r w:rsidR="00E01F14" w:rsidRPr="00814623">
        <w:t>Дейкина</w:t>
      </w:r>
      <w:proofErr w:type="spellEnd"/>
      <w:r w:rsidR="00E01F14" w:rsidRPr="00814623">
        <w:t xml:space="preserve"> Любовь</w:t>
      </w:r>
      <w:r w:rsidR="00CB3253" w:rsidRPr="00814623">
        <w:t>)</w:t>
      </w:r>
      <w:r w:rsidR="00E01F14" w:rsidRPr="00814623">
        <w:t xml:space="preserve"> </w:t>
      </w:r>
      <w:r w:rsidR="00F054AF" w:rsidRPr="00814623">
        <w:t xml:space="preserve">  </w:t>
      </w:r>
      <w:r w:rsidR="008D20A7" w:rsidRPr="00814623">
        <w:t xml:space="preserve">стала призером конкурса чтецов  </w:t>
      </w:r>
      <w:proofErr w:type="spellStart"/>
      <w:r w:rsidR="008D20A7" w:rsidRPr="00814623">
        <w:t>Маслянской</w:t>
      </w:r>
      <w:proofErr w:type="spellEnd"/>
      <w:r w:rsidR="008D20A7" w:rsidRPr="00814623">
        <w:t xml:space="preserve"> школьной сети «С</w:t>
      </w:r>
      <w:r w:rsidR="00CB3253" w:rsidRPr="00814623">
        <w:t>т</w:t>
      </w:r>
      <w:r w:rsidR="008D20A7" w:rsidRPr="00814623">
        <w:t>роки</w:t>
      </w:r>
      <w:r w:rsidR="00CB3253" w:rsidRPr="00814623">
        <w:t>,</w:t>
      </w:r>
      <w:r w:rsidR="008D20A7" w:rsidRPr="00814623">
        <w:t xml:space="preserve"> опаленные войной» в номинации «Поэзия».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Освоить ораторские умения и навыки возможно, только выступая как можно чаще перед аудиторией. Поэтому систематически использую такие методы</w:t>
      </w:r>
      <w:r w:rsidR="00745742" w:rsidRPr="00814623">
        <w:t>: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защита рисунка по произведениям;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соревнование на лучшее поздравление с предстоящими праздниками;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на уроке литературы конкурсы чтецов, рассказчиков;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В этих выступлениях ребята учатся высокой степени самовыражения.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rPr>
          <w:b/>
          <w:bCs/>
        </w:rPr>
        <w:t>Проектирование</w:t>
      </w:r>
      <w:r w:rsidRPr="00814623">
        <w:t>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 xml:space="preserve">Проектирование - педагогическая технология. </w:t>
      </w:r>
      <w:r w:rsidR="007506B1" w:rsidRPr="007506B1">
        <w:t>Может</w:t>
      </w:r>
      <w:r w:rsidRPr="007506B1">
        <w:t xml:space="preserve"> органично </w:t>
      </w:r>
      <w:r w:rsidRPr="00814623">
        <w:t xml:space="preserve">вписываться в учебный процесс, а </w:t>
      </w:r>
      <w:r w:rsidR="007506B1">
        <w:t>может</w:t>
      </w:r>
      <w:r w:rsidRPr="00814623">
        <w:t xml:space="preserve"> выполняться в основном во внеурочное время.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Современный проект учащегося - это дидактическое средство активизации познавательной деятельности, развития креативности и одновременно формирования определенных личностных качеств.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Проект может быть итоговым - по результатам его выполнения оценивается освоение учащимися определенного учебного материала, и текущим, когда на самообразование и проектную деятельность выносится из учебного курса лишь часть содержания обучения.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Игровые проекты - участники принимают на себя определенные роли. Это могут быть литературные персонажи.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Творческий проект - сценарии, опорные конспекты статей, репортажей, дизайна, газет.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rPr>
          <w:b/>
          <w:bCs/>
        </w:rPr>
        <w:t>Подготовка к олимпиаде.</w:t>
      </w:r>
    </w:p>
    <w:p w:rsidR="00B61795" w:rsidRDefault="00A14B69" w:rsidP="00B61795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Образовательные результаты одаренного ученика во многом зависят от содержания учебных программ, с помощью которых осуществляется обучение. Содержание образовательной программы группируется вокруг фундаментальных образовательных объектов, концентрирующих в себе основной материал.</w:t>
      </w:r>
      <w:r w:rsidR="00B61795" w:rsidRPr="00B61795">
        <w:t xml:space="preserve"> </w:t>
      </w:r>
    </w:p>
    <w:p w:rsidR="00B61795" w:rsidRPr="00814623" w:rsidRDefault="00B61795" w:rsidP="00B61795">
      <w:pPr>
        <w:pStyle w:val="a3"/>
        <w:shd w:val="clear" w:color="auto" w:fill="FFFFFF"/>
        <w:spacing w:before="0" w:beforeAutospacing="0" w:after="120" w:afterAutospacing="0" w:line="240" w:lineRule="atLeast"/>
      </w:pPr>
      <w:r>
        <w:t>На очередном заседании РМО начальных классов я выступила с докладом о том, как мы проводим подготовку учеников к олимпиадам.</w:t>
      </w:r>
    </w:p>
    <w:p w:rsidR="00A14B69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Как обеспечить эффективное обучение в обычном классе общеобразовательной школы, в котором учатся разные дети? Какой должна быть структура урока, позволяющая осуществлять индивидуальный подход? Наиболее оптимально, на мой взгляд, данные задачи решает технология “полного усвоения знаний”.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 xml:space="preserve">Черта этой системы - направленность всего учебного процесса на запланированный конечный результат. Учебный процесс разбивается на блоки, соответствующие предварительно выделенным учебным единицам. Изложение нового материала и его проработка происходит традиционно. Однако вся учебная деятельность проходит на основе ориентиров, которые представляют собой точно и конкретно сформулированные учебные цели. После изучения и проработки учащимися данной учебной единицы проводится проверочная работа, результаты которой объявляются сразу же после ее выполнения. После выполнения проверочной работы ученики разделяются на две группы: достигших и не достигших полного усвоения знаний и умений. </w:t>
      </w:r>
      <w:proofErr w:type="gramStart"/>
      <w:r w:rsidRPr="00814623">
        <w:t>Достигшие полного усвоения, могут заниматься самостоятельно творческими заданиями повышенной трудности.</w:t>
      </w:r>
      <w:proofErr w:type="gramEnd"/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lastRenderedPageBreak/>
        <w:t>Для подготовки учащихся</w:t>
      </w:r>
      <w:r w:rsidR="00955E41" w:rsidRPr="00814623">
        <w:t xml:space="preserve"> к олимпиаде используем работы на уроках: парная, индивидуальная  работа и групповая </w:t>
      </w:r>
      <w:r w:rsidRPr="00814623">
        <w:t xml:space="preserve"> по подготовке к олимпиаде. По этой программе учащиеся занимаются на дополнительных занятиях.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rPr>
          <w:b/>
          <w:bCs/>
        </w:rPr>
        <w:t>Сценическая культура.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 xml:space="preserve">Для полного раскрытия творческого </w:t>
      </w:r>
      <w:r w:rsidRPr="00B61795">
        <w:t xml:space="preserve">потенциала </w:t>
      </w:r>
      <w:r w:rsidR="00B61795" w:rsidRPr="00B61795">
        <w:t xml:space="preserve"> использую</w:t>
      </w:r>
      <w:r w:rsidRPr="00B61795">
        <w:t xml:space="preserve"> сценические выступления </w:t>
      </w:r>
      <w:r w:rsidRPr="00814623">
        <w:t>по произведениям писателей. На уроках литературы – чтение по ролям, постановка инсценировок. Во внеурочное время</w:t>
      </w:r>
      <w:r w:rsidR="00DC2870" w:rsidRPr="00814623">
        <w:t xml:space="preserve"> </w:t>
      </w:r>
      <w:r w:rsidRPr="00814623">
        <w:t>- участие на концертах</w:t>
      </w:r>
      <w:r w:rsidR="00B61795">
        <w:t>: «День урожая», «День пожилого человека</w:t>
      </w:r>
      <w:r w:rsidR="00E12FB5">
        <w:t>», «День учителя», «День матери», «</w:t>
      </w:r>
      <w:r w:rsidR="00041B49">
        <w:t>Новый Год», «День защитника отечества», «Международный женский день» и др.</w:t>
      </w:r>
      <w:r w:rsidR="00B61795">
        <w:t xml:space="preserve"> 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Это развивает: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творческую активность участников;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включаются в процесс социализации;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погружаются в мир психологических отношений;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учатся коллективному разуму;</w:t>
      </w:r>
    </w:p>
    <w:p w:rsidR="00A14B69" w:rsidRPr="00814623" w:rsidRDefault="00A14B69" w:rsidP="00A14B69">
      <w:pPr>
        <w:pStyle w:val="a3"/>
        <w:shd w:val="clear" w:color="auto" w:fill="FFFFFF"/>
        <w:spacing w:before="0" w:beforeAutospacing="0" w:after="120" w:afterAutospacing="0" w:line="240" w:lineRule="atLeast"/>
      </w:pPr>
      <w:r w:rsidRPr="00814623">
        <w:t>- усваивают сценическую культуру.</w:t>
      </w:r>
    </w:p>
    <w:p w:rsidR="00FA5149" w:rsidRPr="00814623" w:rsidRDefault="00FA5149" w:rsidP="00FA51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использование </w:t>
      </w:r>
      <w:r w:rsidR="00DA43A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DA43A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внеурочной деятельности позволяет учащимся реализовать свои способности и раскрыть личностный</w:t>
      </w:r>
      <w:r w:rsidR="00DA43A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87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учителю направить работу на формирование коммуникативных навыков (партнёрское общение), формирование навыков организации рабочего </w:t>
      </w:r>
      <w:r w:rsidR="00DA43A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  использования рабочего времени, навыка работы с информацией (сбор, систематизация, хранение, использование материала), умения оценивать свои возможности, осознавать свои интересы и делать осознанный выбор. Внеурочная проектная деятельность организуется как двухкомпонентная:</w:t>
      </w:r>
    </w:p>
    <w:p w:rsidR="00FA5149" w:rsidRPr="00814623" w:rsidRDefault="00FA5149" w:rsidP="00FA51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компонент - это работа над учебной темой (познавательная деятельность, интегрируемая детьми, координируемая учителями и реализованная в проекте);</w:t>
      </w:r>
    </w:p>
    <w:p w:rsidR="00E000FC" w:rsidRPr="00814623" w:rsidRDefault="00FA5149" w:rsidP="00FA51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компонент - работа над проектом (специально организованный учителем и самостоятельно выполненный детьми комплекс действий, завершающийся созданием творческих работ).</w:t>
      </w:r>
    </w:p>
    <w:p w:rsidR="00C93B5E" w:rsidRPr="00814623" w:rsidRDefault="00FA5149" w:rsidP="00DA43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учащимися 2-го класса был выполнен творческий проект «</w:t>
      </w:r>
      <w:r w:rsidR="00DC287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93B5E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кукла </w:t>
      </w:r>
      <w:r w:rsidR="00DC287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C93B5E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одница</w:t>
      </w: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 работе по данной теме учащимся необходимо было выяснить: что такое </w:t>
      </w:r>
      <w:r w:rsidR="00DC287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эскизы, лекало,</w:t>
      </w: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C93B5E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  </w:t>
      </w: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от </w:t>
      </w:r>
      <w:proofErr w:type="spellStart"/>
      <w:r w:rsidR="00DC287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демисезон</w:t>
      </w:r>
      <w:r w:rsidR="00C93B5E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найти материал </w:t>
      </w:r>
      <w:r w:rsidR="00DC287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будущего платья или пальто</w:t>
      </w:r>
      <w:r w:rsidR="00C93B5E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какого материала делают ткань. </w:t>
      </w:r>
      <w:r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работы над проектом учащиеся учились отбирать материал о творчестве русских </w:t>
      </w:r>
      <w:r w:rsidR="00C93B5E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модельеров</w:t>
      </w:r>
      <w:r w:rsidR="00DA43A0" w:rsidRPr="00814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0FC" w:rsidRPr="00814623" w:rsidRDefault="00E000FC" w:rsidP="0026595E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2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Итогом моей работы, я считаю не только качественные показатели учебного процесса, но и творческий потенциал школьников.  Девочки и мальчики  нашей школы очень талантливые,</w:t>
      </w:r>
      <w:r w:rsidR="00DC2870" w:rsidRPr="0081462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креативные</w:t>
      </w:r>
      <w:r w:rsidRPr="0081462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весёлые. Я горжусь, что мне удалось привить любовь к творческому подходу к знаниям. </w:t>
      </w:r>
    </w:p>
    <w:p w:rsidR="000B25A7" w:rsidRPr="00814623" w:rsidRDefault="000B25A7" w:rsidP="00FA5149">
      <w:pPr>
        <w:rPr>
          <w:rFonts w:ascii="Times New Roman" w:hAnsi="Times New Roman" w:cs="Times New Roman"/>
          <w:sz w:val="24"/>
          <w:szCs w:val="24"/>
        </w:rPr>
      </w:pPr>
    </w:p>
    <w:sectPr w:rsidR="000B25A7" w:rsidRPr="00814623" w:rsidSect="00D6035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CD"/>
    <w:rsid w:val="00041B49"/>
    <w:rsid w:val="000B25A7"/>
    <w:rsid w:val="00180E2F"/>
    <w:rsid w:val="0026595E"/>
    <w:rsid w:val="00334736"/>
    <w:rsid w:val="00516BA5"/>
    <w:rsid w:val="00543C22"/>
    <w:rsid w:val="00686A44"/>
    <w:rsid w:val="00745742"/>
    <w:rsid w:val="007506B1"/>
    <w:rsid w:val="00814623"/>
    <w:rsid w:val="0084614A"/>
    <w:rsid w:val="008D20A7"/>
    <w:rsid w:val="00955E41"/>
    <w:rsid w:val="00A14B69"/>
    <w:rsid w:val="00A627C8"/>
    <w:rsid w:val="00B35305"/>
    <w:rsid w:val="00B61795"/>
    <w:rsid w:val="00BD66FB"/>
    <w:rsid w:val="00C93B5E"/>
    <w:rsid w:val="00CA50CD"/>
    <w:rsid w:val="00CB3253"/>
    <w:rsid w:val="00D05ACD"/>
    <w:rsid w:val="00D60353"/>
    <w:rsid w:val="00DA43A0"/>
    <w:rsid w:val="00DC2870"/>
    <w:rsid w:val="00E000FC"/>
    <w:rsid w:val="00E01F14"/>
    <w:rsid w:val="00E0531B"/>
    <w:rsid w:val="00E12FB5"/>
    <w:rsid w:val="00F054AF"/>
    <w:rsid w:val="00FA5149"/>
    <w:rsid w:val="00FB70FF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2015-01-29T18:32:00Z</dcterms:created>
  <dcterms:modified xsi:type="dcterms:W3CDTF">2015-02-03T15:29:00Z</dcterms:modified>
</cp:coreProperties>
</file>