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6020" w:type="dxa"/>
        <w:tblInd w:w="-612" w:type="dxa"/>
        <w:tblLook w:val="0000" w:firstRow="0" w:lastRow="0" w:firstColumn="0" w:lastColumn="0" w:noHBand="0" w:noVBand="0"/>
      </w:tblPr>
      <w:tblGrid>
        <w:gridCol w:w="3708"/>
        <w:gridCol w:w="12312"/>
      </w:tblGrid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Учитель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Фролова Любовь Юрьевна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МОБУ ООШ № 3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Должность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Предмет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Окружающий мир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Класс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3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Красная книга России. Правила поведения в природе.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Предметная программа и её автор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УМК «Школа 21 века»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Задачи деятельности учителя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 xml:space="preserve"> Образовательные: познакомить с Красной книгой России, Республики Башкортостан 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 xml:space="preserve"> с редкими растениями, занесенными в Красную книгу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Развивающие: способствовать развитию умения характеризовать меры по сохранению природы;  развивать чувство ответственности за жизнь на планете; повторить правила поведения в природе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 Воспитательные: воспитывать бережное отношение, к окружающей природе; пробуждать у детей интерес к своей Земле и родному краю, чувство сопричастности к тому, что происходит в нашем общем доме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Планируемые результаты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 xml:space="preserve">Предметные: определять характер взаимоотношений человека и объектов природы, называть представителей растительного мира занесённых в Красную книгу 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0D8F">
              <w:rPr>
                <w:sz w:val="26"/>
                <w:szCs w:val="26"/>
              </w:rPr>
              <w:t>Метапредметные</w:t>
            </w:r>
            <w:proofErr w:type="spellEnd"/>
            <w:r w:rsidRPr="00190D8F">
              <w:rPr>
                <w:sz w:val="26"/>
                <w:szCs w:val="26"/>
              </w:rPr>
              <w:t xml:space="preserve">  УУД:  познавательные: добывать новые знания: находить необходимую </w:t>
            </w:r>
            <w:proofErr w:type="gramStart"/>
            <w:r w:rsidRPr="00190D8F">
              <w:rPr>
                <w:sz w:val="26"/>
                <w:szCs w:val="26"/>
              </w:rPr>
              <w:t>информацию</w:t>
            </w:r>
            <w:proofErr w:type="gramEnd"/>
            <w:r w:rsidRPr="00190D8F">
              <w:rPr>
                <w:sz w:val="26"/>
                <w:szCs w:val="26"/>
              </w:rPr>
              <w:t xml:space="preserve"> как в учебнике, так и в предложенных учителем словарях и энциклопедиях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190D8F">
              <w:rPr>
                <w:sz w:val="26"/>
                <w:szCs w:val="26"/>
              </w:rPr>
              <w:t>Регулятивные</w:t>
            </w:r>
            <w:proofErr w:type="gramEnd"/>
            <w:r w:rsidRPr="00190D8F">
              <w:rPr>
                <w:sz w:val="26"/>
                <w:szCs w:val="26"/>
              </w:rPr>
              <w:t>: использовать учебник и литературу при работе по предложенному плану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Коммуникативные: совместно договариваться о правилах поведения в природе и следовать им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190D8F">
              <w:rPr>
                <w:sz w:val="26"/>
                <w:szCs w:val="26"/>
              </w:rPr>
              <w:t>Личностные: проявляют ценностное отношение к природному миру, осознают важность и необходимость Красной книги для сохранения редких и исчезающих видов растений</w:t>
            </w:r>
            <w:proofErr w:type="gramEnd"/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Тип урока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Изучение нового материала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Вид используемых на уроке средств ИКТ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 xml:space="preserve">Учебная презентация </w:t>
            </w:r>
            <w:proofErr w:type="spellStart"/>
            <w:r w:rsidRPr="00190D8F">
              <w:rPr>
                <w:sz w:val="26"/>
                <w:szCs w:val="26"/>
              </w:rPr>
              <w:t>Power</w:t>
            </w:r>
            <w:proofErr w:type="spellEnd"/>
            <w:r w:rsidRPr="00190D8F">
              <w:rPr>
                <w:sz w:val="26"/>
                <w:szCs w:val="26"/>
              </w:rPr>
              <w:t xml:space="preserve"> </w:t>
            </w:r>
            <w:proofErr w:type="spellStart"/>
            <w:r w:rsidRPr="00190D8F">
              <w:rPr>
                <w:sz w:val="26"/>
                <w:szCs w:val="26"/>
              </w:rPr>
              <w:t>Point</w:t>
            </w:r>
            <w:proofErr w:type="spellEnd"/>
            <w:r w:rsidRPr="00190D8F">
              <w:rPr>
                <w:sz w:val="26"/>
                <w:szCs w:val="26"/>
              </w:rPr>
              <w:t xml:space="preserve"> «Красная книга России» (Приложение);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Необходимое аппаратное и программное обеспечение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Компьютер, мультимедийный проектор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Организация пространства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Работа фронтальная, индивидуальная, в парах  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Основные понятия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вымершие виды, исчезающие виды, малочисленные виды, редкие виды, малоизученные виды, восстановленные виды</w:t>
            </w:r>
          </w:p>
        </w:tc>
      </w:tr>
      <w:tr w:rsidR="00980A87" w:rsidTr="00B717E0">
        <w:tc>
          <w:tcPr>
            <w:tcW w:w="3708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lastRenderedPageBreak/>
              <w:t>Использованные ресурсы:</w:t>
            </w:r>
          </w:p>
        </w:tc>
        <w:tc>
          <w:tcPr>
            <w:tcW w:w="12312" w:type="dxa"/>
          </w:tcPr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 xml:space="preserve">http://www.biodat.ru/db/rbp/index.htm   </w:t>
            </w:r>
          </w:p>
          <w:p w:rsidR="00980A87" w:rsidRPr="00190D8F" w:rsidRDefault="00980A87" w:rsidP="00B717E0">
            <w:pPr>
              <w:pStyle w:val="c1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http://ru.wikipedia  </w:t>
            </w:r>
          </w:p>
          <w:p w:rsidR="00980A87" w:rsidRDefault="00980A87" w:rsidP="00B717E0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hyperlink r:id="rId5" w:history="1">
              <w:r w:rsidRPr="00861C5A">
                <w:rPr>
                  <w:rStyle w:val="a3"/>
                  <w:sz w:val="26"/>
                  <w:szCs w:val="26"/>
                </w:rPr>
                <w:t>http://www.biodat.ru</w:t>
              </w:r>
            </w:hyperlink>
            <w:r>
              <w:rPr>
                <w:sz w:val="26"/>
                <w:szCs w:val="26"/>
              </w:rPr>
              <w:t xml:space="preserve">  </w:t>
            </w:r>
          </w:p>
          <w:p w:rsidR="00980A87" w:rsidRPr="00190D8F" w:rsidRDefault="00980A87" w:rsidP="00B717E0">
            <w:pPr>
              <w:pStyle w:val="c0"/>
              <w:spacing w:before="0" w:beforeAutospacing="0" w:after="0" w:afterAutospacing="0"/>
              <w:rPr>
                <w:sz w:val="26"/>
                <w:szCs w:val="26"/>
              </w:rPr>
            </w:pPr>
            <w:r w:rsidRPr="00190D8F">
              <w:rPr>
                <w:sz w:val="26"/>
                <w:szCs w:val="26"/>
              </w:rPr>
              <w:t>http://www.sevin.ru</w:t>
            </w:r>
            <w:hyperlink r:id="rId6" w:history="1"/>
          </w:p>
        </w:tc>
      </w:tr>
    </w:tbl>
    <w:p w:rsidR="00980A87" w:rsidRPr="00846428" w:rsidRDefault="00980A87" w:rsidP="00980A87">
      <w:pPr>
        <w:pStyle w:val="c18"/>
        <w:rPr>
          <w:b/>
          <w:sz w:val="32"/>
          <w:szCs w:val="32"/>
        </w:rPr>
      </w:pPr>
      <w:r w:rsidRPr="00846428">
        <w:rPr>
          <w:rStyle w:val="c15"/>
          <w:b/>
          <w:sz w:val="32"/>
          <w:szCs w:val="32"/>
        </w:rPr>
        <w:t>                       </w:t>
      </w:r>
      <w:r>
        <w:rPr>
          <w:rStyle w:val="c15"/>
          <w:b/>
          <w:sz w:val="32"/>
          <w:szCs w:val="32"/>
        </w:rPr>
        <w:t xml:space="preserve">              </w:t>
      </w:r>
      <w:r w:rsidRPr="00846428">
        <w:rPr>
          <w:rStyle w:val="c15"/>
          <w:b/>
          <w:sz w:val="32"/>
          <w:szCs w:val="32"/>
        </w:rPr>
        <w:t xml:space="preserve">    Технологическая карта урока окружающего мира по ФГОС </w:t>
      </w:r>
    </w:p>
    <w:bookmarkStart w:id="0" w:name="c9af89c5969aecd17978230fd0f9b73cf6a6beab"/>
    <w:p w:rsidR="00980A87" w:rsidRDefault="00980A87" w:rsidP="00980A87">
      <w:r>
        <w:fldChar w:fldCharType="begin"/>
      </w:r>
      <w:r>
        <w:instrText xml:space="preserve"> HYPERLINK "http://nsportal.ru/nachalnaya-shkola/okruzhayushchii-mir/2013/01/07/tekhnologicheskaya-karta-uroka-po-okruzhayushchemu" </w:instrText>
      </w:r>
      <w:r>
        <w:fldChar w:fldCharType="separate"/>
      </w:r>
      <w:r>
        <w:fldChar w:fldCharType="end"/>
      </w:r>
      <w:bookmarkStart w:id="1" w:name="1"/>
      <w:bookmarkEnd w:id="0"/>
      <w:r>
        <w:fldChar w:fldCharType="begin"/>
      </w:r>
      <w:r>
        <w:instrText xml:space="preserve"> HYPERLINK "http://nsportal.ru/nachalnaya-shkola/okruzhayushchii-mir/2013/01/07/tekhnologicheskaya-karta-uroka-po-okruzhayushchemu" </w:instrText>
      </w:r>
      <w:r>
        <w:fldChar w:fldCharType="separate"/>
      </w:r>
      <w:r>
        <w:fldChar w:fldCharType="end"/>
      </w:r>
      <w:bookmarkEnd w:id="1"/>
    </w:p>
    <w:tbl>
      <w:tblPr>
        <w:tblStyle w:val="5"/>
        <w:tblW w:w="1609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5112"/>
        <w:gridCol w:w="3060"/>
        <w:gridCol w:w="2880"/>
      </w:tblGrid>
      <w:tr w:rsidR="00980A87" w:rsidTr="00B717E0">
        <w:tc>
          <w:tcPr>
            <w:tcW w:w="180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6428">
              <w:rPr>
                <w:rStyle w:val="c15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24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6428">
              <w:rPr>
                <w:rStyle w:val="c15"/>
                <w:b/>
                <w:sz w:val="28"/>
                <w:szCs w:val="28"/>
              </w:rPr>
              <w:t>Цель и задачи этапов</w:t>
            </w:r>
          </w:p>
        </w:tc>
        <w:tc>
          <w:tcPr>
            <w:tcW w:w="5112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6428">
              <w:rPr>
                <w:rStyle w:val="c15"/>
                <w:b/>
                <w:sz w:val="28"/>
                <w:szCs w:val="28"/>
              </w:rPr>
              <w:t>Деятельность учителя                      </w:t>
            </w:r>
          </w:p>
        </w:tc>
        <w:tc>
          <w:tcPr>
            <w:tcW w:w="306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6428">
              <w:rPr>
                <w:rStyle w:val="c15"/>
                <w:b/>
                <w:sz w:val="28"/>
                <w:szCs w:val="28"/>
              </w:rPr>
              <w:t>Деятельность учащихся                                      </w:t>
            </w:r>
          </w:p>
        </w:tc>
        <w:tc>
          <w:tcPr>
            <w:tcW w:w="288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6428">
              <w:rPr>
                <w:rStyle w:val="c15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980A87" w:rsidTr="00B717E0">
        <w:tc>
          <w:tcPr>
            <w:tcW w:w="180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Организационный момент</w:t>
            </w:r>
          </w:p>
        </w:tc>
        <w:tc>
          <w:tcPr>
            <w:tcW w:w="324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учителя: настроить на положительные эмоции, способствовать созданию внутреннего комфорта</w:t>
            </w:r>
          </w:p>
        </w:tc>
        <w:tc>
          <w:tcPr>
            <w:tcW w:w="5112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А сейчас проверь дружок,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Ты готов начать урок?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 Давайте </w:t>
            </w:r>
            <w:proofErr w:type="gramStart"/>
            <w:r w:rsidRPr="00846428">
              <w:t>подарим</w:t>
            </w:r>
            <w:proofErr w:type="gramEnd"/>
            <w:r w:rsidRPr="00846428">
              <w:t xml:space="preserve">  друг другу улыбку и начнем урок.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— Не правда ли, прекрасны творения природы, ими только бы восхищаться.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Есть просто храм,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Есть храм науки,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А есть еще природы храм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С лесами, тянущими руки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Навстречу солнцу и ветрам.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Он свят в любое время суток,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Открыт</w:t>
            </w:r>
            <w:proofErr w:type="gramEnd"/>
            <w:r w:rsidRPr="00846428">
              <w:t xml:space="preserve">  для нас в жару и стынь,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Входи сюда,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Будь сердцем чуток.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Не оскверняй его святынь.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Е. Евтушенко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Мы всегда куда-то торопимся: на работу, в школу, на занятия кружка. Сегодня мне хочется вас остановить. Оглянитесь вокруг.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Порадуйтесь солнцу — оно же светит для нас. </w:t>
            </w:r>
            <w:r w:rsidRPr="00846428">
              <w:lastRenderedPageBreak/>
              <w:t>Берегите нашу землю, нашу природу.</w:t>
            </w:r>
          </w:p>
        </w:tc>
        <w:tc>
          <w:tcPr>
            <w:tcW w:w="306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 xml:space="preserve">- Каждый день – всегда, везде,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На занятиях, в игре,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Смело, четко говорим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И тихонечко сидим.</w:t>
            </w:r>
          </w:p>
        </w:tc>
        <w:tc>
          <w:tcPr>
            <w:tcW w:w="288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Личностные</w:t>
            </w:r>
            <w:proofErr w:type="gramEnd"/>
            <w:r w:rsidRPr="00846428">
              <w:t>: самоопределение;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регулятивные: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целеполагание;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коммуникативные</w:t>
            </w:r>
            <w:proofErr w:type="gramEnd"/>
            <w:r w:rsidRPr="00846428">
              <w:t xml:space="preserve">: планирование учебного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сотрудничества </w:t>
            </w:r>
            <w:proofErr w:type="gramStart"/>
            <w:r w:rsidRPr="00846428">
              <w:t>с</w:t>
            </w:r>
            <w:proofErr w:type="gramEnd"/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учителем и сверстниками.</w:t>
            </w:r>
          </w:p>
        </w:tc>
      </w:tr>
      <w:tr w:rsidR="00980A87" w:rsidTr="00B717E0">
        <w:tc>
          <w:tcPr>
            <w:tcW w:w="180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 xml:space="preserve">Актуализация </w:t>
            </w:r>
          </w:p>
        </w:tc>
        <w:tc>
          <w:tcPr>
            <w:tcW w:w="324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учителя: дать возможность  самостоятельно вспомнить, выделить группы растений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учащихся: уметь группировать растения по их признакам и свойствам</w:t>
            </w:r>
          </w:p>
        </w:tc>
        <w:tc>
          <w:tcPr>
            <w:tcW w:w="5112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В царстве растений учёные насчитывают около 500 тысяч видов. Все они, в  зависимости от их строения, объединены в классы, или группы.  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-Какова особенность папоротников, мхов и водорослей?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Как они размножаются?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-Назовите группы растений, которые вы знаете.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Какие части имеют растения известных вам групп?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</w:p>
        </w:tc>
        <w:tc>
          <w:tcPr>
            <w:tcW w:w="306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-Никогда не цветут и не имеют семян.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Спорами – мельчайшими частичками.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Цветковые, хвойные, папоротники, мхи, водоросли.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Цветковые – корень, стебель, листья, цветки, плоды с семенами;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хвойные - корень, стебель, листья-хвоинки, семена; папоротники – корень, стебель, листья;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мхи – стебель и крохотные листочки;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водоросли – ничего не имеют; состоят из частичек, соединенных в нити или пластины.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Разделить растения на две группы. Дополнить каждую группу растений своими примерами.</w:t>
            </w:r>
          </w:p>
        </w:tc>
        <w:tc>
          <w:tcPr>
            <w:tcW w:w="288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Познавательные</w:t>
            </w:r>
            <w:proofErr w:type="gramEnd"/>
            <w:r w:rsidRPr="00846428">
              <w:t>: логические – анализ объектов с целью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выделения признаков; коммуникативные: умение слушать и вступать в диалог, участвовать в коллективном обсуждении.</w:t>
            </w:r>
          </w:p>
        </w:tc>
      </w:tr>
      <w:tr w:rsidR="00980A87" w:rsidTr="00B717E0">
        <w:tc>
          <w:tcPr>
            <w:tcW w:w="180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Постановка учебной задачи</w:t>
            </w:r>
          </w:p>
        </w:tc>
        <w:tc>
          <w:tcPr>
            <w:tcW w:w="324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Цель для учителя: организовать и направить к восприятию нового материала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учащихся: суметь  проанализировать ситуацию и назвать тему и цель урока</w:t>
            </w:r>
          </w:p>
        </w:tc>
        <w:tc>
          <w:tcPr>
            <w:tcW w:w="5112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 А знаете ли вы, что некоторые виды растений стали исчезать или их осталось очень  мало. 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Как вы думаете, в чём причина исчезновения растений?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Кто основной виновник исчезновения некоторых видов растений,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  - Какую задачу предстоит нам решать на уроке?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- Многие растения, которые раньше встречались часто, теперь стали редкими. Они внесены в Красную книгу.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Где вы встречались с красным цветом?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Что означает в этих случаях красный цвет?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Почему эту книгу назвали красной?</w:t>
            </w:r>
          </w:p>
          <w:p w:rsidR="00980A87" w:rsidRPr="00846428" w:rsidRDefault="00980A87" w:rsidP="00B717E0">
            <w:pPr>
              <w:pStyle w:val="c1c13"/>
              <w:spacing w:before="0" w:beforeAutospacing="0" w:after="0" w:afterAutospacing="0"/>
            </w:pPr>
            <w:r w:rsidRPr="00846428">
              <w:t xml:space="preserve">- Но о какой опасности? </w:t>
            </w:r>
          </w:p>
          <w:p w:rsidR="00980A87" w:rsidRPr="00846428" w:rsidRDefault="00980A87" w:rsidP="00B717E0">
            <w:pPr>
              <w:pStyle w:val="c1c13"/>
              <w:spacing w:before="0" w:beforeAutospacing="0" w:after="0" w:afterAutospacing="0"/>
            </w:pPr>
            <w:r w:rsidRPr="00846428">
              <w:t>- Сформулируйте тему и цель урока?</w:t>
            </w:r>
          </w:p>
        </w:tc>
        <w:tc>
          <w:tcPr>
            <w:tcW w:w="306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Становится меньше лесов. Загрязняется воздух. Человек.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 xml:space="preserve">Попробовать  разобраться в этих вопросах.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Помочь живой природе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 Красный цвет можно увидеть на пожаре - огонь.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В светофоре. Сигнал светофора красного цвета - опасность, переходить дорогу нельзя.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В дорожных знаках красный цвет – цвет предупреждения.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Красный цвет говорит об опасности.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Эта книга предупреждает об опасности.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Об опасности в природе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rPr>
                <w:rStyle w:val="c14"/>
              </w:rPr>
              <w:t>Ответы детей</w:t>
            </w:r>
          </w:p>
        </w:tc>
        <w:tc>
          <w:tcPr>
            <w:tcW w:w="288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Регулятивные: целеполагание;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познавательные: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spellStart"/>
            <w:r w:rsidRPr="00846428">
              <w:t>общеучебные</w:t>
            </w:r>
            <w:proofErr w:type="spellEnd"/>
            <w:r w:rsidRPr="00846428">
              <w:t>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самостоятельное выделение и формулирование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познавательной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цели; логические: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формулирование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проблемы</w:t>
            </w:r>
          </w:p>
        </w:tc>
      </w:tr>
      <w:tr w:rsidR="00980A87" w:rsidTr="00B717E0">
        <w:tc>
          <w:tcPr>
            <w:tcW w:w="180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Построение проекта выхода из затруднения.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 Первичное усвоение новых знаний</w:t>
            </w:r>
          </w:p>
        </w:tc>
        <w:tc>
          <w:tcPr>
            <w:tcW w:w="324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учителя: дать учащимся конкретное представление о существовании Красной книги России, Республики Татарстан и Арского района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учащихся: уметь перечислить причины исчезновения животных,  растений и птиц, выбрать способ защиты своей позиции в конкретной ситуации и аргументировать свой выбор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        </w:t>
            </w:r>
          </w:p>
        </w:tc>
        <w:tc>
          <w:tcPr>
            <w:tcW w:w="5112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На нашей планете существовало много разных видов растений. И людям казалось, что они всегда будут расти. Они использовали растения для своих нужд. И пришло время, когда ученые забили тревогу: некоторые виды растений исчезли бесследно. Никто и ничто уже не вернет их. Некоторые виды растений стоят на грани исчезновения. Поэтому наступила необходимость создать документ, который бы смог остановить человечество от бездушного уничтожения живой природы, самоуничтожения. В 1948 году учёные мира создали  Международный союз охраны природы. По заданию этого союза зоологи, ботаники, экологи стали изучать, каким </w:t>
            </w:r>
            <w:r w:rsidRPr="00846428">
              <w:lastRenderedPageBreak/>
              <w:t>растениям планеты надо помочь в первую очередь. Составили списки. Потом списки издали в виде книги. Назвали её Красная книга фактов. Это и была первая Красная книга. Красный цвет — он сигнализирует — защити. Красный цвет книги — сигнал опасности.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В 1966 году Международная Красная книга была издана в необычном виде. Обложка у неё — красная, а страницы разноцветные.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Как вы думаете, зачем?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Молодцы, ребята. Вы выдвинули несколько версий.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 А сделано это было для того, чтобы сразу было видно, в каком положении находится то или иное растение.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Черные страницы содержат списки тех, кого уже нет, кого мы больше никогда не увидим, кто уже вымер.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На красных листах книги помещены сведения о видах, находящихся под угрозой исчезновения.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На желтых - уязвимые виды, которые очень быстро исчезают, и поэтому им грозит «переселение» на страницы красного цвета. - На белых — сведения о редких видах.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-  На серых — сведения о мало изученных и редких видах.</w:t>
            </w:r>
            <w:proofErr w:type="gramEnd"/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На зеленых — сведения о восстановленных видах и находящихся вне опасности. - Для каждого, кто попал в Красную книгу, учёные разработали программу спасения. Впоследствии была создана Красная книга России и других стран.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В нашей стране такая книга появилась в 1978 году</w:t>
            </w:r>
            <w:proofErr w:type="gramStart"/>
            <w:r w:rsidRPr="00846428">
              <w:t>.</w:t>
            </w:r>
            <w:proofErr w:type="gramEnd"/>
            <w:r w:rsidRPr="00846428">
              <w:t xml:space="preserve"> (</w:t>
            </w:r>
            <w:proofErr w:type="gramStart"/>
            <w:r w:rsidRPr="00846428">
              <w:t>с</w:t>
            </w:r>
            <w:proofErr w:type="gramEnd"/>
            <w:r w:rsidRPr="00846428">
              <w:t>лайды)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rPr>
                <w:b/>
              </w:rPr>
              <w:t>Работа по учебнику</w:t>
            </w:r>
            <w:r w:rsidRPr="00846428">
              <w:t xml:space="preserve"> (</w:t>
            </w:r>
            <w:proofErr w:type="gramStart"/>
            <w:r w:rsidRPr="00846428">
              <w:t>с</w:t>
            </w:r>
            <w:proofErr w:type="gramEnd"/>
            <w:r w:rsidRPr="00846428">
              <w:t>.)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-Назовите цветущих растений, </w:t>
            </w:r>
            <w:proofErr w:type="gramStart"/>
            <w:r w:rsidRPr="00846428">
              <w:t>занесенные</w:t>
            </w:r>
            <w:proofErr w:type="gramEnd"/>
            <w:r w:rsidRPr="00846428">
              <w:t xml:space="preserve">  в Красную книгу. Рассмотрите их внимательно.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Знакомство с растениями и животными, занесенными в Красную книгу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О чём предупреждает нас </w:t>
            </w:r>
            <w:proofErr w:type="gramStart"/>
            <w:r w:rsidRPr="00846428">
              <w:t>Красная</w:t>
            </w:r>
            <w:proofErr w:type="gramEnd"/>
            <w:r w:rsidRPr="00846428">
              <w:t xml:space="preserve"> книги России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</w:rPr>
            </w:pPr>
            <w:r w:rsidRPr="00846428">
              <w:rPr>
                <w:b/>
              </w:rPr>
              <w:t>Динамическая пауза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В 2001 году Ученые нашей республики  создали Красную книгу Республики Башкортостан</w:t>
            </w:r>
            <w:proofErr w:type="gramStart"/>
            <w:r w:rsidRPr="00846428">
              <w:t xml:space="preserve"> ,</w:t>
            </w:r>
            <w:proofErr w:type="gramEnd"/>
            <w:r w:rsidRPr="00846428">
              <w:t xml:space="preserve">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 С какой целью она была создана?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</w:rPr>
            </w:pPr>
            <w:r w:rsidRPr="00846428">
              <w:rPr>
                <w:b/>
              </w:rPr>
              <w:t>Доклады детей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Кубышка</w:t>
            </w:r>
            <w:proofErr w:type="gramEnd"/>
            <w:r w:rsidRPr="00846428">
              <w:t xml:space="preserve"> жёлтая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Венерин башмачок</w:t>
            </w:r>
          </w:p>
          <w:p w:rsidR="00980A87" w:rsidRPr="00846428" w:rsidRDefault="00980A87" w:rsidP="00B717E0">
            <w:pPr>
              <w:pStyle w:val="c1"/>
            </w:pPr>
            <w:r w:rsidRPr="00846428">
              <w:t xml:space="preserve">В Башкирии произрастает 14 видов дикорастущих лекарственных растений, которые собирать нельзя. </w:t>
            </w:r>
            <w:proofErr w:type="gramStart"/>
            <w:r w:rsidRPr="00846428">
              <w:t xml:space="preserve">К ним относятся: алтей лекарственный, волчье лыко, золототысячник малый, истод сибирский, </w:t>
            </w:r>
            <w:proofErr w:type="spellStart"/>
            <w:r w:rsidRPr="00846428">
              <w:t>любка</w:t>
            </w:r>
            <w:proofErr w:type="spellEnd"/>
            <w:r w:rsidRPr="00846428">
              <w:t xml:space="preserve"> двулистная, баранец обыкновенный, ромашка аптечная, росянка круглолистная, солодка </w:t>
            </w:r>
            <w:proofErr w:type="spellStart"/>
            <w:r w:rsidRPr="00846428">
              <w:t>Коржинского</w:t>
            </w:r>
            <w:proofErr w:type="spellEnd"/>
            <w:r w:rsidRPr="00846428">
              <w:t xml:space="preserve">, термопсис ланцетовидный, толокнянка обыкновенная, хвойник </w:t>
            </w:r>
            <w:proofErr w:type="spellStart"/>
            <w:r w:rsidRPr="00846428">
              <w:t>двухколосковый</w:t>
            </w:r>
            <w:proofErr w:type="spellEnd"/>
            <w:r w:rsidRPr="00846428">
              <w:t xml:space="preserve">, </w:t>
            </w:r>
            <w:proofErr w:type="spellStart"/>
            <w:r w:rsidRPr="00846428">
              <w:t>цмин</w:t>
            </w:r>
            <w:proofErr w:type="spellEnd"/>
            <w:r w:rsidRPr="00846428">
              <w:t xml:space="preserve"> песчаный и все виды ятрышников.</w:t>
            </w:r>
            <w:proofErr w:type="gramEnd"/>
            <w:r w:rsidRPr="00846428">
              <w:t xml:space="preserve"> Указанные растения включены в «Красную книгу Башкортостана»</w:t>
            </w:r>
          </w:p>
          <w:p w:rsidR="00980A87" w:rsidRPr="00846428" w:rsidRDefault="00980A87" w:rsidP="00B717E0">
            <w:pPr>
              <w:pStyle w:val="c1"/>
            </w:pPr>
            <w:r w:rsidRPr="00846428">
              <w:rPr>
                <w:b/>
              </w:rPr>
              <w:t xml:space="preserve">Работа в группах. </w:t>
            </w:r>
            <w:r w:rsidRPr="00846428">
              <w:t xml:space="preserve">Знакомство с правилами поведения в природе. • Правило 1. Не ломайте </w:t>
            </w:r>
            <w:r w:rsidRPr="00846428">
              <w:lastRenderedPageBreak/>
              <w:t xml:space="preserve">ветки деревьев и кустарников! </w:t>
            </w:r>
          </w:p>
          <w:p w:rsidR="00980A87" w:rsidRPr="00846428" w:rsidRDefault="00980A87" w:rsidP="00B717E0">
            <w:pPr>
              <w:pStyle w:val="c1"/>
            </w:pPr>
            <w:r w:rsidRPr="00846428">
              <w:t xml:space="preserve">• Правило 2. Убирайте за собой мусор! Не оставляйте его на природе!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• Правило 3. Берегите почву!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• Правило 4. Берегите прекрасный мир растений!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• Правило 5. При сборе трав, плодов и грибов бережно относитесь к тому, на чем они росли!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Что же  мы с вами можем сделать для охраны природы?</w:t>
            </w:r>
          </w:p>
        </w:tc>
        <w:tc>
          <w:tcPr>
            <w:tcW w:w="306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 xml:space="preserve">- Цветные страницы нужны для разделения на животных и растения.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Все природные объекты разделены по природным зонам.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Для того чтоб люди знали исчезающие виды растений и животных;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Для того чтобы люди охраняли растения и животных, занесенных в Красную книгу, и бережно относились ко всем растениям и животным, </w:t>
            </w:r>
            <w:r w:rsidRPr="00846428">
              <w:lastRenderedPageBreak/>
              <w:t>защищали их.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Некоторые растения и животные находятся под угрозой исчезновения. Они могут погибнуть, если их не охранять.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Выполнять эти правила.  Так мы сможем немного помочь природе.</w:t>
            </w:r>
          </w:p>
        </w:tc>
        <w:tc>
          <w:tcPr>
            <w:tcW w:w="288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Регулятивные: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планирование,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прогнозирование;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познавательные: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логические:  решение проблемы, построение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логической цепи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рассуждений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коммуникативные: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980A87" w:rsidTr="00B717E0">
        <w:tc>
          <w:tcPr>
            <w:tcW w:w="180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Первичная проверка понимания</w:t>
            </w:r>
          </w:p>
        </w:tc>
        <w:tc>
          <w:tcPr>
            <w:tcW w:w="324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учителя: установить, усвоили или нет учащиеся содержание новых понятий, закономерностей, устранить обнаруженные пробелы, закрепить у учащихся  знания и умения, которые необходимы для самостоятельной работы по этому материалу.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учащихся: Учить детей работать в группе, умению договариваться между собой, прислушиваться к мнению каждого; формировать умение выделять главное; обучающийся сможет задуматься о том, кем он является природе и выразить своё отношение к ней.</w:t>
            </w:r>
          </w:p>
        </w:tc>
        <w:tc>
          <w:tcPr>
            <w:tcW w:w="5112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</w:rPr>
            </w:pPr>
            <w:r w:rsidRPr="00846428">
              <w:rPr>
                <w:b/>
              </w:rPr>
              <w:t>Работа в группах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- Давайте попробуем помочь этим и многим другим редким растениям. Я предлагаю работу в группах.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с</w:t>
            </w:r>
            <w:proofErr w:type="gramEnd"/>
            <w:r w:rsidRPr="00846428">
              <w:t xml:space="preserve">оставим памятку по охране растений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68"/>
              <w:gridCol w:w="854"/>
              <w:gridCol w:w="20"/>
            </w:tblGrid>
            <w:tr w:rsidR="00980A87" w:rsidTr="00B717E0">
              <w:trPr>
                <w:tblCellSpacing w:w="0" w:type="dxa"/>
              </w:trPr>
              <w:tc>
                <w:tcPr>
                  <w:tcW w:w="2768" w:type="dxa"/>
                  <w:vAlign w:val="center"/>
                </w:tcPr>
                <w:p w:rsidR="00980A87" w:rsidRPr="00846428" w:rsidRDefault="00980A87" w:rsidP="00B717E0">
                  <w:pPr>
                    <w:rPr>
                      <w:i/>
                    </w:rPr>
                  </w:pPr>
                  <w:r w:rsidRPr="00846428">
                    <w:rPr>
                      <w:i/>
                    </w:rPr>
                    <w:t xml:space="preserve">Если Я сорву цветок, </w:t>
                  </w:r>
                  <w:r w:rsidRPr="00846428">
                    <w:rPr>
                      <w:i/>
                    </w:rPr>
                    <w:br/>
                    <w:t xml:space="preserve">Если ТЫ сорвешь цветок... </w:t>
                  </w:r>
                  <w:r w:rsidRPr="00846428">
                    <w:rPr>
                      <w:i/>
                    </w:rPr>
                    <w:br/>
                    <w:t xml:space="preserve">Если ВСЕ: и я, и ты – </w:t>
                  </w:r>
                  <w:r w:rsidRPr="00846428">
                    <w:rPr>
                      <w:i/>
                    </w:rPr>
                    <w:br/>
                    <w:t xml:space="preserve">Если МЫ сорвем цветы, </w:t>
                  </w:r>
                  <w:r w:rsidRPr="00846428">
                    <w:rPr>
                      <w:i/>
                    </w:rPr>
                    <w:br/>
                    <w:t>То окажутся пусты</w:t>
                  </w:r>
                  <w:proofErr w:type="gramStart"/>
                  <w:r w:rsidRPr="00846428">
                    <w:rPr>
                      <w:i/>
                    </w:rPr>
                    <w:t xml:space="preserve"> </w:t>
                  </w:r>
                  <w:r w:rsidRPr="00846428">
                    <w:rPr>
                      <w:i/>
                    </w:rPr>
                    <w:br/>
                    <w:t>И</w:t>
                  </w:r>
                  <w:proofErr w:type="gramEnd"/>
                  <w:r w:rsidRPr="00846428">
                    <w:rPr>
                      <w:i/>
                    </w:rPr>
                    <w:t xml:space="preserve"> деревья, и кусты... </w:t>
                  </w:r>
                  <w:r w:rsidRPr="00846428">
                    <w:rPr>
                      <w:i/>
                    </w:rPr>
                    <w:br/>
                    <w:t xml:space="preserve">И не будет красоты. </w:t>
                  </w:r>
                  <w:r w:rsidRPr="00846428">
                    <w:rPr>
                      <w:i/>
                    </w:rPr>
                    <w:br/>
                    <w:t xml:space="preserve">И не будет доброты. </w:t>
                  </w:r>
                  <w:r w:rsidRPr="00846428">
                    <w:rPr>
                      <w:i/>
                    </w:rPr>
                    <w:br/>
                    <w:t xml:space="preserve">Если только Я и ТЫ – </w:t>
                  </w:r>
                  <w:r w:rsidRPr="00846428">
                    <w:rPr>
                      <w:i/>
                    </w:rPr>
                    <w:br/>
                    <w:t>Если МЫ сорвем цветы</w:t>
                  </w:r>
                  <w:proofErr w:type="gramStart"/>
                  <w:r w:rsidRPr="00846428">
                    <w:rPr>
                      <w:i/>
                    </w:rPr>
                    <w:t>..</w:t>
                  </w:r>
                  <w:proofErr w:type="gramEnd"/>
                </w:p>
              </w:tc>
              <w:tc>
                <w:tcPr>
                  <w:tcW w:w="854" w:type="dxa"/>
                  <w:vAlign w:val="center"/>
                </w:tcPr>
                <w:p w:rsidR="00980A87" w:rsidRDefault="00980A87" w:rsidP="00B717E0"/>
              </w:tc>
              <w:tc>
                <w:tcPr>
                  <w:tcW w:w="20" w:type="dxa"/>
                  <w:vAlign w:val="center"/>
                </w:tcPr>
                <w:p w:rsidR="00980A87" w:rsidRDefault="00980A87" w:rsidP="00B717E0"/>
              </w:tc>
            </w:tr>
          </w:tbl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</w:p>
        </w:tc>
        <w:tc>
          <w:tcPr>
            <w:tcW w:w="306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 </w:t>
            </w:r>
          </w:p>
        </w:tc>
        <w:tc>
          <w:tcPr>
            <w:tcW w:w="288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Регулятивные: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контроль, оценка,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коррекция; </w:t>
            </w:r>
            <w:proofErr w:type="gramStart"/>
            <w:r w:rsidRPr="00846428">
              <w:t>познавательные</w:t>
            </w:r>
            <w:proofErr w:type="gramEnd"/>
            <w:r w:rsidRPr="00846428">
              <w:t>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spellStart"/>
            <w:r w:rsidRPr="00846428">
              <w:t>общеучебные</w:t>
            </w:r>
            <w:proofErr w:type="spellEnd"/>
            <w:r w:rsidRPr="00846428">
              <w:t xml:space="preserve"> –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умение структурировать знания, выбор наиболее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эффективных способов решения задания, умение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 xml:space="preserve">осознанно и произвольно строить речевое высказывание,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proofErr w:type="gramStart"/>
            <w:r w:rsidRPr="00846428">
              <w:t>коммуникативные</w:t>
            </w:r>
            <w:proofErr w:type="gramEnd"/>
            <w:r w:rsidRPr="00846428">
              <w:t>: управление поведением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партнёра – контроль, коррекция, оценка действий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партнёра.</w:t>
            </w:r>
          </w:p>
        </w:tc>
      </w:tr>
      <w:tr w:rsidR="00980A87" w:rsidTr="00B717E0">
        <w:tc>
          <w:tcPr>
            <w:tcW w:w="180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lastRenderedPageBreak/>
              <w:t>Рефлексия учебной деятельности</w:t>
            </w:r>
          </w:p>
        </w:tc>
        <w:tc>
          <w:tcPr>
            <w:tcW w:w="324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учителя: проанализировать, дать оценку успешности достижения цели и наметить перспективу на будущее.</w:t>
            </w:r>
          </w:p>
          <w:bookmarkStart w:id="2" w:name="id.gjdgxs"/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fldChar w:fldCharType="begin"/>
            </w:r>
            <w:r w:rsidRPr="00846428">
              <w:instrText xml:space="preserve"> HYPERLINK "http://nsportal.ru/nachalnaya-shkola/okruzhayushchii-mir/2013/01/07/tekhnologicheskaya-karta-uroka-po-okruzhayushchemu" </w:instrText>
            </w:r>
            <w:r w:rsidRPr="00846428">
              <w:fldChar w:fldCharType="separate"/>
            </w:r>
            <w:r w:rsidRPr="00846428">
              <w:fldChar w:fldCharType="end"/>
            </w:r>
            <w:bookmarkEnd w:id="2"/>
            <w:r w:rsidRPr="00846428">
              <w:t>Цель для учащихся: аргументировать своё мнение, осознать значимость полученных знаний и готовность использовать их в жизни.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учителя: сообщить учащимся о домашнем задании, разъяснить методику его выполнения.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Цель для учащихся: правильно выполнить домашнее задание</w:t>
            </w:r>
          </w:p>
        </w:tc>
        <w:tc>
          <w:tcPr>
            <w:tcW w:w="5112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Над чем вы задумались на уроке?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Какие открытия сделали? Что вас удивило? Что дал вам урок?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Молодцы! Вы очень хорошо поработали.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  <w:rPr>
                <w:b/>
              </w:rPr>
            </w:pPr>
            <w:r w:rsidRPr="00846428">
              <w:rPr>
                <w:b/>
              </w:rPr>
              <w:t xml:space="preserve">Домашнее задание. 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Прочитать материал учебника</w:t>
            </w:r>
            <w:proofErr w:type="gramStart"/>
            <w:r w:rsidRPr="00846428">
              <w:t xml:space="preserve">           П</w:t>
            </w:r>
            <w:proofErr w:type="gramEnd"/>
            <w:r w:rsidRPr="00846428">
              <w:t>ридумать правила, которые помогут охране этих растений.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Подготовить доклад о редких растениях нашего края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- Спасибо за урок!</w:t>
            </w:r>
          </w:p>
        </w:tc>
        <w:tc>
          <w:tcPr>
            <w:tcW w:w="306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Каждый человек должен быть другом природе.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Должны охранять и беречь её, чтобы окружающий нас мир продолжал радовать нас своей красотой.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Мы в ответе за нашу природу.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rPr>
                <w:rStyle w:val="c14"/>
              </w:rPr>
              <w:t>Ответы детей.</w:t>
            </w:r>
          </w:p>
        </w:tc>
        <w:tc>
          <w:tcPr>
            <w:tcW w:w="2880" w:type="dxa"/>
          </w:tcPr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Регулятивные: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контроль, коррекция, выделение и осознание того, что уже усвоено и что ещё подлежит усвоению, осознание качества и уровня</w:t>
            </w:r>
          </w:p>
          <w:p w:rsidR="00980A87" w:rsidRPr="00846428" w:rsidRDefault="00980A87" w:rsidP="00B717E0">
            <w:pPr>
              <w:pStyle w:val="c1"/>
              <w:spacing w:before="0" w:beforeAutospacing="0" w:after="0" w:afterAutospacing="0"/>
            </w:pPr>
            <w:r w:rsidRPr="00846428">
              <w:t>усвоения; личностные: самоопределение.</w:t>
            </w:r>
          </w:p>
        </w:tc>
      </w:tr>
    </w:tbl>
    <w:p w:rsidR="00580EF9" w:rsidRDefault="00580EF9">
      <w:bookmarkStart w:id="3" w:name="_GoBack"/>
      <w:bookmarkEnd w:id="3"/>
    </w:p>
    <w:sectPr w:rsidR="00580EF9" w:rsidSect="00980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B1"/>
    <w:rsid w:val="00580EF9"/>
    <w:rsid w:val="00980A87"/>
    <w:rsid w:val="00A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0A87"/>
    <w:pPr>
      <w:spacing w:before="100" w:beforeAutospacing="1" w:after="100" w:afterAutospacing="1"/>
    </w:pPr>
  </w:style>
  <w:style w:type="character" w:customStyle="1" w:styleId="c6">
    <w:name w:val="c6"/>
    <w:basedOn w:val="a0"/>
    <w:rsid w:val="00980A87"/>
  </w:style>
  <w:style w:type="character" w:styleId="a3">
    <w:name w:val="Hyperlink"/>
    <w:basedOn w:val="a0"/>
    <w:rsid w:val="00980A87"/>
    <w:rPr>
      <w:color w:val="0000FF"/>
      <w:u w:val="single"/>
    </w:rPr>
  </w:style>
  <w:style w:type="paragraph" w:customStyle="1" w:styleId="c0">
    <w:name w:val="c0"/>
    <w:basedOn w:val="a"/>
    <w:rsid w:val="00980A87"/>
    <w:pPr>
      <w:spacing w:before="100" w:beforeAutospacing="1" w:after="100" w:afterAutospacing="1"/>
    </w:pPr>
  </w:style>
  <w:style w:type="paragraph" w:customStyle="1" w:styleId="c18">
    <w:name w:val="c18"/>
    <w:basedOn w:val="a"/>
    <w:rsid w:val="00980A87"/>
    <w:pPr>
      <w:spacing w:before="100" w:beforeAutospacing="1" w:after="100" w:afterAutospacing="1"/>
    </w:pPr>
  </w:style>
  <w:style w:type="character" w:customStyle="1" w:styleId="c15">
    <w:name w:val="c15"/>
    <w:basedOn w:val="a0"/>
    <w:rsid w:val="00980A87"/>
  </w:style>
  <w:style w:type="paragraph" w:customStyle="1" w:styleId="c1c13">
    <w:name w:val="c1 c13"/>
    <w:basedOn w:val="a"/>
    <w:rsid w:val="00980A87"/>
    <w:pPr>
      <w:spacing w:before="100" w:beforeAutospacing="1" w:after="100" w:afterAutospacing="1"/>
    </w:pPr>
  </w:style>
  <w:style w:type="character" w:customStyle="1" w:styleId="c14">
    <w:name w:val="c14"/>
    <w:basedOn w:val="a0"/>
    <w:rsid w:val="00980A87"/>
  </w:style>
  <w:style w:type="table" w:styleId="5">
    <w:name w:val="Table Grid 5"/>
    <w:basedOn w:val="a1"/>
    <w:rsid w:val="0098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0A87"/>
    <w:pPr>
      <w:spacing w:before="100" w:beforeAutospacing="1" w:after="100" w:afterAutospacing="1"/>
    </w:pPr>
  </w:style>
  <w:style w:type="character" w:customStyle="1" w:styleId="c6">
    <w:name w:val="c6"/>
    <w:basedOn w:val="a0"/>
    <w:rsid w:val="00980A87"/>
  </w:style>
  <w:style w:type="character" w:styleId="a3">
    <w:name w:val="Hyperlink"/>
    <w:basedOn w:val="a0"/>
    <w:rsid w:val="00980A87"/>
    <w:rPr>
      <w:color w:val="0000FF"/>
      <w:u w:val="single"/>
    </w:rPr>
  </w:style>
  <w:style w:type="paragraph" w:customStyle="1" w:styleId="c0">
    <w:name w:val="c0"/>
    <w:basedOn w:val="a"/>
    <w:rsid w:val="00980A87"/>
    <w:pPr>
      <w:spacing w:before="100" w:beforeAutospacing="1" w:after="100" w:afterAutospacing="1"/>
    </w:pPr>
  </w:style>
  <w:style w:type="paragraph" w:customStyle="1" w:styleId="c18">
    <w:name w:val="c18"/>
    <w:basedOn w:val="a"/>
    <w:rsid w:val="00980A87"/>
    <w:pPr>
      <w:spacing w:before="100" w:beforeAutospacing="1" w:after="100" w:afterAutospacing="1"/>
    </w:pPr>
  </w:style>
  <w:style w:type="character" w:customStyle="1" w:styleId="c15">
    <w:name w:val="c15"/>
    <w:basedOn w:val="a0"/>
    <w:rsid w:val="00980A87"/>
  </w:style>
  <w:style w:type="paragraph" w:customStyle="1" w:styleId="c1c13">
    <w:name w:val="c1 c13"/>
    <w:basedOn w:val="a"/>
    <w:rsid w:val="00980A87"/>
    <w:pPr>
      <w:spacing w:before="100" w:beforeAutospacing="1" w:after="100" w:afterAutospacing="1"/>
    </w:pPr>
  </w:style>
  <w:style w:type="character" w:customStyle="1" w:styleId="c14">
    <w:name w:val="c14"/>
    <w:basedOn w:val="a0"/>
    <w:rsid w:val="00980A87"/>
  </w:style>
  <w:style w:type="table" w:styleId="5">
    <w:name w:val="Table Grid 5"/>
    <w:basedOn w:val="a1"/>
    <w:rsid w:val="0098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dbook-tatarstan.ru" TargetMode="External"/><Relationship Id="rId5" Type="http://schemas.openxmlformats.org/officeDocument/2006/relationships/hyperlink" Target="http://www.biod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10845</Characters>
  <Application>Microsoft Office Word</Application>
  <DocSecurity>0</DocSecurity>
  <Lines>90</Lines>
  <Paragraphs>25</Paragraphs>
  <ScaleCrop>false</ScaleCrop>
  <Company>HP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2014-12-23T08:47:00Z</dcterms:created>
  <dcterms:modified xsi:type="dcterms:W3CDTF">2014-12-23T08:48:00Z</dcterms:modified>
</cp:coreProperties>
</file>