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2E" w:rsidRDefault="0073152E" w:rsidP="00E5559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использования технологии проектного обучения в начальной школе</w:t>
      </w:r>
    </w:p>
    <w:p w:rsidR="00E5559E" w:rsidRDefault="00E5559E" w:rsidP="00E5559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Калашова</w:t>
      </w:r>
      <w:proofErr w:type="spellEnd"/>
    </w:p>
    <w:p w:rsidR="001A222D" w:rsidRPr="001A222D" w:rsidRDefault="001A222D" w:rsidP="00E55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2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Проектная деятельность, проектная задача, начальная школа, самостоятельность.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0234" w:rsidRPr="004E42B9" w:rsidRDefault="00A90234" w:rsidP="00E555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поставленных задач ФГОС</w:t>
      </w:r>
      <w:r w:rsidR="006D0861"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становление и развитие личности в её индивидуальности, самобытности, уникальности и неповторимости. Её решение особенно важно для учащихся  начальной  школы, поскольку с позиции отечественных психологов (Л.С.Выгодского, П.Я.Гальперина, В.В.Давыдова, А.Н.Леонтьева, </w:t>
      </w:r>
      <w:proofErr w:type="spellStart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Д.Б.Эльконина</w:t>
      </w:r>
      <w:proofErr w:type="spellEnd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 учебная деятельность в данный период является ведущей в психическом развитии детей 7 – 10 лет.</w:t>
      </w:r>
    </w:p>
    <w:p w:rsidR="00A90234" w:rsidRPr="004E42B9" w:rsidRDefault="00A90234" w:rsidP="00E555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этого</w:t>
      </w:r>
      <w:r w:rsidR="006D0861"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следует, что необходимо исключить непродуктивные формы педагогического общения и методы обучения, а использовать такие, которые вовлекают учащихся в активный познавательный процесс. Среди разнообразных направлений новых педагогических технологий наиболее актуальным, на мой взгляд, является проектное обучение. 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умения увидеть, сформулировать и решить проблему.</w:t>
      </w:r>
    </w:p>
    <w:p w:rsidR="00A90234" w:rsidRPr="004E42B9" w:rsidRDefault="00A90234" w:rsidP="00E555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работах Н. Ю. Пахомовой, Е. С. </w:t>
      </w:r>
      <w:proofErr w:type="spellStart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Д. </w:t>
      </w:r>
      <w:proofErr w:type="spellStart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Чечель</w:t>
      </w:r>
      <w:proofErr w:type="spellEnd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раскрыт потенциал проектной деятельности школьников; Г.В. </w:t>
      </w:r>
      <w:proofErr w:type="spellStart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Нарыковой</w:t>
      </w:r>
      <w:proofErr w:type="spellEnd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Е.А.Гилевой</w:t>
      </w:r>
      <w:proofErr w:type="spellEnd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даны  характеристики этапов учебного проекта, роль учителя на каждом из них; И.Д. </w:t>
      </w:r>
      <w:proofErr w:type="spellStart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Чечель</w:t>
      </w:r>
      <w:proofErr w:type="spellEnd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proofErr w:type="spellStart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Лернер</w:t>
      </w:r>
      <w:proofErr w:type="spellEnd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предложили различные подходы в оценивании данного метода. Наконец, Е.С. </w:t>
      </w:r>
      <w:proofErr w:type="spellStart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, М.В. Игнатьевым, рассмотрены особенности проектной деятельности на различных уроках в начальной школе.</w:t>
      </w:r>
    </w:p>
    <w:p w:rsidR="00A90234" w:rsidRPr="004E42B9" w:rsidRDefault="00A90234" w:rsidP="00E555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2B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Pr="004E42B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моей работы заключается в том, чтобы</w:t>
      </w:r>
      <w:r w:rsidRPr="004E42B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E42B9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особенности использования проектных задач в начальной школе для реализации требований ФГОС</w:t>
      </w:r>
    </w:p>
    <w:p w:rsidR="00A90234" w:rsidRPr="004E42B9" w:rsidRDefault="00A90234" w:rsidP="00E5559E">
      <w:pPr>
        <w:pStyle w:val="a4"/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4E42B9">
        <w:rPr>
          <w:sz w:val="28"/>
          <w:szCs w:val="28"/>
        </w:rPr>
        <w:t>В проектной деятельности младших школьников можно выделить следующие этапы, соответствующие учебной деятельности:</w:t>
      </w:r>
    </w:p>
    <w:p w:rsidR="00A90234" w:rsidRPr="004E42B9" w:rsidRDefault="00D15183" w:rsidP="00E5559E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мотивационный (учитель: заявляет </w:t>
      </w:r>
      <w:proofErr w:type="gramStart"/>
      <w:r>
        <w:rPr>
          <w:sz w:val="28"/>
          <w:szCs w:val="28"/>
        </w:rPr>
        <w:t>общую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удею</w:t>
      </w:r>
      <w:proofErr w:type="spellEnd"/>
      <w:r w:rsidR="00A90234" w:rsidRPr="004E42B9">
        <w:rPr>
          <w:sz w:val="28"/>
          <w:szCs w:val="28"/>
        </w:rPr>
        <w:t>, создает положительный мотивационный настрой; учащиеся: участвуют в обсуждении, предлагают собственные идеи);</w:t>
      </w:r>
    </w:p>
    <w:p w:rsidR="00A90234" w:rsidRPr="004E42B9" w:rsidRDefault="00A90234" w:rsidP="00E5559E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E42B9">
        <w:rPr>
          <w:sz w:val="28"/>
          <w:szCs w:val="28"/>
        </w:rPr>
        <w:t xml:space="preserve">– планирующий – подготовительный (определяются тема и цели проекта, формулируются задачи, разрабатывается план действий, устанавливаются критерии оценки результата и процесса, согласовываются способы </w:t>
      </w:r>
      <w:r w:rsidRPr="004E42B9">
        <w:rPr>
          <w:sz w:val="28"/>
          <w:szCs w:val="28"/>
        </w:rPr>
        <w:lastRenderedPageBreak/>
        <w:t>совместной деятельности сначала с максимальной помощью учителя, далее с увеличением ученической самостоятельности);</w:t>
      </w:r>
    </w:p>
    <w:p w:rsidR="00A90234" w:rsidRPr="004E42B9" w:rsidRDefault="00A90234" w:rsidP="00E5559E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proofErr w:type="gramStart"/>
      <w:r w:rsidRPr="004E42B9">
        <w:rPr>
          <w:sz w:val="28"/>
          <w:szCs w:val="28"/>
        </w:rPr>
        <w:t>– информационно-операционный (учащиеся: собирают информацию, работают с литературой и другими источниками, непосредственно выполняют проект; учитель: наблюдает, направляет, поддерживает, сам является источником информации);</w:t>
      </w:r>
      <w:proofErr w:type="gramEnd"/>
    </w:p>
    <w:p w:rsidR="00A90234" w:rsidRPr="004E42B9" w:rsidRDefault="00A90234" w:rsidP="00E5559E">
      <w:pPr>
        <w:pStyle w:val="a4"/>
        <w:shd w:val="clear" w:color="auto" w:fill="FFFFFF"/>
        <w:spacing w:line="270" w:lineRule="atLeast"/>
        <w:jc w:val="both"/>
        <w:rPr>
          <w:rStyle w:val="apple-converted-space"/>
          <w:sz w:val="28"/>
          <w:szCs w:val="28"/>
        </w:rPr>
      </w:pPr>
      <w:r w:rsidRPr="004E42B9">
        <w:rPr>
          <w:sz w:val="28"/>
          <w:szCs w:val="28"/>
        </w:rPr>
        <w:t>– рефлексивно-оценочный (учащиеся: представляют п</w:t>
      </w:r>
      <w:r w:rsidR="00D15183">
        <w:rPr>
          <w:sz w:val="28"/>
          <w:szCs w:val="28"/>
        </w:rPr>
        <w:t>роекты, участвуют в общественном</w:t>
      </w:r>
      <w:r w:rsidRPr="004E42B9">
        <w:rPr>
          <w:sz w:val="28"/>
          <w:szCs w:val="28"/>
        </w:rPr>
        <w:t xml:space="preserve"> обсуждении и содержательной оценке результатов и процесса работы, проводят устную или письменную самооценку, учитель является участником коллективной оценочной деятельности)</w:t>
      </w:r>
      <w:r w:rsidRPr="004E42B9">
        <w:rPr>
          <w:rStyle w:val="apple-converted-space"/>
          <w:sz w:val="28"/>
          <w:szCs w:val="28"/>
        </w:rPr>
        <w:t> </w:t>
      </w:r>
    </w:p>
    <w:p w:rsidR="00A90234" w:rsidRPr="004E42B9" w:rsidRDefault="00A90234" w:rsidP="00E5559E">
      <w:pPr>
        <w:pStyle w:val="a4"/>
        <w:shd w:val="clear" w:color="auto" w:fill="FFFFFF"/>
        <w:spacing w:line="27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4E42B9">
        <w:rPr>
          <w:sz w:val="28"/>
          <w:szCs w:val="28"/>
          <w:shd w:val="clear" w:color="auto" w:fill="FFFFFF"/>
        </w:rPr>
        <w:t>Организуя проектную деятельность, учитель осуществляет индивидуальный, дифференцированный подход к учащимся. Обучение проектной д</w:t>
      </w:r>
      <w:r w:rsidR="00905AD9">
        <w:rPr>
          <w:sz w:val="28"/>
          <w:szCs w:val="28"/>
          <w:shd w:val="clear" w:color="auto" w:fill="FFFFFF"/>
        </w:rPr>
        <w:t>еятельности может проводиться</w:t>
      </w:r>
      <w:r w:rsidRPr="004E42B9">
        <w:rPr>
          <w:sz w:val="28"/>
          <w:szCs w:val="28"/>
          <w:shd w:val="clear" w:color="auto" w:fill="FFFFFF"/>
        </w:rPr>
        <w:t xml:space="preserve"> в рамках различн</w:t>
      </w:r>
      <w:r w:rsidR="00905AD9">
        <w:rPr>
          <w:sz w:val="28"/>
          <w:szCs w:val="28"/>
          <w:shd w:val="clear" w:color="auto" w:fill="FFFFFF"/>
        </w:rPr>
        <w:t>ых общеобразовательных предметов</w:t>
      </w:r>
      <w:r w:rsidRPr="004E42B9">
        <w:rPr>
          <w:sz w:val="28"/>
          <w:szCs w:val="28"/>
          <w:shd w:val="clear" w:color="auto" w:fill="FFFFFF"/>
        </w:rPr>
        <w:t>. Методы обучения, способствующие организации и реализации проектной деятельности, являются методами, акти</w:t>
      </w:r>
      <w:r w:rsidR="00905AD9">
        <w:rPr>
          <w:sz w:val="28"/>
          <w:szCs w:val="28"/>
          <w:shd w:val="clear" w:color="auto" w:fill="FFFFFF"/>
        </w:rPr>
        <w:t>визирующими творческое мышление</w:t>
      </w:r>
      <w:r w:rsidRPr="004E42B9">
        <w:rPr>
          <w:sz w:val="28"/>
          <w:szCs w:val="28"/>
          <w:shd w:val="clear" w:color="auto" w:fill="FFFFFF"/>
        </w:rPr>
        <w:t>, помогающими выработать умения решать нестандартные  проблемы и способствующие более продуктивной умственной деятельности, целенаправленному сознательному поиску решения проблемы, созданию идеального образа и его объективизации в реальном продукте.</w:t>
      </w:r>
      <w:r w:rsidR="0073152E" w:rsidRPr="004E42B9">
        <w:rPr>
          <w:sz w:val="28"/>
          <w:szCs w:val="28"/>
          <w:shd w:val="clear" w:color="auto" w:fill="FFFFFF"/>
        </w:rPr>
        <w:t xml:space="preserve"> </w:t>
      </w:r>
      <w:r w:rsidRPr="004E42B9">
        <w:rPr>
          <w:sz w:val="28"/>
          <w:szCs w:val="28"/>
          <w:shd w:val="clear" w:color="auto" w:fill="FFFFFF"/>
        </w:rPr>
        <w:t>Данный метод требует от учителя не столько транслирования  “знания”, сколько создания таких условий для расширения познавательных интересов учащихся, и на этой базе – возможностей их самообразования в процессе практического применения знаний.</w:t>
      </w:r>
      <w:r w:rsidR="0073152E" w:rsidRPr="004E42B9">
        <w:rPr>
          <w:sz w:val="28"/>
          <w:szCs w:val="28"/>
          <w:shd w:val="clear" w:color="auto" w:fill="FFFFFF"/>
        </w:rPr>
        <w:t xml:space="preserve"> </w:t>
      </w:r>
      <w:r w:rsidRPr="004E42B9">
        <w:rPr>
          <w:sz w:val="28"/>
          <w:szCs w:val="28"/>
          <w:shd w:val="clear" w:color="auto" w:fill="FFFFFF"/>
        </w:rPr>
        <w:t>Сложным является вопрос о степени самостоятельности учащихся, участвующих в реализации проекта. Какие из задач, стоящих перед проектной группой, должен решать учитель, какие – сами учащиеся, а какие разрешимы в их сотрудничестве? Степень самостоятельности учащихся зависит от различных  факторов: от индивидуальных и возрастных особенностей детей, от характера отношений в группе от их опыта предыдущих проектов, от уровня сложности темы проекта.</w:t>
      </w:r>
    </w:p>
    <w:p w:rsidR="00A90234" w:rsidRPr="004E42B9" w:rsidRDefault="00A90234" w:rsidP="00E55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B9">
        <w:rPr>
          <w:rFonts w:ascii="Times New Roman" w:hAnsi="Times New Roman"/>
          <w:sz w:val="28"/>
          <w:szCs w:val="28"/>
        </w:rPr>
        <w:t>Суть процесса проектной технологии в стимулировании интереса учащихся к определенным проблем</w:t>
      </w:r>
      <w:r w:rsidR="00905AD9">
        <w:rPr>
          <w:rFonts w:ascii="Times New Roman" w:hAnsi="Times New Roman"/>
          <w:sz w:val="28"/>
          <w:szCs w:val="28"/>
        </w:rPr>
        <w:t>ам, решение которых подразумевает  облада</w:t>
      </w:r>
      <w:r w:rsidRPr="004E42B9">
        <w:rPr>
          <w:rFonts w:ascii="Times New Roman" w:hAnsi="Times New Roman"/>
          <w:sz w:val="28"/>
          <w:szCs w:val="28"/>
        </w:rPr>
        <w:t xml:space="preserve">ние определенной суммой </w:t>
      </w:r>
      <w:r w:rsidR="00F847CD">
        <w:rPr>
          <w:rFonts w:ascii="Times New Roman" w:hAnsi="Times New Roman"/>
          <w:sz w:val="28"/>
          <w:szCs w:val="28"/>
        </w:rPr>
        <w:t>знаний и практическое использование</w:t>
      </w:r>
      <w:r w:rsidRPr="004E42B9">
        <w:rPr>
          <w:rFonts w:ascii="Times New Roman" w:hAnsi="Times New Roman"/>
          <w:sz w:val="28"/>
          <w:szCs w:val="28"/>
        </w:rPr>
        <w:t xml:space="preserve"> имеющихся. Метод позволяет реально соединить академические знания с практическим опытом их применения. </w:t>
      </w:r>
    </w:p>
    <w:p w:rsidR="00A90234" w:rsidRPr="004E42B9" w:rsidRDefault="00A90234" w:rsidP="00E5559E">
      <w:pPr>
        <w:pStyle w:val="a4"/>
        <w:spacing w:line="270" w:lineRule="atLeas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4E42B9">
        <w:rPr>
          <w:bCs/>
          <w:sz w:val="28"/>
          <w:szCs w:val="28"/>
          <w:shd w:val="clear" w:color="auto" w:fill="FFFFFF"/>
        </w:rPr>
        <w:t xml:space="preserve">Исследователи по-разному толкуют значение словосочетания «метод проектов». Так, </w:t>
      </w:r>
      <w:proofErr w:type="gramStart"/>
      <w:r w:rsidRPr="004E42B9">
        <w:rPr>
          <w:bCs/>
          <w:sz w:val="28"/>
          <w:szCs w:val="28"/>
          <w:shd w:val="clear" w:color="auto" w:fill="FFFFFF"/>
        </w:rPr>
        <w:t>Дж</w:t>
      </w:r>
      <w:proofErr w:type="gramEnd"/>
      <w:r w:rsidRPr="004E42B9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4E42B9">
        <w:rPr>
          <w:bCs/>
          <w:sz w:val="28"/>
          <w:szCs w:val="28"/>
          <w:shd w:val="clear" w:color="auto" w:fill="FFFFFF"/>
        </w:rPr>
        <w:t>Дьюи</w:t>
      </w:r>
      <w:proofErr w:type="spellEnd"/>
      <w:r w:rsidR="00F847CD">
        <w:rPr>
          <w:bCs/>
          <w:sz w:val="28"/>
          <w:szCs w:val="28"/>
          <w:shd w:val="clear" w:color="auto" w:fill="FFFFFF"/>
        </w:rPr>
        <w:t xml:space="preserve"> объясняет метод проектов «</w:t>
      </w:r>
      <w:r w:rsidRPr="004E42B9">
        <w:rPr>
          <w:bCs/>
          <w:sz w:val="28"/>
          <w:szCs w:val="28"/>
          <w:shd w:val="clear" w:color="auto" w:fill="FFFFFF"/>
        </w:rPr>
        <w:t xml:space="preserve">как способ обучения через делание». Е. Карпов определяет метод проектов как образовательную технологию, нацеленную на приобретение учащимися новых знаний в тесной связи с реальной жизненной практикой. Метод проектов, по И. </w:t>
      </w:r>
      <w:proofErr w:type="spellStart"/>
      <w:r w:rsidRPr="004E42B9">
        <w:rPr>
          <w:bCs/>
          <w:sz w:val="28"/>
          <w:szCs w:val="28"/>
          <w:shd w:val="clear" w:color="auto" w:fill="FFFFFF"/>
        </w:rPr>
        <w:t>Чечелю</w:t>
      </w:r>
      <w:proofErr w:type="spellEnd"/>
      <w:r w:rsidRPr="004E42B9">
        <w:rPr>
          <w:bCs/>
          <w:sz w:val="28"/>
          <w:szCs w:val="28"/>
          <w:shd w:val="clear" w:color="auto" w:fill="FFFFFF"/>
        </w:rPr>
        <w:t xml:space="preserve">, — </w:t>
      </w:r>
      <w:r w:rsidRPr="004E42B9">
        <w:rPr>
          <w:bCs/>
          <w:sz w:val="28"/>
          <w:szCs w:val="28"/>
          <w:shd w:val="clear" w:color="auto" w:fill="FFFFFF"/>
        </w:rPr>
        <w:lastRenderedPageBreak/>
        <w:t xml:space="preserve">педагогическая технология, ориентированная не на интеграцию фактических знаний, а на их применение и приобретение новых (порой и путем самообразования). </w:t>
      </w:r>
      <w:proofErr w:type="spellStart"/>
      <w:r w:rsidRPr="004E42B9">
        <w:rPr>
          <w:bCs/>
          <w:sz w:val="28"/>
          <w:szCs w:val="28"/>
          <w:shd w:val="clear" w:color="auto" w:fill="FFFFFF"/>
        </w:rPr>
        <w:t>Полат</w:t>
      </w:r>
      <w:proofErr w:type="spellEnd"/>
      <w:r w:rsidRPr="004E42B9">
        <w:rPr>
          <w:bCs/>
          <w:sz w:val="28"/>
          <w:szCs w:val="28"/>
          <w:shd w:val="clear" w:color="auto" w:fill="FFFFFF"/>
        </w:rPr>
        <w:t xml:space="preserve"> Е. С. отмечает, что если мы говорим о методе проектов, то имеем в виду именно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 </w:t>
      </w:r>
    </w:p>
    <w:p w:rsidR="00A90234" w:rsidRPr="004E42B9" w:rsidRDefault="00A90234" w:rsidP="00E5559E">
      <w:pPr>
        <w:pStyle w:val="a4"/>
        <w:spacing w:line="270" w:lineRule="atLeast"/>
        <w:ind w:firstLine="708"/>
        <w:jc w:val="both"/>
        <w:rPr>
          <w:rStyle w:val="apple-converted-space"/>
          <w:bCs/>
          <w:sz w:val="28"/>
          <w:szCs w:val="28"/>
          <w:shd w:val="clear" w:color="auto" w:fill="FFFFFF"/>
        </w:rPr>
      </w:pPr>
      <w:r w:rsidRPr="004E42B9">
        <w:rPr>
          <w:bCs/>
          <w:sz w:val="28"/>
          <w:szCs w:val="28"/>
          <w:shd w:val="clear" w:color="auto" w:fill="FFFFFF"/>
        </w:rPr>
        <w:t xml:space="preserve">Метод проектов </w:t>
      </w:r>
      <w:r w:rsidR="0090739B">
        <w:rPr>
          <w:bCs/>
          <w:sz w:val="28"/>
          <w:szCs w:val="28"/>
          <w:shd w:val="clear" w:color="auto" w:fill="FFFFFF"/>
        </w:rPr>
        <w:t xml:space="preserve">— это дидактических инструмент для формирования </w:t>
      </w:r>
      <w:r w:rsidRPr="004E42B9">
        <w:rPr>
          <w:bCs/>
          <w:sz w:val="28"/>
          <w:szCs w:val="28"/>
          <w:shd w:val="clear" w:color="auto" w:fill="FFFFFF"/>
        </w:rPr>
        <w:t xml:space="preserve">целеустремленности и самостоятельности учащегося в постижении нового, стимулируя его природную любознательность и тягу к </w:t>
      </w:r>
      <w:proofErr w:type="gramStart"/>
      <w:r w:rsidRPr="004E42B9">
        <w:rPr>
          <w:bCs/>
          <w:sz w:val="28"/>
          <w:szCs w:val="28"/>
          <w:shd w:val="clear" w:color="auto" w:fill="FFFFFF"/>
        </w:rPr>
        <w:t>непознанному</w:t>
      </w:r>
      <w:proofErr w:type="gramEnd"/>
      <w:r w:rsidRPr="004E42B9">
        <w:rPr>
          <w:bCs/>
          <w:sz w:val="28"/>
          <w:szCs w:val="28"/>
          <w:shd w:val="clear" w:color="auto" w:fill="FFFFFF"/>
        </w:rPr>
        <w:t>.</w:t>
      </w:r>
      <w:r w:rsidRPr="004E42B9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proofErr w:type="gramStart"/>
      <w:r w:rsidR="00F847CD">
        <w:rPr>
          <w:bCs/>
          <w:sz w:val="28"/>
          <w:szCs w:val="28"/>
          <w:shd w:val="clear" w:color="auto" w:fill="FFFFFF"/>
        </w:rPr>
        <w:t>Это то</w:t>
      </w:r>
      <w:proofErr w:type="gramEnd"/>
      <w:r w:rsidR="00F847CD">
        <w:rPr>
          <w:bCs/>
          <w:sz w:val="28"/>
          <w:szCs w:val="28"/>
          <w:shd w:val="clear" w:color="auto" w:fill="FFFFFF"/>
        </w:rPr>
        <w:t xml:space="preserve"> средство, которое помогает</w:t>
      </w:r>
      <w:r w:rsidRPr="004E42B9">
        <w:rPr>
          <w:bCs/>
          <w:sz w:val="28"/>
          <w:szCs w:val="28"/>
          <w:shd w:val="clear" w:color="auto" w:fill="FFFFFF"/>
        </w:rPr>
        <w:t xml:space="preserve"> отойти от того момента в обучении, для которого типичным является пассивность ученика и стремление учителя «напичкать» своего подопечного готовыми знаниями.</w:t>
      </w:r>
      <w:r w:rsidRPr="004E42B9">
        <w:rPr>
          <w:rStyle w:val="apple-converted-space"/>
          <w:bCs/>
          <w:sz w:val="28"/>
          <w:szCs w:val="28"/>
          <w:shd w:val="clear" w:color="auto" w:fill="FFFFFF"/>
        </w:rPr>
        <w:t> </w:t>
      </w:r>
    </w:p>
    <w:p w:rsidR="0073152E" w:rsidRPr="004E42B9" w:rsidRDefault="00A90234" w:rsidP="00E5559E">
      <w:pPr>
        <w:pStyle w:val="a4"/>
        <w:spacing w:line="270" w:lineRule="atLeast"/>
        <w:ind w:firstLine="708"/>
        <w:jc w:val="both"/>
        <w:rPr>
          <w:sz w:val="32"/>
        </w:rPr>
      </w:pPr>
      <w:r w:rsidRPr="004E42B9">
        <w:rPr>
          <w:bCs/>
          <w:sz w:val="28"/>
          <w:szCs w:val="28"/>
          <w:shd w:val="clear" w:color="auto" w:fill="FFFFFF"/>
        </w:rPr>
        <w:t xml:space="preserve">Включать в проектную деятельность школьников следует постепенно, начиная с 1 класса. Некоторые ученые считают, что проектная деятельность не может </w:t>
      </w:r>
      <w:r w:rsidR="00F847CD">
        <w:rPr>
          <w:bCs/>
          <w:sz w:val="28"/>
          <w:szCs w:val="28"/>
          <w:shd w:val="clear" w:color="auto" w:fill="FFFFFF"/>
        </w:rPr>
        <w:t xml:space="preserve">полностью </w:t>
      </w:r>
      <w:r w:rsidRPr="004E42B9">
        <w:rPr>
          <w:bCs/>
          <w:sz w:val="28"/>
          <w:szCs w:val="28"/>
          <w:shd w:val="clear" w:color="auto" w:fill="FFFFFF"/>
        </w:rPr>
        <w:t>быть реализована в начальной школе, так как не соответствует возрастным в</w:t>
      </w:r>
      <w:r w:rsidR="00F847CD">
        <w:rPr>
          <w:bCs/>
          <w:sz w:val="28"/>
          <w:szCs w:val="28"/>
          <w:shd w:val="clear" w:color="auto" w:fill="FFFFFF"/>
        </w:rPr>
        <w:t>озможностям, поэтому, начальной стадией</w:t>
      </w:r>
      <w:r w:rsidRPr="004E42B9">
        <w:rPr>
          <w:bCs/>
          <w:sz w:val="28"/>
          <w:szCs w:val="28"/>
          <w:shd w:val="clear" w:color="auto" w:fill="FFFFFF"/>
        </w:rPr>
        <w:t xml:space="preserve"> проектной деятельности для младших школьников могут стать проектные задачи. </w:t>
      </w:r>
      <w:r w:rsidRPr="004E42B9">
        <w:rPr>
          <w:bCs/>
          <w:iCs/>
          <w:sz w:val="28"/>
          <w:szCs w:val="28"/>
        </w:rPr>
        <w:t>Проектная задача</w:t>
      </w:r>
      <w:r w:rsidRPr="004E42B9">
        <w:rPr>
          <w:b/>
          <w:bCs/>
          <w:i/>
          <w:iCs/>
          <w:sz w:val="28"/>
          <w:szCs w:val="28"/>
        </w:rPr>
        <w:t> </w:t>
      </w:r>
      <w:r w:rsidR="00F847CD">
        <w:rPr>
          <w:sz w:val="28"/>
          <w:szCs w:val="28"/>
        </w:rPr>
        <w:t>нацелена на использование</w:t>
      </w:r>
      <w:r w:rsidRPr="004E42B9">
        <w:rPr>
          <w:sz w:val="28"/>
          <w:szCs w:val="28"/>
        </w:rPr>
        <w:t xml:space="preserve"> учащимися целого ряда способов действий, средств и приемов не в стандартной форме, а в ситуациях, по форме и содержанию приближенных к </w:t>
      </w:r>
      <w:proofErr w:type="gramStart"/>
      <w:r w:rsidRPr="004E42B9">
        <w:rPr>
          <w:sz w:val="28"/>
          <w:szCs w:val="28"/>
        </w:rPr>
        <w:t>реальным</w:t>
      </w:r>
      <w:proofErr w:type="gramEnd"/>
      <w:r w:rsidRPr="004E42B9">
        <w:rPr>
          <w:sz w:val="28"/>
          <w:szCs w:val="28"/>
        </w:rPr>
        <w:t xml:space="preserve">. На такой задаче нет «этикетки» с указанием, к какой теме, к какому учебному предмету она относится. Итог решения такой задачи должен рассматриваться в двух аспектах. Во-первых, это </w:t>
      </w:r>
      <w:r w:rsidRPr="004E42B9">
        <w:rPr>
          <w:bCs/>
          <w:sz w:val="28"/>
          <w:szCs w:val="28"/>
          <w:shd w:val="clear" w:color="auto" w:fill="FFFFFF"/>
        </w:rPr>
        <w:t>система заданий (действий), направленных на поиск лучшего пути достижения результата в виде реального «продукта»</w:t>
      </w:r>
      <w:proofErr w:type="gramStart"/>
      <w:r w:rsidRPr="004E42B9">
        <w:rPr>
          <w:bCs/>
          <w:sz w:val="28"/>
          <w:szCs w:val="28"/>
          <w:shd w:val="clear" w:color="auto" w:fill="FFFFFF"/>
        </w:rPr>
        <w:t>.</w:t>
      </w:r>
      <w:proofErr w:type="gramEnd"/>
      <w:r w:rsidRPr="004E42B9">
        <w:rPr>
          <w:sz w:val="28"/>
          <w:szCs w:val="28"/>
        </w:rPr>
        <w:t xml:space="preserve"> (</w:t>
      </w:r>
      <w:proofErr w:type="gramStart"/>
      <w:r w:rsidRPr="004E42B9">
        <w:rPr>
          <w:sz w:val="28"/>
          <w:szCs w:val="28"/>
        </w:rPr>
        <w:t>т</w:t>
      </w:r>
      <w:proofErr w:type="gramEnd"/>
      <w:r w:rsidRPr="004E42B9">
        <w:rPr>
          <w:sz w:val="28"/>
          <w:szCs w:val="28"/>
        </w:rPr>
        <w:t xml:space="preserve">екст, схема, результат анализа ситуации, представленный в виде таблиц, диаграмм, графиков), созданного детьми. Он может быть далее </w:t>
      </w:r>
      <w:r w:rsidR="008417F2">
        <w:rPr>
          <w:sz w:val="28"/>
          <w:szCs w:val="28"/>
        </w:rPr>
        <w:t>отделен</w:t>
      </w:r>
      <w:r w:rsidRPr="004E42B9">
        <w:rPr>
          <w:sz w:val="28"/>
          <w:szCs w:val="28"/>
        </w:rPr>
        <w:t xml:space="preserve"> от самой задачи и жить</w:t>
      </w:r>
      <w:r w:rsidR="008417F2">
        <w:rPr>
          <w:sz w:val="28"/>
          <w:szCs w:val="28"/>
        </w:rPr>
        <w:t xml:space="preserve"> самостоятельно</w:t>
      </w:r>
      <w:r w:rsidRPr="004E42B9">
        <w:rPr>
          <w:sz w:val="28"/>
          <w:szCs w:val="28"/>
        </w:rPr>
        <w:t xml:space="preserve">. Во-вторых, это не материальный «продукт» - качественное изменение самого ребенка (группы детей). </w:t>
      </w:r>
    </w:p>
    <w:p w:rsidR="00A90234" w:rsidRPr="004E42B9" w:rsidRDefault="00A90234" w:rsidP="00E5559E">
      <w:pPr>
        <w:pStyle w:val="a4"/>
        <w:spacing w:line="270" w:lineRule="atLeast"/>
        <w:ind w:firstLine="708"/>
        <w:jc w:val="both"/>
        <w:rPr>
          <w:sz w:val="32"/>
        </w:rPr>
      </w:pPr>
      <w:r w:rsidRPr="004E42B9">
        <w:rPr>
          <w:sz w:val="28"/>
          <w:szCs w:val="28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A90234" w:rsidRPr="004E42B9" w:rsidRDefault="00A90234" w:rsidP="00E5559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рефлексировать</w:t>
      </w:r>
      <w:proofErr w:type="spellEnd"/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(видеть проблему; анализировать </w:t>
      </w:r>
      <w:proofErr w:type="gramStart"/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сделанное</w:t>
      </w:r>
      <w:proofErr w:type="gramEnd"/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почему получилось, почему не получилось; видеть трудности, ошибки);</w:t>
      </w:r>
    </w:p>
    <w:p w:rsidR="00A90234" w:rsidRPr="004E42B9" w:rsidRDefault="00A90234" w:rsidP="00E5559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целеполагать</w:t>
      </w:r>
      <w:proofErr w:type="spellEnd"/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(ставить и удерживать цель);</w:t>
      </w:r>
    </w:p>
    <w:p w:rsidR="00A90234" w:rsidRPr="004E42B9" w:rsidRDefault="00A90234" w:rsidP="00E5559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(составлять план своей деятельности);</w:t>
      </w:r>
    </w:p>
    <w:p w:rsidR="00A90234" w:rsidRPr="004E42B9" w:rsidRDefault="00A90234" w:rsidP="00E5559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(представлять способ действия в виде схемы-модели, выделяя все существенное и главное);</w:t>
      </w:r>
    </w:p>
    <w:p w:rsidR="00A90234" w:rsidRPr="004E42B9" w:rsidRDefault="00A90234" w:rsidP="00E5559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поиске способа решения задачи</w:t>
      </w:r>
      <w:r w:rsidR="007918B9" w:rsidRPr="0079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8B9"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</w:t>
      </w:r>
      <w:proofErr w:type="gramStart"/>
      <w:r w:rsidR="0079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90234" w:rsidRPr="004E42B9" w:rsidRDefault="00A90234" w:rsidP="00E5559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коммуникацию (взаимодействовать при решении задачи, отстаивать свою позицию, принимать или аргументировано отклонять точки зрения других). </w:t>
      </w:r>
    </w:p>
    <w:p w:rsidR="00A90234" w:rsidRPr="004E42B9" w:rsidRDefault="007918B9" w:rsidP="00E5559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проектной задаче должен быть набор действий, который</w:t>
      </w:r>
      <w:r w:rsidR="00A90234"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4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решить</w:t>
      </w:r>
      <w:r w:rsidR="00A90234"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заданий в проектной задаче – это количество действий, которые необходимо совершить, чтобы была решена</w:t>
      </w:r>
      <w:r w:rsidR="0031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</w:t>
      </w:r>
      <w:r w:rsidR="00A90234"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152E" w:rsidRPr="004E42B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90234"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значит</w:t>
      </w:r>
      <w:r w:rsidR="0073152E"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0234"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решена? Это означает, что создан какой-то реальный «продукт», который можно представить публично и оценить. </w:t>
      </w:r>
    </w:p>
    <w:p w:rsidR="00A90234" w:rsidRPr="004E42B9" w:rsidRDefault="00A90234" w:rsidP="00E5559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 проектов можно выделить следующие типы:</w:t>
      </w:r>
    </w:p>
    <w:p w:rsidR="00A90234" w:rsidRPr="004E42B9" w:rsidRDefault="00A90234" w:rsidP="00E5559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E4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Исследовательские </w:t>
      </w: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структуре приближены к подлинному научному исследованию; доказательство актуальности темы, определение проблемы, выдвижение гипотез, обобщение результатов, выводы, оформление результатов.</w:t>
      </w:r>
    </w:p>
    <w:p w:rsidR="00A90234" w:rsidRPr="004E42B9" w:rsidRDefault="00A90234" w:rsidP="00E5559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4E4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 </w:t>
      </w: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 имеют </w:t>
      </w:r>
      <w:r w:rsidR="00B8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четкой </w:t>
      </w: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структуры, подчиняются жанру конечного результата (газета, фильм, праздник</w:t>
      </w:r>
      <w:r w:rsidR="00B82E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90234" w:rsidRPr="004E42B9" w:rsidRDefault="00A90234" w:rsidP="00E5559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E4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Информационные</w:t>
      </w: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сбор информации, анализ и обобщение фактов; схожи с исследовательскими проектами и являются их составной частью, требуют презентац</w:t>
      </w:r>
      <w:proofErr w:type="gramStart"/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разработки.</w:t>
      </w:r>
    </w:p>
    <w:p w:rsidR="00A90234" w:rsidRPr="004E42B9" w:rsidRDefault="00A90234" w:rsidP="00E55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значимые</w:t>
      </w: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 самого начала чётко обозначается результат деятельности, ориентированный на интересы </w:t>
      </w:r>
      <w:r w:rsidR="00B8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определенной </w:t>
      </w: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людей; требуют распределения ролей участников, пл</w:t>
      </w:r>
      <w:r w:rsidR="00B82E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действий, внешней оценки</w:t>
      </w:r>
      <w:r w:rsidRPr="004E4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234" w:rsidRPr="004E42B9" w:rsidRDefault="00A90234" w:rsidP="00E5559E">
      <w:pPr>
        <w:pStyle w:val="a4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E42B9">
        <w:rPr>
          <w:sz w:val="28"/>
          <w:szCs w:val="28"/>
        </w:rPr>
        <w:t xml:space="preserve"> </w:t>
      </w:r>
      <w:r w:rsidRPr="004E42B9">
        <w:rPr>
          <w:bCs/>
          <w:sz w:val="28"/>
          <w:szCs w:val="28"/>
          <w:shd w:val="clear" w:color="auto" w:fill="FFFFFF"/>
        </w:rPr>
        <w:t>Использование проектных задач помогает достичь сразу нескольких результатов</w:t>
      </w:r>
      <w:r w:rsidR="0073152E" w:rsidRPr="004E42B9">
        <w:rPr>
          <w:bCs/>
          <w:sz w:val="28"/>
          <w:szCs w:val="28"/>
          <w:shd w:val="clear" w:color="auto" w:fill="FFFFFF"/>
        </w:rPr>
        <w:t>.</w:t>
      </w:r>
    </w:p>
    <w:p w:rsidR="00A90234" w:rsidRPr="004E42B9" w:rsidRDefault="00A90234" w:rsidP="00E5559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E42B9">
        <w:rPr>
          <w:bCs/>
          <w:sz w:val="28"/>
          <w:szCs w:val="28"/>
          <w:shd w:val="clear" w:color="auto" w:fill="FFFFFF"/>
        </w:rPr>
        <w:t>Каждый ученик может проявить</w:t>
      </w:r>
      <w:r w:rsidR="004E42B9">
        <w:rPr>
          <w:bCs/>
          <w:sz w:val="28"/>
          <w:szCs w:val="28"/>
          <w:shd w:val="clear" w:color="auto" w:fill="FFFFFF"/>
        </w:rPr>
        <w:t xml:space="preserve"> свое творчество</w:t>
      </w:r>
      <w:r w:rsidRPr="004E42B9">
        <w:rPr>
          <w:bCs/>
          <w:sz w:val="28"/>
          <w:szCs w:val="28"/>
          <w:shd w:val="clear" w:color="auto" w:fill="FFFFFF"/>
        </w:rPr>
        <w:t>.</w:t>
      </w:r>
    </w:p>
    <w:p w:rsidR="00A90234" w:rsidRPr="004E42B9" w:rsidRDefault="00A90234" w:rsidP="00E5559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E42B9">
        <w:rPr>
          <w:bCs/>
          <w:sz w:val="28"/>
          <w:szCs w:val="28"/>
          <w:shd w:val="clear" w:color="auto" w:fill="FFFFFF"/>
        </w:rPr>
        <w:t>Каждый ученик включен в дея</w:t>
      </w:r>
      <w:r w:rsidR="004E42B9">
        <w:rPr>
          <w:bCs/>
          <w:sz w:val="28"/>
          <w:szCs w:val="28"/>
          <w:shd w:val="clear" w:color="auto" w:fill="FFFFFF"/>
        </w:rPr>
        <w:t>тельность, которая ему нравится</w:t>
      </w:r>
      <w:r w:rsidRPr="004E42B9">
        <w:rPr>
          <w:bCs/>
          <w:sz w:val="28"/>
          <w:szCs w:val="28"/>
          <w:shd w:val="clear" w:color="auto" w:fill="FFFFFF"/>
        </w:rPr>
        <w:t>.</w:t>
      </w:r>
    </w:p>
    <w:p w:rsidR="00A90234" w:rsidRPr="004E42B9" w:rsidRDefault="00A90234" w:rsidP="00E5559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E42B9">
        <w:rPr>
          <w:bCs/>
          <w:sz w:val="28"/>
          <w:szCs w:val="28"/>
          <w:shd w:val="clear" w:color="auto" w:fill="FFFFFF"/>
        </w:rPr>
        <w:t xml:space="preserve">Добывание </w:t>
      </w:r>
      <w:r w:rsidR="004E42B9">
        <w:rPr>
          <w:bCs/>
          <w:sz w:val="28"/>
          <w:szCs w:val="28"/>
          <w:shd w:val="clear" w:color="auto" w:fill="FFFFFF"/>
        </w:rPr>
        <w:t xml:space="preserve">новых </w:t>
      </w:r>
      <w:r w:rsidRPr="004E42B9">
        <w:rPr>
          <w:bCs/>
          <w:sz w:val="28"/>
          <w:szCs w:val="28"/>
          <w:shd w:val="clear" w:color="auto" w:fill="FFFFFF"/>
        </w:rPr>
        <w:t>знаний детьми строится на принципах проблемного обучения.</w:t>
      </w:r>
    </w:p>
    <w:p w:rsidR="00A90234" w:rsidRPr="004E42B9" w:rsidRDefault="004E42B9" w:rsidP="00E5559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proofErr w:type="gramStart"/>
      <w:r>
        <w:rPr>
          <w:bCs/>
          <w:sz w:val="28"/>
          <w:szCs w:val="28"/>
          <w:shd w:val="clear" w:color="auto" w:fill="FFFFFF"/>
        </w:rPr>
        <w:t>У учащихся формируются</w:t>
      </w:r>
      <w:r w:rsidR="00A90234" w:rsidRPr="004E42B9">
        <w:rPr>
          <w:bCs/>
          <w:sz w:val="28"/>
          <w:szCs w:val="28"/>
          <w:shd w:val="clear" w:color="auto" w:fill="FFFFFF"/>
        </w:rPr>
        <w:t xml:space="preserve"> навыки самостоятельной работы в мыслительной и волевой сферах.</w:t>
      </w:r>
      <w:proofErr w:type="gramEnd"/>
    </w:p>
    <w:p w:rsidR="00A90234" w:rsidRPr="004E42B9" w:rsidRDefault="004E42B9" w:rsidP="00E5559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Школьники учатся </w:t>
      </w:r>
      <w:proofErr w:type="spellStart"/>
      <w:r>
        <w:rPr>
          <w:bCs/>
          <w:sz w:val="28"/>
          <w:szCs w:val="28"/>
          <w:shd w:val="clear" w:color="auto" w:fill="FFFFFF"/>
        </w:rPr>
        <w:t>самовыражаться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самоопределяться, </w:t>
      </w:r>
      <w:proofErr w:type="spellStart"/>
      <w:r>
        <w:rPr>
          <w:bCs/>
          <w:sz w:val="28"/>
          <w:szCs w:val="28"/>
          <w:shd w:val="clear" w:color="auto" w:fill="FFFFFF"/>
        </w:rPr>
        <w:t>самореализовываться</w:t>
      </w:r>
      <w:proofErr w:type="spellEnd"/>
      <w:r w:rsidR="00A90234" w:rsidRPr="004E42B9">
        <w:rPr>
          <w:bCs/>
          <w:sz w:val="28"/>
          <w:szCs w:val="28"/>
          <w:shd w:val="clear" w:color="auto" w:fill="FFFFFF"/>
        </w:rPr>
        <w:t>.</w:t>
      </w:r>
    </w:p>
    <w:p w:rsidR="00A90234" w:rsidRPr="004E42B9" w:rsidRDefault="00A90234" w:rsidP="00E5559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E42B9">
        <w:rPr>
          <w:bCs/>
          <w:sz w:val="28"/>
          <w:szCs w:val="28"/>
          <w:shd w:val="clear" w:color="auto" w:fill="FFFFFF"/>
        </w:rPr>
        <w:t>Работа над проектом воспитывает целеустремленность, инициативность.</w:t>
      </w:r>
    </w:p>
    <w:p w:rsidR="00A90234" w:rsidRPr="004E42B9" w:rsidRDefault="004E42B9" w:rsidP="00E5559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Академические </w:t>
      </w:r>
      <w:r w:rsidR="00A90234" w:rsidRPr="004E42B9">
        <w:rPr>
          <w:bCs/>
          <w:sz w:val="28"/>
          <w:szCs w:val="28"/>
          <w:shd w:val="clear" w:color="auto" w:fill="FFFFFF"/>
        </w:rPr>
        <w:t>знания связываются с эмоциональной памятью, что исключает возможность забывания.</w:t>
      </w:r>
    </w:p>
    <w:p w:rsidR="00A90234" w:rsidRPr="004E42B9" w:rsidRDefault="00A90234" w:rsidP="00E55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34" w:rsidRPr="004E42B9" w:rsidRDefault="00A90234" w:rsidP="00E5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2B9">
        <w:rPr>
          <w:rFonts w:ascii="Times New Roman" w:hAnsi="Times New Roman" w:cs="Times New Roman"/>
          <w:sz w:val="28"/>
          <w:szCs w:val="28"/>
        </w:rPr>
        <w:t>Осваивать проектную</w:t>
      </w:r>
      <w:r w:rsidR="0073152E" w:rsidRPr="004E42B9">
        <w:rPr>
          <w:rFonts w:ascii="Times New Roman" w:hAnsi="Times New Roman" w:cs="Times New Roman"/>
          <w:sz w:val="28"/>
          <w:szCs w:val="28"/>
        </w:rPr>
        <w:t xml:space="preserve"> технологию </w:t>
      </w:r>
      <w:r w:rsidRPr="004E42B9">
        <w:rPr>
          <w:rFonts w:ascii="Times New Roman" w:hAnsi="Times New Roman" w:cs="Times New Roman"/>
          <w:sz w:val="28"/>
          <w:szCs w:val="28"/>
        </w:rPr>
        <w:t>очень помогает  курс «Учусь создавать проект». Он связан, прежде всего, с удовлетворением индивидуальных образовательных интересов, потребностей и склонностей каждого школьника.</w:t>
      </w:r>
      <w:r w:rsidR="0073152E" w:rsidRPr="004E42B9">
        <w:rPr>
          <w:rFonts w:ascii="Times New Roman" w:hAnsi="Times New Roman" w:cs="Times New Roman"/>
          <w:sz w:val="28"/>
          <w:szCs w:val="28"/>
        </w:rPr>
        <w:t xml:space="preserve"> </w:t>
      </w:r>
      <w:r w:rsidR="0073152E" w:rsidRPr="004E42B9">
        <w:rPr>
          <w:rFonts w:ascii="Times New Roman" w:hAnsi="Times New Roman"/>
          <w:sz w:val="28"/>
          <w:szCs w:val="28"/>
        </w:rPr>
        <w:t>Курс помога</w:t>
      </w:r>
      <w:r w:rsidRPr="004E42B9">
        <w:rPr>
          <w:rFonts w:ascii="Times New Roman" w:hAnsi="Times New Roman"/>
          <w:sz w:val="28"/>
          <w:szCs w:val="28"/>
        </w:rPr>
        <w:t xml:space="preserve">ет ребёнку научиться видеть мини-проблемы, правильно находить источники информации и формировать навыки делового общения в процессе работы над проектом.  </w:t>
      </w:r>
    </w:p>
    <w:p w:rsidR="00A90234" w:rsidRPr="004E42B9" w:rsidRDefault="00212712" w:rsidP="00E5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занятие  да</w:t>
      </w:r>
      <w:r w:rsidR="00A90234" w:rsidRPr="004E42B9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детям возможность продвигаться</w:t>
      </w:r>
      <w:r w:rsidR="00A90234" w:rsidRPr="004E42B9">
        <w:rPr>
          <w:rFonts w:ascii="Times New Roman" w:hAnsi="Times New Roman"/>
          <w:sz w:val="28"/>
          <w:szCs w:val="28"/>
        </w:rPr>
        <w:t xml:space="preserve"> по ступенькам создания собственного проекта, знакомит с проектной технологией, с алгоритмом построения проекта и с правилами публичного выступления перед незнакомой аудиторией. Занятия помогают расширить кругозор и </w:t>
      </w:r>
      <w:r w:rsidR="00A90234" w:rsidRPr="004E42B9">
        <w:rPr>
          <w:rFonts w:ascii="Times New Roman" w:hAnsi="Times New Roman"/>
          <w:sz w:val="28"/>
          <w:szCs w:val="28"/>
        </w:rPr>
        <w:lastRenderedPageBreak/>
        <w:t xml:space="preserve">обогатить  словарный запас новыми понятиями из мира проекта такими, как «тема», «цель», «гипотеза»,  </w:t>
      </w:r>
    </w:p>
    <w:p w:rsidR="00A90234" w:rsidRPr="004E42B9" w:rsidRDefault="00A90234" w:rsidP="00E5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2B9">
        <w:rPr>
          <w:rFonts w:ascii="Times New Roman" w:hAnsi="Times New Roman" w:cs="Times New Roman"/>
          <w:sz w:val="28"/>
          <w:szCs w:val="28"/>
        </w:rPr>
        <w:t>Выбор темы является самым сложным этапом в исследовательской деятельности, т.к. ученику предстоит проанализировать все остальные этапы и пути их решения. Поэтому, предлагаем им памятку.</w:t>
      </w:r>
    </w:p>
    <w:p w:rsidR="00A90234" w:rsidRPr="004E42B9" w:rsidRDefault="00A90234" w:rsidP="00E555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2B9">
        <w:rPr>
          <w:rFonts w:ascii="Times New Roman" w:hAnsi="Times New Roman" w:cs="Times New Roman"/>
          <w:i/>
          <w:sz w:val="28"/>
          <w:szCs w:val="28"/>
        </w:rPr>
        <w:t>«Как выбрать тему»</w:t>
      </w:r>
    </w:p>
    <w:p w:rsidR="00A90234" w:rsidRPr="00660959" w:rsidRDefault="00B82ED2" w:rsidP="0066095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59">
        <w:rPr>
          <w:rFonts w:ascii="Times New Roman" w:hAnsi="Times New Roman" w:cs="Times New Roman"/>
          <w:sz w:val="28"/>
          <w:szCs w:val="28"/>
        </w:rPr>
        <w:t>Тема исследования должна удивлять, привлекать</w:t>
      </w:r>
      <w:r w:rsidR="00660959" w:rsidRPr="00660959">
        <w:rPr>
          <w:rFonts w:ascii="Times New Roman" w:hAnsi="Times New Roman" w:cs="Times New Roman"/>
          <w:sz w:val="28"/>
          <w:szCs w:val="28"/>
        </w:rPr>
        <w:t xml:space="preserve"> и вызывать интерес</w:t>
      </w:r>
    </w:p>
    <w:p w:rsidR="00660959" w:rsidRDefault="00660959" w:rsidP="0066095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исследования должна содержать в себе что-то необычное и неожиданное.</w:t>
      </w:r>
    </w:p>
    <w:p w:rsidR="00A90234" w:rsidRPr="00660959" w:rsidRDefault="00660959" w:rsidP="0066095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исследования должна увлекать так, чтобы хотелось начать исследование и закончить, то есть выполнить исследование «на одном дыхании».</w:t>
      </w:r>
    </w:p>
    <w:p w:rsidR="00A90234" w:rsidRPr="004E42B9" w:rsidRDefault="00A90234" w:rsidP="00E5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B9">
        <w:rPr>
          <w:rFonts w:ascii="Times New Roman" w:hAnsi="Times New Roman"/>
          <w:sz w:val="28"/>
          <w:szCs w:val="28"/>
        </w:rPr>
        <w:t xml:space="preserve">Цель – предмет стремления, то, что надо осуществить. </w:t>
      </w:r>
      <w:r w:rsidRPr="004E42B9">
        <w:rPr>
          <w:rFonts w:ascii="Times New Roman" w:hAnsi="Times New Roman" w:cs="Times New Roman"/>
          <w:sz w:val="28"/>
          <w:szCs w:val="28"/>
        </w:rPr>
        <w:t>Под целью понимается желаемый конечный результат проекта. Для определения цели используются следующие глаголы: «разработать…», «выявить…»,  «исследовать…», «описать…», «обосновать…» и так далее.</w:t>
      </w:r>
    </w:p>
    <w:p w:rsidR="00A90234" w:rsidRPr="004E42B9" w:rsidRDefault="00A90234" w:rsidP="00E555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42B9">
        <w:rPr>
          <w:rFonts w:ascii="Times New Roman" w:hAnsi="Times New Roman" w:cs="Times New Roman"/>
          <w:sz w:val="28"/>
          <w:szCs w:val="28"/>
        </w:rPr>
        <w:t>Гипотеза  - предположение</w:t>
      </w:r>
      <w:r w:rsidR="00660959">
        <w:rPr>
          <w:rFonts w:ascii="Times New Roman" w:hAnsi="Times New Roman" w:cs="Times New Roman"/>
          <w:sz w:val="28"/>
          <w:szCs w:val="28"/>
        </w:rPr>
        <w:t xml:space="preserve">, требующее подтверждения. Выдвигая </w:t>
      </w:r>
      <w:r w:rsidRPr="004E42B9">
        <w:rPr>
          <w:rFonts w:ascii="Times New Roman" w:hAnsi="Times New Roman" w:cs="Times New Roman"/>
          <w:sz w:val="28"/>
          <w:szCs w:val="28"/>
        </w:rPr>
        <w:t xml:space="preserve"> предположения, используют слова: «может быть..», «предположим…», «допустим…», «возможно…», «что, если…».</w:t>
      </w:r>
      <w:proofErr w:type="gramEnd"/>
      <w:r w:rsidRPr="004E42B9">
        <w:rPr>
          <w:rFonts w:ascii="Times New Roman" w:hAnsi="Times New Roman" w:cs="Times New Roman"/>
          <w:sz w:val="28"/>
          <w:szCs w:val="28"/>
        </w:rPr>
        <w:t xml:space="preserve"> Построение гипотез – основа исследовательского и творческого мышления. Гипотезы</w:t>
      </w:r>
      <w:r w:rsidR="00660959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Pr="004E42B9">
        <w:rPr>
          <w:rFonts w:ascii="Times New Roman" w:hAnsi="Times New Roman" w:cs="Times New Roman"/>
          <w:sz w:val="28"/>
          <w:szCs w:val="28"/>
        </w:rPr>
        <w:t xml:space="preserve"> открывать новые возможности, находить новые варианты решения проблем. Ценность</w:t>
      </w:r>
      <w:r w:rsidR="00660959">
        <w:rPr>
          <w:rFonts w:ascii="Times New Roman" w:hAnsi="Times New Roman" w:cs="Times New Roman"/>
          <w:sz w:val="28"/>
          <w:szCs w:val="28"/>
        </w:rPr>
        <w:t xml:space="preserve"> гипотез</w:t>
      </w:r>
      <w:r w:rsidRPr="004E42B9">
        <w:rPr>
          <w:rFonts w:ascii="Times New Roman" w:hAnsi="Times New Roman" w:cs="Times New Roman"/>
          <w:sz w:val="28"/>
          <w:szCs w:val="28"/>
        </w:rPr>
        <w:t>, даже самы</w:t>
      </w:r>
      <w:r w:rsidR="007C09C9">
        <w:rPr>
          <w:rFonts w:ascii="Times New Roman" w:hAnsi="Times New Roman" w:cs="Times New Roman"/>
          <w:sz w:val="28"/>
          <w:szCs w:val="28"/>
        </w:rPr>
        <w:t>х абсурдных</w:t>
      </w:r>
      <w:r w:rsidR="008417F2">
        <w:rPr>
          <w:rFonts w:ascii="Times New Roman" w:hAnsi="Times New Roman" w:cs="Times New Roman"/>
          <w:sz w:val="28"/>
          <w:szCs w:val="28"/>
        </w:rPr>
        <w:t>, в том, что они позволяют</w:t>
      </w:r>
      <w:r w:rsidRPr="004E42B9">
        <w:rPr>
          <w:rFonts w:ascii="Times New Roman" w:hAnsi="Times New Roman" w:cs="Times New Roman"/>
          <w:sz w:val="28"/>
          <w:szCs w:val="28"/>
        </w:rPr>
        <w:t xml:space="preserve"> </w:t>
      </w:r>
      <w:r w:rsidR="007C09C9">
        <w:rPr>
          <w:rFonts w:ascii="Times New Roman" w:hAnsi="Times New Roman" w:cs="Times New Roman"/>
          <w:sz w:val="28"/>
          <w:szCs w:val="28"/>
        </w:rPr>
        <w:t>окунуться в мысленную игру</w:t>
      </w:r>
      <w:r w:rsidRPr="004E42B9">
        <w:rPr>
          <w:rFonts w:ascii="Times New Roman" w:hAnsi="Times New Roman" w:cs="Times New Roman"/>
          <w:sz w:val="28"/>
          <w:szCs w:val="28"/>
        </w:rPr>
        <w:t xml:space="preserve">, сделать то, без чего </w:t>
      </w:r>
      <w:r w:rsidR="00E5559E" w:rsidRPr="004E42B9">
        <w:rPr>
          <w:rFonts w:ascii="Times New Roman" w:hAnsi="Times New Roman" w:cs="Times New Roman"/>
          <w:sz w:val="28"/>
          <w:szCs w:val="28"/>
        </w:rPr>
        <w:t>про</w:t>
      </w:r>
      <w:r w:rsidRPr="004E42B9"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gramStart"/>
      <w:r w:rsidRPr="004E42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42B9">
        <w:rPr>
          <w:rFonts w:ascii="Times New Roman" w:hAnsi="Times New Roman" w:cs="Times New Roman"/>
          <w:sz w:val="28"/>
          <w:szCs w:val="28"/>
        </w:rPr>
        <w:t xml:space="preserve"> неизведанное невозможно.</w:t>
      </w:r>
    </w:p>
    <w:p w:rsidR="00A90234" w:rsidRPr="004E42B9" w:rsidRDefault="00A90234" w:rsidP="00660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B9">
        <w:rPr>
          <w:rFonts w:ascii="Times New Roman" w:hAnsi="Times New Roman"/>
          <w:sz w:val="28"/>
          <w:szCs w:val="28"/>
        </w:rPr>
        <w:t xml:space="preserve">Уникальность, на мой взгляд, данного курса в том, что он действительно может научить создавать проект. Шагая от занятия к занятию, выполняя все задания, к концу учебного года получается готовый грамотный проект.     </w:t>
      </w:r>
    </w:p>
    <w:p w:rsidR="00A90234" w:rsidRPr="004E42B9" w:rsidRDefault="00AE77ED" w:rsidP="00E5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приобретаю такие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УУД, которые помогают находить пути решения из нестандартных жизненных ситуаций. А вся наша жизни – череда различных проектов. Учащиеся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научиваются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и успешно реализовывать свои жизненные проекты.</w:t>
      </w:r>
    </w:p>
    <w:p w:rsidR="00A90234" w:rsidRPr="004E42B9" w:rsidRDefault="00E5559E" w:rsidP="00E5559E">
      <w:pPr>
        <w:pStyle w:val="a4"/>
        <w:spacing w:line="270" w:lineRule="atLeast"/>
        <w:jc w:val="center"/>
        <w:rPr>
          <w:bCs/>
          <w:shd w:val="clear" w:color="auto" w:fill="FFFFFF"/>
        </w:rPr>
      </w:pPr>
      <w:r w:rsidRPr="004E42B9">
        <w:rPr>
          <w:rStyle w:val="a3"/>
          <w:shd w:val="clear" w:color="auto" w:fill="FFFFFF"/>
        </w:rPr>
        <w:t>Л</w:t>
      </w:r>
      <w:r w:rsidR="00A90234" w:rsidRPr="004E42B9">
        <w:rPr>
          <w:rStyle w:val="a3"/>
          <w:shd w:val="clear" w:color="auto" w:fill="FFFFFF"/>
        </w:rPr>
        <w:t>итератур</w:t>
      </w:r>
      <w:r w:rsidRPr="004E42B9">
        <w:rPr>
          <w:rStyle w:val="a3"/>
          <w:shd w:val="clear" w:color="auto" w:fill="FFFFFF"/>
        </w:rPr>
        <w:t>а</w:t>
      </w:r>
    </w:p>
    <w:p w:rsidR="00A90234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r w:rsidRPr="004E42B9">
        <w:rPr>
          <w:rStyle w:val="a3"/>
          <w:b w:val="0"/>
          <w:shd w:val="clear" w:color="auto" w:fill="FFFFFF"/>
        </w:rPr>
        <w:t xml:space="preserve">Васильев В., </w:t>
      </w:r>
      <w:proofErr w:type="spellStart"/>
      <w:r w:rsidRPr="004E42B9">
        <w:rPr>
          <w:rStyle w:val="a3"/>
          <w:b w:val="0"/>
          <w:shd w:val="clear" w:color="auto" w:fill="FFFFFF"/>
        </w:rPr>
        <w:t>Проектно-исследователькая</w:t>
      </w:r>
      <w:proofErr w:type="spellEnd"/>
      <w:r w:rsidRPr="004E42B9">
        <w:rPr>
          <w:rStyle w:val="a3"/>
          <w:b w:val="0"/>
          <w:shd w:val="clear" w:color="auto" w:fill="FFFFFF"/>
        </w:rPr>
        <w:t xml:space="preserve"> технология: развитие мотивации /В.Васильев // Народное образование. – 2000. – № 9. </w:t>
      </w:r>
    </w:p>
    <w:p w:rsidR="00A90234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proofErr w:type="spellStart"/>
      <w:r w:rsidRPr="004E42B9">
        <w:rPr>
          <w:rStyle w:val="a3"/>
          <w:b w:val="0"/>
          <w:shd w:val="clear" w:color="auto" w:fill="FFFFFF"/>
        </w:rPr>
        <w:t>Гузеев</w:t>
      </w:r>
      <w:proofErr w:type="spellEnd"/>
      <w:r w:rsidRPr="004E42B9">
        <w:rPr>
          <w:rStyle w:val="a3"/>
          <w:b w:val="0"/>
          <w:shd w:val="clear" w:color="auto" w:fill="FFFFFF"/>
        </w:rPr>
        <w:t xml:space="preserve"> В.В., «Метод проектов» как частный случай интегральной технологии обучения // Директор школы. М.1995, №6</w:t>
      </w:r>
    </w:p>
    <w:p w:rsidR="00A90234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r w:rsidRPr="004E42B9">
        <w:rPr>
          <w:rStyle w:val="a3"/>
          <w:b w:val="0"/>
          <w:shd w:val="clear" w:color="auto" w:fill="FFFFFF"/>
        </w:rPr>
        <w:t xml:space="preserve">Джонс </w:t>
      </w:r>
      <w:proofErr w:type="gramStart"/>
      <w:r w:rsidRPr="004E42B9">
        <w:rPr>
          <w:rStyle w:val="a3"/>
          <w:b w:val="0"/>
          <w:shd w:val="clear" w:color="auto" w:fill="FFFFFF"/>
        </w:rPr>
        <w:t>Дж</w:t>
      </w:r>
      <w:proofErr w:type="gramEnd"/>
      <w:r w:rsidRPr="004E42B9">
        <w:rPr>
          <w:rStyle w:val="a3"/>
          <w:b w:val="0"/>
          <w:shd w:val="clear" w:color="auto" w:fill="FFFFFF"/>
        </w:rPr>
        <w:t xml:space="preserve">. К., Методы проектирования / Дж. К. Джонс: Пер. с англ. – 2-е изд. доп. – М.: Мир, 1986. </w:t>
      </w:r>
    </w:p>
    <w:p w:rsidR="00E5559E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proofErr w:type="spellStart"/>
      <w:r w:rsidRPr="004E42B9">
        <w:rPr>
          <w:rStyle w:val="a3"/>
          <w:b w:val="0"/>
          <w:shd w:val="clear" w:color="auto" w:fill="FFFFFF"/>
        </w:rPr>
        <w:t>Землянская</w:t>
      </w:r>
      <w:proofErr w:type="spellEnd"/>
      <w:r w:rsidRPr="004E42B9">
        <w:rPr>
          <w:rStyle w:val="a3"/>
          <w:b w:val="0"/>
          <w:shd w:val="clear" w:color="auto" w:fill="FFFFFF"/>
        </w:rPr>
        <w:t xml:space="preserve"> Е.Н., Учебные проекты младших школьников.// Начальная школа. 2005. №9</w:t>
      </w:r>
      <w:r w:rsidRPr="004E42B9">
        <w:rPr>
          <w:rStyle w:val="apple-converted-space"/>
          <w:bCs/>
          <w:shd w:val="clear" w:color="auto" w:fill="FFFFFF"/>
        </w:rPr>
        <w:t> </w:t>
      </w:r>
    </w:p>
    <w:p w:rsidR="00A90234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r w:rsidRPr="004E42B9">
        <w:rPr>
          <w:rStyle w:val="a3"/>
          <w:b w:val="0"/>
          <w:shd w:val="clear" w:color="auto" w:fill="FFFFFF"/>
        </w:rPr>
        <w:lastRenderedPageBreak/>
        <w:t>Иванова Н.В., Возможности и специфика применения проектного метода в начальной школе.// Начальная</w:t>
      </w:r>
      <w:r w:rsidRPr="004E42B9">
        <w:rPr>
          <w:rStyle w:val="apple-converted-space"/>
          <w:bCs/>
          <w:shd w:val="clear" w:color="auto" w:fill="FFFFFF"/>
        </w:rPr>
        <w:t> </w:t>
      </w:r>
      <w:r w:rsidRPr="004E42B9">
        <w:rPr>
          <w:bCs/>
          <w:shd w:val="clear" w:color="auto" w:fill="FFFFFF"/>
        </w:rPr>
        <w:t xml:space="preserve">школа. 2004. №2 </w:t>
      </w:r>
    </w:p>
    <w:p w:rsidR="00A90234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r w:rsidRPr="004E42B9">
        <w:rPr>
          <w:rStyle w:val="a3"/>
          <w:b w:val="0"/>
          <w:shd w:val="clear" w:color="auto" w:fill="FFFFFF"/>
        </w:rPr>
        <w:t>Конышева М. Н., Проектная деятельность младших школьников на уроках технологии: книга для учителя начальных классов / М.Н. Конышева. − М.: Ассоциация ХХ</w:t>
      </w:r>
      <w:proofErr w:type="gramStart"/>
      <w:r w:rsidRPr="004E42B9">
        <w:rPr>
          <w:rStyle w:val="a3"/>
          <w:b w:val="0"/>
          <w:shd w:val="clear" w:color="auto" w:fill="FFFFFF"/>
        </w:rPr>
        <w:t>I</w:t>
      </w:r>
      <w:proofErr w:type="gramEnd"/>
      <w:r w:rsidRPr="004E42B9">
        <w:rPr>
          <w:rStyle w:val="a3"/>
          <w:b w:val="0"/>
          <w:shd w:val="clear" w:color="auto" w:fill="FFFFFF"/>
        </w:rPr>
        <w:t xml:space="preserve"> век, 2006..</w:t>
      </w:r>
    </w:p>
    <w:p w:rsidR="00E5559E" w:rsidRPr="004E42B9" w:rsidRDefault="00A90234" w:rsidP="00A90234">
      <w:pPr>
        <w:pStyle w:val="a4"/>
        <w:spacing w:line="270" w:lineRule="atLeast"/>
        <w:rPr>
          <w:rStyle w:val="a3"/>
          <w:b w:val="0"/>
          <w:shd w:val="clear" w:color="auto" w:fill="FFFFFF"/>
        </w:rPr>
      </w:pPr>
      <w:r w:rsidRPr="004E42B9">
        <w:rPr>
          <w:rStyle w:val="a3"/>
          <w:b w:val="0"/>
          <w:shd w:val="clear" w:color="auto" w:fill="FFFFFF"/>
        </w:rPr>
        <w:t xml:space="preserve">Пахомова Н. Ю., Метод учебного проекта в образовательном учреждении: пособие для учителей и студентов педагогических вузов / Н.Ю. Пахомова. − М.: АРКТИ, 2003. </w:t>
      </w:r>
    </w:p>
    <w:p w:rsidR="00A90234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proofErr w:type="spellStart"/>
      <w:r w:rsidRPr="004E42B9">
        <w:rPr>
          <w:rStyle w:val="a3"/>
          <w:b w:val="0"/>
          <w:shd w:val="clear" w:color="auto" w:fill="FFFFFF"/>
        </w:rPr>
        <w:t>Полат</w:t>
      </w:r>
      <w:proofErr w:type="spellEnd"/>
      <w:r w:rsidRPr="004E42B9">
        <w:rPr>
          <w:rStyle w:val="a3"/>
          <w:b w:val="0"/>
          <w:shd w:val="clear" w:color="auto" w:fill="FFFFFF"/>
        </w:rPr>
        <w:t xml:space="preserve"> Е. С., Метод проектов. Современная гимназия: взгляд теоретика и практика / Е. С. </w:t>
      </w:r>
      <w:proofErr w:type="spellStart"/>
      <w:r w:rsidRPr="004E42B9">
        <w:rPr>
          <w:rStyle w:val="a3"/>
          <w:b w:val="0"/>
          <w:shd w:val="clear" w:color="auto" w:fill="FFFFFF"/>
        </w:rPr>
        <w:t>Полат</w:t>
      </w:r>
      <w:proofErr w:type="spellEnd"/>
      <w:r w:rsidRPr="004E42B9">
        <w:rPr>
          <w:rStyle w:val="a3"/>
          <w:b w:val="0"/>
          <w:shd w:val="clear" w:color="auto" w:fill="FFFFFF"/>
        </w:rPr>
        <w:t xml:space="preserve">. − М.: ВЛАДОС, 2000. </w:t>
      </w:r>
    </w:p>
    <w:p w:rsidR="00A90234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r w:rsidRPr="004E42B9">
        <w:rPr>
          <w:rStyle w:val="a3"/>
          <w:b w:val="0"/>
          <w:shd w:val="clear" w:color="auto" w:fill="FFFFFF"/>
        </w:rPr>
        <w:t xml:space="preserve">Поливанова К.Н., Проектная деятельность школьников / К.Н. Поливанова. − М.: Просвещение, 2006. </w:t>
      </w:r>
    </w:p>
    <w:p w:rsidR="00A90234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r w:rsidRPr="004E42B9">
        <w:rPr>
          <w:rStyle w:val="a3"/>
          <w:b w:val="0"/>
          <w:shd w:val="clear" w:color="auto" w:fill="FFFFFF"/>
        </w:rPr>
        <w:t xml:space="preserve">Примерная основная образовательная программа образовательного учреждения. Начальная школа / [сост. Е. С. Савинов]. — 4-е изд., </w:t>
      </w:r>
      <w:proofErr w:type="spellStart"/>
      <w:r w:rsidRPr="004E42B9">
        <w:rPr>
          <w:rStyle w:val="a3"/>
          <w:b w:val="0"/>
          <w:shd w:val="clear" w:color="auto" w:fill="FFFFFF"/>
        </w:rPr>
        <w:t>перераб</w:t>
      </w:r>
      <w:proofErr w:type="spellEnd"/>
      <w:r w:rsidRPr="004E42B9">
        <w:rPr>
          <w:rStyle w:val="a3"/>
          <w:b w:val="0"/>
          <w:shd w:val="clear" w:color="auto" w:fill="FFFFFF"/>
        </w:rPr>
        <w:t>. — М.</w:t>
      </w:r>
      <w:proofErr w:type="gramStart"/>
      <w:r w:rsidRPr="004E42B9">
        <w:rPr>
          <w:rStyle w:val="a3"/>
          <w:b w:val="0"/>
          <w:shd w:val="clear" w:color="auto" w:fill="FFFFFF"/>
        </w:rPr>
        <w:t xml:space="preserve"> :</w:t>
      </w:r>
      <w:proofErr w:type="gramEnd"/>
      <w:r w:rsidRPr="004E42B9">
        <w:rPr>
          <w:rStyle w:val="a3"/>
          <w:b w:val="0"/>
          <w:shd w:val="clear" w:color="auto" w:fill="FFFFFF"/>
        </w:rPr>
        <w:t xml:space="preserve"> Просвещение, 2012.).</w:t>
      </w:r>
    </w:p>
    <w:p w:rsidR="00E5559E" w:rsidRPr="004E42B9" w:rsidRDefault="00A90234" w:rsidP="00A90234">
      <w:pPr>
        <w:pStyle w:val="a4"/>
        <w:spacing w:line="270" w:lineRule="atLeast"/>
        <w:rPr>
          <w:rStyle w:val="a3"/>
          <w:b w:val="0"/>
          <w:shd w:val="clear" w:color="auto" w:fill="FFFFFF"/>
        </w:rPr>
      </w:pPr>
      <w:r w:rsidRPr="004E42B9">
        <w:rPr>
          <w:rStyle w:val="a3"/>
          <w:b w:val="0"/>
          <w:shd w:val="clear" w:color="auto" w:fill="FFFFFF"/>
        </w:rPr>
        <w:t xml:space="preserve">Проектные задачи в начальной школе: пособие для учителя / А. Б. Воронцов, В. М. </w:t>
      </w:r>
      <w:proofErr w:type="spellStart"/>
      <w:r w:rsidRPr="004E42B9">
        <w:rPr>
          <w:rStyle w:val="a3"/>
          <w:b w:val="0"/>
          <w:shd w:val="clear" w:color="auto" w:fill="FFFFFF"/>
        </w:rPr>
        <w:t>Заславский</w:t>
      </w:r>
      <w:proofErr w:type="spellEnd"/>
      <w:r w:rsidRPr="004E42B9">
        <w:rPr>
          <w:rStyle w:val="a3"/>
          <w:b w:val="0"/>
          <w:shd w:val="clear" w:color="auto" w:fill="FFFFFF"/>
        </w:rPr>
        <w:t xml:space="preserve">, С. В. </w:t>
      </w:r>
      <w:proofErr w:type="gramStart"/>
      <w:r w:rsidRPr="004E42B9">
        <w:rPr>
          <w:rStyle w:val="a3"/>
          <w:b w:val="0"/>
          <w:shd w:val="clear" w:color="auto" w:fill="FFFFFF"/>
        </w:rPr>
        <w:t>Егоркина</w:t>
      </w:r>
      <w:proofErr w:type="gramEnd"/>
      <w:r w:rsidRPr="004E42B9">
        <w:rPr>
          <w:rStyle w:val="a3"/>
          <w:b w:val="0"/>
          <w:shd w:val="clear" w:color="auto" w:fill="FFFFFF"/>
        </w:rPr>
        <w:t xml:space="preserve">. – 3-е изд. – М.: Просвещение, 2011. </w:t>
      </w:r>
    </w:p>
    <w:p w:rsidR="00E5559E" w:rsidRPr="004E42B9" w:rsidRDefault="00A90234" w:rsidP="00A90234">
      <w:pPr>
        <w:pStyle w:val="a4"/>
        <w:spacing w:line="270" w:lineRule="atLeast"/>
        <w:rPr>
          <w:rStyle w:val="a3"/>
          <w:b w:val="0"/>
          <w:shd w:val="clear" w:color="auto" w:fill="FFFFFF"/>
        </w:rPr>
      </w:pPr>
      <w:r w:rsidRPr="004E42B9">
        <w:rPr>
          <w:rStyle w:val="a3"/>
          <w:b w:val="0"/>
          <w:shd w:val="clear" w:color="auto" w:fill="FFFFFF"/>
        </w:rPr>
        <w:t>Савенков А. И., Методика исследовательского обучения младших школьников / А. И. Савенков. − Самара</w:t>
      </w:r>
      <w:proofErr w:type="gramStart"/>
      <w:r w:rsidRPr="004E42B9">
        <w:rPr>
          <w:rStyle w:val="a3"/>
          <w:b w:val="0"/>
          <w:shd w:val="clear" w:color="auto" w:fill="FFFFFF"/>
        </w:rPr>
        <w:t xml:space="preserve">.: </w:t>
      </w:r>
      <w:proofErr w:type="gramEnd"/>
      <w:r w:rsidRPr="004E42B9">
        <w:rPr>
          <w:rStyle w:val="a3"/>
          <w:b w:val="0"/>
          <w:shd w:val="clear" w:color="auto" w:fill="FFFFFF"/>
        </w:rPr>
        <w:t>Фёдоров, 2010.</w:t>
      </w:r>
    </w:p>
    <w:p w:rsidR="00A90234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r w:rsidRPr="004E42B9">
        <w:rPr>
          <w:rStyle w:val="a3"/>
          <w:b w:val="0"/>
          <w:shd w:val="clear" w:color="auto" w:fill="FFFFFF"/>
        </w:rPr>
        <w:t>Федеральный государственный образовательный стандарт начального общего образования. − Режим доступа:</w:t>
      </w:r>
      <w:r w:rsidRPr="004E42B9">
        <w:rPr>
          <w:rStyle w:val="apple-converted-space"/>
          <w:bCs/>
          <w:shd w:val="clear" w:color="auto" w:fill="FFFFFF"/>
        </w:rPr>
        <w:t> </w:t>
      </w:r>
      <w:hyperlink r:id="rId5" w:history="1">
        <w:r w:rsidRPr="004E42B9">
          <w:rPr>
            <w:rStyle w:val="a5"/>
            <w:bCs/>
            <w:color w:val="auto"/>
            <w:u w:val="none"/>
            <w:shd w:val="clear" w:color="auto" w:fill="FFFFFF"/>
          </w:rPr>
          <w:t>http://standart.edu.ru/catalog.aspx</w:t>
        </w:r>
      </w:hyperlink>
      <w:r w:rsidRPr="004E42B9">
        <w:rPr>
          <w:bCs/>
          <w:shd w:val="clear" w:color="auto" w:fill="FFFFFF"/>
        </w:rPr>
        <w:t>? CatalogId=959;</w:t>
      </w:r>
    </w:p>
    <w:p w:rsidR="00A90234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proofErr w:type="spellStart"/>
      <w:r w:rsidRPr="004E42B9">
        <w:rPr>
          <w:rStyle w:val="a3"/>
          <w:b w:val="0"/>
          <w:shd w:val="clear" w:color="auto" w:fill="FFFFFF"/>
        </w:rPr>
        <w:t>Чечель</w:t>
      </w:r>
      <w:proofErr w:type="spellEnd"/>
      <w:r w:rsidRPr="004E42B9">
        <w:rPr>
          <w:rStyle w:val="a3"/>
          <w:b w:val="0"/>
          <w:shd w:val="clear" w:color="auto" w:fill="FFFFFF"/>
        </w:rPr>
        <w:t xml:space="preserve"> И., Метод проектов или попытка избавить учителя от обязанности всезнающего оракула / И. </w:t>
      </w:r>
      <w:proofErr w:type="spellStart"/>
      <w:r w:rsidRPr="004E42B9">
        <w:rPr>
          <w:rStyle w:val="a3"/>
          <w:b w:val="0"/>
          <w:shd w:val="clear" w:color="auto" w:fill="FFFFFF"/>
        </w:rPr>
        <w:t>Чечель</w:t>
      </w:r>
      <w:proofErr w:type="spellEnd"/>
      <w:r w:rsidRPr="004E42B9">
        <w:rPr>
          <w:rStyle w:val="a3"/>
          <w:b w:val="0"/>
          <w:shd w:val="clear" w:color="auto" w:fill="FFFFFF"/>
        </w:rPr>
        <w:t xml:space="preserve"> /</w:t>
      </w:r>
      <w:r w:rsidR="00E5559E" w:rsidRPr="004E42B9">
        <w:rPr>
          <w:rStyle w:val="a3"/>
          <w:b w:val="0"/>
          <w:shd w:val="clear" w:color="auto" w:fill="FFFFFF"/>
        </w:rPr>
        <w:t>/ Директор школы. – 1998. – № 3</w:t>
      </w:r>
      <w:r w:rsidRPr="004E42B9">
        <w:rPr>
          <w:rStyle w:val="a3"/>
          <w:b w:val="0"/>
          <w:shd w:val="clear" w:color="auto" w:fill="FFFFFF"/>
        </w:rPr>
        <w:t>.</w:t>
      </w:r>
    </w:p>
    <w:p w:rsidR="00A90234" w:rsidRPr="004E42B9" w:rsidRDefault="00A90234" w:rsidP="00A90234">
      <w:pPr>
        <w:pStyle w:val="a4"/>
        <w:spacing w:line="270" w:lineRule="atLeast"/>
        <w:rPr>
          <w:bCs/>
          <w:shd w:val="clear" w:color="auto" w:fill="FFFFFF"/>
        </w:rPr>
      </w:pPr>
      <w:proofErr w:type="spellStart"/>
      <w:r w:rsidRPr="004E42B9">
        <w:rPr>
          <w:rStyle w:val="a3"/>
          <w:b w:val="0"/>
          <w:shd w:val="clear" w:color="auto" w:fill="FFFFFF"/>
        </w:rPr>
        <w:t>Чечель</w:t>
      </w:r>
      <w:proofErr w:type="spellEnd"/>
      <w:r w:rsidRPr="004E42B9">
        <w:rPr>
          <w:rStyle w:val="a3"/>
          <w:b w:val="0"/>
          <w:shd w:val="clear" w:color="auto" w:fill="FFFFFF"/>
        </w:rPr>
        <w:t xml:space="preserve"> И., Метод проектов: субъективная и объективная оценка результатов / И. </w:t>
      </w:r>
      <w:proofErr w:type="spellStart"/>
      <w:r w:rsidRPr="004E42B9">
        <w:rPr>
          <w:rStyle w:val="a3"/>
          <w:b w:val="0"/>
          <w:shd w:val="clear" w:color="auto" w:fill="FFFFFF"/>
        </w:rPr>
        <w:t>Чечель</w:t>
      </w:r>
      <w:proofErr w:type="spellEnd"/>
      <w:r w:rsidRPr="004E42B9">
        <w:rPr>
          <w:rStyle w:val="a3"/>
          <w:b w:val="0"/>
          <w:shd w:val="clear" w:color="auto" w:fill="FFFFFF"/>
        </w:rPr>
        <w:t xml:space="preserve"> // Директор школы. – 1998. – № 4. </w:t>
      </w:r>
    </w:p>
    <w:sectPr w:rsidR="00A90234" w:rsidRPr="004E42B9" w:rsidSect="0019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E3C40"/>
    <w:multiLevelType w:val="hybridMultilevel"/>
    <w:tmpl w:val="2E82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E61AD"/>
    <w:multiLevelType w:val="hybridMultilevel"/>
    <w:tmpl w:val="1E4C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15742"/>
    <w:multiLevelType w:val="multilevel"/>
    <w:tmpl w:val="6D26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234"/>
    <w:rsid w:val="00131B49"/>
    <w:rsid w:val="001337D7"/>
    <w:rsid w:val="00196D41"/>
    <w:rsid w:val="001A222D"/>
    <w:rsid w:val="00212712"/>
    <w:rsid w:val="0031241A"/>
    <w:rsid w:val="004E42B9"/>
    <w:rsid w:val="00660959"/>
    <w:rsid w:val="006D0861"/>
    <w:rsid w:val="0073152E"/>
    <w:rsid w:val="007918B9"/>
    <w:rsid w:val="007C09C9"/>
    <w:rsid w:val="008417F2"/>
    <w:rsid w:val="00905AD9"/>
    <w:rsid w:val="0090739B"/>
    <w:rsid w:val="009D7BD9"/>
    <w:rsid w:val="00A90234"/>
    <w:rsid w:val="00AE77ED"/>
    <w:rsid w:val="00B82ED2"/>
    <w:rsid w:val="00BD4A33"/>
    <w:rsid w:val="00BE27FD"/>
    <w:rsid w:val="00D15183"/>
    <w:rsid w:val="00E325E3"/>
    <w:rsid w:val="00E5559E"/>
    <w:rsid w:val="00F8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0234"/>
  </w:style>
  <w:style w:type="character" w:styleId="a3">
    <w:name w:val="Strong"/>
    <w:basedOn w:val="a0"/>
    <w:uiPriority w:val="22"/>
    <w:qFormat/>
    <w:rsid w:val="00A90234"/>
    <w:rPr>
      <w:b/>
      <w:bCs/>
    </w:rPr>
  </w:style>
  <w:style w:type="paragraph" w:styleId="a4">
    <w:name w:val="Normal (Web)"/>
    <w:basedOn w:val="a"/>
    <w:uiPriority w:val="99"/>
    <w:unhideWhenUsed/>
    <w:rsid w:val="00A9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02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0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catalog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Учитель</cp:lastModifiedBy>
  <cp:revision>4</cp:revision>
  <dcterms:created xsi:type="dcterms:W3CDTF">2015-02-19T18:10:00Z</dcterms:created>
  <dcterms:modified xsi:type="dcterms:W3CDTF">2015-02-20T08:24:00Z</dcterms:modified>
</cp:coreProperties>
</file>