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02" w:rsidRPr="006D2A02" w:rsidRDefault="006D2A02" w:rsidP="006D2A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D2A02">
        <w:rPr>
          <w:rFonts w:ascii="Times New Roman" w:hAnsi="Times New Roman" w:cs="Times New Roman"/>
          <w:b/>
          <w:i/>
          <w:sz w:val="28"/>
          <w:szCs w:val="28"/>
        </w:rPr>
        <w:t>Первые резул</w:t>
      </w:r>
      <w:r w:rsidR="00860E46">
        <w:rPr>
          <w:rFonts w:ascii="Times New Roman" w:hAnsi="Times New Roman" w:cs="Times New Roman"/>
          <w:b/>
          <w:i/>
          <w:sz w:val="28"/>
          <w:szCs w:val="28"/>
        </w:rPr>
        <w:t>ьтаты адаптации первоклассников</w:t>
      </w:r>
      <w:r w:rsidRPr="006D2A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0E46" w:rsidRDefault="006D2A02" w:rsidP="006D2A0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2A02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860E46">
        <w:rPr>
          <w:rFonts w:ascii="Times New Roman" w:hAnsi="Times New Roman" w:cs="Times New Roman"/>
          <w:i/>
          <w:sz w:val="24"/>
          <w:szCs w:val="24"/>
        </w:rPr>
        <w:t xml:space="preserve">начальных классов </w:t>
      </w:r>
    </w:p>
    <w:p w:rsidR="00860E46" w:rsidRDefault="006D2A02" w:rsidP="006D2A0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2A02">
        <w:rPr>
          <w:rFonts w:ascii="Times New Roman" w:hAnsi="Times New Roman" w:cs="Times New Roman"/>
          <w:i/>
          <w:sz w:val="24"/>
          <w:szCs w:val="24"/>
        </w:rPr>
        <w:t xml:space="preserve">МОУ </w:t>
      </w:r>
      <w:r w:rsidR="00860E46">
        <w:rPr>
          <w:rFonts w:ascii="Times New Roman" w:hAnsi="Times New Roman" w:cs="Times New Roman"/>
          <w:i/>
          <w:sz w:val="24"/>
          <w:szCs w:val="24"/>
        </w:rPr>
        <w:t xml:space="preserve">«СОШ №7 </w:t>
      </w:r>
      <w:proofErr w:type="spellStart"/>
      <w:r w:rsidR="00860E46">
        <w:rPr>
          <w:rFonts w:ascii="Times New Roman" w:hAnsi="Times New Roman" w:cs="Times New Roman"/>
          <w:i/>
          <w:sz w:val="24"/>
          <w:szCs w:val="24"/>
        </w:rPr>
        <w:t>г.Ртищево</w:t>
      </w:r>
      <w:proofErr w:type="spellEnd"/>
      <w:r w:rsidR="00860E46">
        <w:rPr>
          <w:rFonts w:ascii="Times New Roman" w:hAnsi="Times New Roman" w:cs="Times New Roman"/>
          <w:i/>
          <w:sz w:val="24"/>
          <w:szCs w:val="24"/>
        </w:rPr>
        <w:t xml:space="preserve"> Саратовской области»</w:t>
      </w:r>
    </w:p>
    <w:p w:rsidR="006D2A02" w:rsidRPr="006D2A02" w:rsidRDefault="006D2A02" w:rsidP="006D2A0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2A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A02">
        <w:rPr>
          <w:rFonts w:ascii="Times New Roman" w:hAnsi="Times New Roman" w:cs="Times New Roman"/>
          <w:i/>
          <w:sz w:val="24"/>
          <w:szCs w:val="24"/>
        </w:rPr>
        <w:t>Акинтеева</w:t>
      </w:r>
      <w:proofErr w:type="spellEnd"/>
      <w:r w:rsidRPr="006D2A02">
        <w:rPr>
          <w:rFonts w:ascii="Times New Roman" w:hAnsi="Times New Roman" w:cs="Times New Roman"/>
          <w:i/>
          <w:sz w:val="24"/>
          <w:szCs w:val="24"/>
        </w:rPr>
        <w:t xml:space="preserve"> Е.П.</w:t>
      </w:r>
    </w:p>
    <w:p w:rsidR="00684521" w:rsidRPr="006D2A02" w:rsidRDefault="00684521" w:rsidP="006D2A02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84521" w:rsidRPr="006D2A02" w:rsidRDefault="00574285" w:rsidP="006D2A02">
      <w:pPr>
        <w:pStyle w:val="a3"/>
        <w:spacing w:after="0" w:afterAutospacing="0"/>
        <w:ind w:firstLine="709"/>
      </w:pPr>
      <w:r w:rsidRPr="006D2A02">
        <w:t>Поступление в школу – переломный момент в жизни каждого ребенка. Начало школьного обучения кардинальным образом меняет весь его образ жизни. 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уроках тем, что определено школьной программ</w:t>
      </w:r>
      <w:r w:rsidR="006D2A02">
        <w:t xml:space="preserve">ой, прилежно выполнять задания </w:t>
      </w:r>
      <w:r w:rsidRPr="006D2A02">
        <w:t>и т.д.</w:t>
      </w:r>
    </w:p>
    <w:p w:rsidR="00574285" w:rsidRPr="006D2A02" w:rsidRDefault="00574285" w:rsidP="006D2A02">
      <w:pPr>
        <w:pStyle w:val="c0"/>
        <w:ind w:firstLine="708"/>
        <w:rPr>
          <w:rStyle w:val="c1"/>
        </w:rPr>
      </w:pPr>
      <w:r w:rsidRPr="006D2A02">
        <w:rPr>
          <w:rStyle w:val="c1"/>
        </w:rPr>
        <w:t> Поэтому необходимо время, чтобы произошла адаптация к школьному обучению, ребенок привык к новым условиям и научился соответствовать новым требованиям.</w:t>
      </w:r>
    </w:p>
    <w:p w:rsidR="00DE1538" w:rsidRDefault="00574285" w:rsidP="00DE1538">
      <w:pPr>
        <w:spacing w:before="100" w:beforeAutospacing="1" w:after="100" w:afterAutospacing="1" w:line="240" w:lineRule="auto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</w:t>
      </w:r>
      <w:r w:rsid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тяжелы для ребенка первые 6–9 недель пребывания в школе, характеризующиеся как время "острой адаптации". Но и спустя два месяца обучения многие дети продолжают переживать серьезные трудности.</w:t>
      </w:r>
    </w:p>
    <w:p w:rsidR="00574285" w:rsidRPr="006D2A02" w:rsidRDefault="00DE1538" w:rsidP="00DE1538">
      <w:pPr>
        <w:spacing w:before="100" w:beforeAutospacing="1" w:after="100" w:afterAutospacing="1" w:line="240" w:lineRule="auto"/>
        <w:ind w:firstLine="708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Адаптация к школе состоит из </w:t>
      </w:r>
      <w:r w:rsidR="00574285" w:rsidRPr="006D2A02">
        <w:rPr>
          <w:rStyle w:val="c1"/>
          <w:rFonts w:ascii="Times New Roman" w:hAnsi="Times New Roman" w:cs="Times New Roman"/>
          <w:sz w:val="24"/>
          <w:szCs w:val="24"/>
        </w:rPr>
        <w:t>физиологическ</w:t>
      </w:r>
      <w:r>
        <w:rPr>
          <w:rStyle w:val="c1"/>
          <w:rFonts w:ascii="Times New Roman" w:hAnsi="Times New Roman" w:cs="Times New Roman"/>
          <w:sz w:val="24"/>
          <w:szCs w:val="24"/>
        </w:rPr>
        <w:t>ой</w:t>
      </w:r>
      <w:r w:rsidR="00574285" w:rsidRPr="006D2A02">
        <w:rPr>
          <w:rStyle w:val="c1"/>
          <w:rFonts w:ascii="Times New Roman" w:hAnsi="Times New Roman" w:cs="Times New Roman"/>
          <w:sz w:val="24"/>
          <w:szCs w:val="24"/>
        </w:rPr>
        <w:t xml:space="preserve"> и социально-психологическ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ой </w:t>
      </w:r>
      <w:r w:rsidRPr="006D2A02">
        <w:rPr>
          <w:rStyle w:val="c1"/>
          <w:rFonts w:ascii="Times New Roman" w:hAnsi="Times New Roman" w:cs="Times New Roman"/>
          <w:sz w:val="24"/>
          <w:szCs w:val="24"/>
        </w:rPr>
        <w:t>адаптаци</w:t>
      </w:r>
      <w:r>
        <w:rPr>
          <w:rStyle w:val="c1"/>
          <w:rFonts w:ascii="Times New Roman" w:hAnsi="Times New Roman" w:cs="Times New Roman"/>
          <w:sz w:val="24"/>
          <w:szCs w:val="24"/>
        </w:rPr>
        <w:t>и.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адаптация.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физиологической адаптации ребенка к школе можно разделить на несколько периодов.</w:t>
      </w:r>
    </w:p>
    <w:p w:rsidR="00574285" w:rsidRPr="006D2A02" w:rsidRDefault="00574285" w:rsidP="006D2A02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период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когда на весь комплекс новых воздействий, связанных с началом обучения, дети отвечают бурной реакцией и значительным напряжением практически всех систем организма. Эта "физиологическая буря" длится достаточно долго - 2-3 недели.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наступает позже – это время неустойчивого приспособления, когда организм ищет и находит какие-то оптимальные (или близкие к оптимальным) варианты реакций на эти воздействия.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</w:t>
      </w:r>
      <w:r w:rsidRPr="006D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период относительно устойчивого приспособления, когда организм находит наиболее подходящие варианты реагирования на нагрузку, требующие меньшего напряжения.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здесь </w:t>
      </w:r>
      <w:r w:rsidRPr="006D2A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быть только один: не давление на ребёнка (чтобы "скорее привык к учению"), а максимально бережное, щадящее и ободряющее отношение взрослых - только этим мы можем помочь ребенку.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Социально-психологическая адаптация.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детей адаптируются в течение первых двух месяцев обучения. Они относительно быстро вливаются в коллектив, осваиваются в классе, приобретают новых друзей; у них почти всегда хорошее настроение, они спокойны, доброжелательны, добросовестно и без видимого напряжения выполняют требования учителя. 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 нужно больше времени; они и месяц, и другой, и третий могут играть на уроках или выяснять отношения с товарищем, не реагируя на замечания учителя (или, наоборот, реагируя "как маленькие" - слезами и истерикой). И с освоением учебной программы у них дела складываются не просто. Лишь к концу первого полугодия их поведение становится "правильным".</w:t>
      </w:r>
    </w:p>
    <w:p w:rsidR="00574285" w:rsidRPr="006D2A02" w:rsidRDefault="00574285" w:rsidP="006D2A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третьих к значительным трудностям в учебных делах прибавляются трудности более серьезного характера. У них проявляются негативные формы поведения, резкие выбросы отрицательных эмоций. Именно на таких детей чаще всего жалуются учителя, товарищи, родители. Часто такие дети становятся отверженными в коллективе класса, а это рождает реакцию протеста - они задираются на переменах, кричат, плохо ведут себя на уроке. Поэтому, если поведение ребенка очень беспокоит учителя и родителей, стоит обратиться к детскому психологу и к врачу-психоневрологу. </w:t>
      </w:r>
    </w:p>
    <w:p w:rsidR="009B7179" w:rsidRPr="006D2A02" w:rsidRDefault="009B7179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Существует несколько уровней адаптации:</w:t>
      </w:r>
    </w:p>
    <w:p w:rsidR="009B7179" w:rsidRPr="006D2A02" w:rsidRDefault="009B7179" w:rsidP="006D2A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Первоклассник положительно относится к школе, предъявляемые требования воспринимает адекватно; учебный материал усваивает легко; глубоко и полно овладевает программным материалом; прилежен; внимательно слушает указания объяснения учителя; выполняет поручения без внешнего контроля; проявляет большой интерес к самостоятельной учебной работе. Общественные поручения выполняет охотно и добросовестно; занимает в классе благоприятное статусное положение.</w:t>
      </w:r>
    </w:p>
    <w:p w:rsidR="009B7179" w:rsidRPr="006D2A02" w:rsidRDefault="009B7179" w:rsidP="006D2A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Первоклассник положительно относится к школе, ее посещение не вызывает отрицательных переживаний, понимает учебный материал, если учитель излагает его подробно и наглядно, внимателен при выполнении заданий, поручений, указаний взрослого, но при его контроле; бывает сосредоточен только тогда, когда занимается чем-то, что ему интересно.</w:t>
      </w:r>
    </w:p>
    <w:p w:rsidR="009B7179" w:rsidRPr="006D2A02" w:rsidRDefault="009B7179" w:rsidP="006D2A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изкий уровень адаптации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Первоклассник отрицательно относится к школе; наблюдается нарушение дисциплины; объясняемый учителем материал усваивает фрагментарно; самостоятельная работа затруднена; необходимы постоянный контроль, систематические напоминания и побуждения со стороны учителя и родителей; общественные поручения выполняет под контролем; близких друзей не имеет, знает по именам и фамилиям лишь часть одноклассников.</w:t>
      </w:r>
    </w:p>
    <w:p w:rsidR="00574285" w:rsidRDefault="009B7179" w:rsidP="006D2A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Дезадаптация</w:t>
      </w:r>
      <w:proofErr w:type="spellEnd"/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отклонения в школьной деятельности – затруднения в учебе, конфликты с одноклассниками, учителями. Школьная </w:t>
      </w:r>
      <w:proofErr w:type="spellStart"/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образование неадекватных механизмов приспособления ребенка в школе в форме нарушений учебы, поведения, конфликтных отношений, психогенных заболеваний и реакций, повышенного уровня тревожности, искажений в личностном развитии</w:t>
      </w:r>
      <w:r w:rsid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D2B" w:rsidRDefault="008C6D2B" w:rsidP="008C6D2B">
      <w:pPr>
        <w:pStyle w:val="a3"/>
        <w:spacing w:after="0"/>
        <w:ind w:firstLine="360"/>
      </w:pPr>
      <w:r w:rsidRPr="008C6D2B">
        <w:t xml:space="preserve">В сентябре 2014 года </w:t>
      </w:r>
      <w:r>
        <w:t xml:space="preserve">школьным психологом </w:t>
      </w:r>
      <w:proofErr w:type="spellStart"/>
      <w:r>
        <w:t>Аринушкиной</w:t>
      </w:r>
      <w:proofErr w:type="spellEnd"/>
      <w:r>
        <w:t xml:space="preserve"> </w:t>
      </w:r>
      <w:proofErr w:type="spellStart"/>
      <w:r>
        <w:t>Ю.В.</w:t>
      </w:r>
      <w:r w:rsidRPr="008C6D2B">
        <w:t>б</w:t>
      </w:r>
      <w:proofErr w:type="spellEnd"/>
      <w:r w:rsidR="00124FE6">
        <w:t xml:space="preserve"> </w:t>
      </w:r>
      <w:proofErr w:type="spellStart"/>
      <w:r w:rsidRPr="008C6D2B">
        <w:t>ыла</w:t>
      </w:r>
      <w:proofErr w:type="spellEnd"/>
      <w:r w:rsidRPr="008C6D2B">
        <w:t xml:space="preserve"> проведена диагностика г</w:t>
      </w:r>
      <w:r w:rsidR="00124FE6">
        <w:t xml:space="preserve">отовности к школьному обучению </w:t>
      </w:r>
      <w:r w:rsidRPr="008C6D2B">
        <w:t>обучающихся 1-х кл</w:t>
      </w:r>
      <w:r w:rsidR="00124FE6">
        <w:t xml:space="preserve">ассов. Использовалась методика </w:t>
      </w:r>
      <w:r w:rsidRPr="008C6D2B">
        <w:t>Керна-</w:t>
      </w:r>
      <w:proofErr w:type="spellStart"/>
      <w:r w:rsidRPr="008C6D2B">
        <w:t>Йерасека</w:t>
      </w:r>
      <w:proofErr w:type="spellEnd"/>
      <w:r w:rsidRPr="008C6D2B">
        <w:t xml:space="preserve"> «</w:t>
      </w:r>
      <w:proofErr w:type="spellStart"/>
      <w:r w:rsidRPr="008C6D2B">
        <w:t>Скрининговый</w:t>
      </w:r>
      <w:proofErr w:type="spellEnd"/>
      <w:r w:rsidRPr="008C6D2B">
        <w:t xml:space="preserve"> тест школьной зрелости».</w:t>
      </w:r>
      <w:r>
        <w:t xml:space="preserve"> </w:t>
      </w:r>
      <w:r w:rsidRPr="008C6D2B">
        <w:t>Были получены следующие результаты: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8C6D2B" w:rsidTr="008C6D2B"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  <w:rPr>
                <w:b/>
              </w:rPr>
            </w:pPr>
            <w:r w:rsidRPr="008C6D2B">
              <w:rPr>
                <w:b/>
              </w:rPr>
              <w:t>Класс</w:t>
            </w:r>
          </w:p>
        </w:tc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  <w:rPr>
                <w:b/>
              </w:rPr>
            </w:pPr>
            <w:r w:rsidRPr="008C6D2B">
              <w:rPr>
                <w:b/>
              </w:rPr>
              <w:t>Приняли участие в тестировании</w:t>
            </w:r>
          </w:p>
        </w:tc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  <w:rPr>
                <w:b/>
              </w:rPr>
            </w:pPr>
            <w:r w:rsidRPr="008C6D2B">
              <w:rPr>
                <w:b/>
              </w:rPr>
              <w:t>Уровень развития ниже среднего</w:t>
            </w:r>
          </w:p>
        </w:tc>
        <w:tc>
          <w:tcPr>
            <w:tcW w:w="2085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  <w:rPr>
                <w:b/>
              </w:rPr>
            </w:pPr>
            <w:r w:rsidRPr="008C6D2B">
              <w:rPr>
                <w:b/>
              </w:rPr>
              <w:t>Уровень развития средний</w:t>
            </w:r>
          </w:p>
        </w:tc>
        <w:tc>
          <w:tcPr>
            <w:tcW w:w="2085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  <w:rPr>
                <w:b/>
              </w:rPr>
            </w:pPr>
            <w:r w:rsidRPr="008C6D2B">
              <w:rPr>
                <w:b/>
              </w:rPr>
              <w:t>Уровень развития выше среднего</w:t>
            </w:r>
          </w:p>
        </w:tc>
      </w:tr>
      <w:tr w:rsidR="008C6D2B" w:rsidTr="008C6D2B">
        <w:trPr>
          <w:trHeight w:val="284"/>
        </w:trPr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ind w:firstLine="360"/>
              <w:jc w:val="center"/>
              <w:rPr>
                <w:b/>
              </w:rPr>
            </w:pPr>
            <w:r w:rsidRPr="008C6D2B">
              <w:rPr>
                <w:b/>
              </w:rPr>
              <w:t>1 «А» класс</w:t>
            </w:r>
          </w:p>
        </w:tc>
        <w:tc>
          <w:tcPr>
            <w:tcW w:w="2084" w:type="dxa"/>
          </w:tcPr>
          <w:p w:rsidR="008C6D2B" w:rsidRDefault="008C6D2B" w:rsidP="008C6D2B">
            <w:pPr>
              <w:pStyle w:val="a3"/>
              <w:spacing w:after="0"/>
              <w:jc w:val="center"/>
            </w:pPr>
            <w:r w:rsidRPr="008C6D2B">
              <w:t>19</w:t>
            </w:r>
            <w:r>
              <w:t xml:space="preserve"> чел.</w:t>
            </w:r>
          </w:p>
        </w:tc>
        <w:tc>
          <w:tcPr>
            <w:tcW w:w="2084" w:type="dxa"/>
          </w:tcPr>
          <w:p w:rsidR="008C6D2B" w:rsidRDefault="008C6D2B" w:rsidP="008C6D2B">
            <w:pPr>
              <w:pStyle w:val="a3"/>
              <w:spacing w:after="0"/>
              <w:jc w:val="center"/>
            </w:pPr>
            <w:r>
              <w:t>11 чел.</w:t>
            </w:r>
          </w:p>
        </w:tc>
        <w:tc>
          <w:tcPr>
            <w:tcW w:w="2085" w:type="dxa"/>
          </w:tcPr>
          <w:p w:rsidR="008C6D2B" w:rsidRDefault="008C6D2B" w:rsidP="008C6D2B">
            <w:pPr>
              <w:pStyle w:val="a3"/>
              <w:spacing w:after="0"/>
              <w:ind w:firstLine="360"/>
              <w:jc w:val="center"/>
            </w:pPr>
            <w:r>
              <w:t>8 чел.</w:t>
            </w:r>
          </w:p>
        </w:tc>
        <w:tc>
          <w:tcPr>
            <w:tcW w:w="2085" w:type="dxa"/>
          </w:tcPr>
          <w:p w:rsidR="008C6D2B" w:rsidRDefault="007A13DF" w:rsidP="008C6D2B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8C6D2B" w:rsidTr="008C6D2B"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ind w:firstLine="360"/>
              <w:jc w:val="center"/>
              <w:rPr>
                <w:b/>
              </w:rPr>
            </w:pPr>
            <w:r w:rsidRPr="008C6D2B">
              <w:rPr>
                <w:b/>
              </w:rPr>
              <w:t>1 «Б» класс</w:t>
            </w:r>
          </w:p>
        </w:tc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</w:pPr>
            <w:r w:rsidRPr="008C6D2B">
              <w:t>24</w:t>
            </w:r>
            <w:r>
              <w:t xml:space="preserve"> чел.</w:t>
            </w:r>
          </w:p>
        </w:tc>
        <w:tc>
          <w:tcPr>
            <w:tcW w:w="2084" w:type="dxa"/>
          </w:tcPr>
          <w:p w:rsidR="008C6D2B" w:rsidRDefault="008C6D2B" w:rsidP="008C6D2B">
            <w:pPr>
              <w:pStyle w:val="a3"/>
              <w:spacing w:after="0"/>
              <w:jc w:val="center"/>
            </w:pPr>
            <w:r>
              <w:t>11 чел.</w:t>
            </w:r>
          </w:p>
        </w:tc>
        <w:tc>
          <w:tcPr>
            <w:tcW w:w="2085" w:type="dxa"/>
          </w:tcPr>
          <w:p w:rsidR="008C6D2B" w:rsidRDefault="008C6D2B" w:rsidP="008C6D2B">
            <w:pPr>
              <w:pStyle w:val="a3"/>
              <w:spacing w:after="0"/>
              <w:ind w:firstLine="360"/>
              <w:jc w:val="center"/>
            </w:pPr>
            <w:r>
              <w:t>12 чел.</w:t>
            </w:r>
          </w:p>
        </w:tc>
        <w:tc>
          <w:tcPr>
            <w:tcW w:w="2085" w:type="dxa"/>
          </w:tcPr>
          <w:p w:rsidR="008C6D2B" w:rsidRDefault="008C6D2B" w:rsidP="008C6D2B">
            <w:pPr>
              <w:pStyle w:val="a3"/>
              <w:spacing w:after="0"/>
              <w:jc w:val="center"/>
            </w:pPr>
            <w:r>
              <w:t>1 чел.</w:t>
            </w:r>
          </w:p>
        </w:tc>
      </w:tr>
      <w:tr w:rsidR="008C6D2B" w:rsidTr="008C6D2B"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ind w:firstLine="360"/>
              <w:jc w:val="center"/>
              <w:rPr>
                <w:b/>
              </w:rPr>
            </w:pPr>
            <w:r w:rsidRPr="008C6D2B">
              <w:rPr>
                <w:b/>
              </w:rPr>
              <w:t>1 «В» класс</w:t>
            </w:r>
          </w:p>
        </w:tc>
        <w:tc>
          <w:tcPr>
            <w:tcW w:w="2084" w:type="dxa"/>
          </w:tcPr>
          <w:p w:rsidR="008C6D2B" w:rsidRPr="008C6D2B" w:rsidRDefault="008C6D2B" w:rsidP="008C6D2B">
            <w:pPr>
              <w:pStyle w:val="a3"/>
              <w:spacing w:after="0"/>
              <w:jc w:val="center"/>
            </w:pPr>
            <w:r w:rsidRPr="008C6D2B">
              <w:t>17</w:t>
            </w:r>
          </w:p>
        </w:tc>
        <w:tc>
          <w:tcPr>
            <w:tcW w:w="2084" w:type="dxa"/>
          </w:tcPr>
          <w:p w:rsidR="008C6D2B" w:rsidRDefault="008C6D2B" w:rsidP="008C6D2B">
            <w:pPr>
              <w:pStyle w:val="a3"/>
              <w:spacing w:after="0"/>
              <w:jc w:val="center"/>
            </w:pPr>
            <w:r>
              <w:t>10 чел.</w:t>
            </w:r>
          </w:p>
        </w:tc>
        <w:tc>
          <w:tcPr>
            <w:tcW w:w="2085" w:type="dxa"/>
          </w:tcPr>
          <w:p w:rsidR="008C6D2B" w:rsidRDefault="008C6D2B" w:rsidP="008C6D2B">
            <w:pPr>
              <w:pStyle w:val="a3"/>
              <w:spacing w:after="0"/>
              <w:ind w:firstLine="360"/>
              <w:jc w:val="center"/>
            </w:pPr>
            <w:r>
              <w:t>7 чел.</w:t>
            </w:r>
          </w:p>
        </w:tc>
        <w:tc>
          <w:tcPr>
            <w:tcW w:w="2085" w:type="dxa"/>
          </w:tcPr>
          <w:p w:rsidR="008C6D2B" w:rsidRDefault="007A13DF" w:rsidP="008C6D2B">
            <w:pPr>
              <w:pStyle w:val="a3"/>
              <w:spacing w:after="0"/>
              <w:jc w:val="center"/>
            </w:pPr>
            <w:r>
              <w:t>-</w:t>
            </w:r>
          </w:p>
        </w:tc>
      </w:tr>
    </w:tbl>
    <w:p w:rsidR="008C6D2B" w:rsidRDefault="008C6D2B" w:rsidP="008C6D2B">
      <w:pPr>
        <w:pStyle w:val="a3"/>
        <w:spacing w:after="0"/>
        <w:ind w:firstLine="360"/>
      </w:pPr>
      <w:r w:rsidRPr="008C6D2B">
        <w:rPr>
          <w:b/>
        </w:rPr>
        <w:t xml:space="preserve">Вывод: </w:t>
      </w:r>
      <w:r w:rsidRPr="008C6D2B">
        <w:t>с помощью теста Керна-</w:t>
      </w:r>
      <w:proofErr w:type="spellStart"/>
      <w:r w:rsidRPr="008C6D2B">
        <w:t>Йерасека</w:t>
      </w:r>
      <w:proofErr w:type="spellEnd"/>
      <w:r w:rsidRPr="008C6D2B">
        <w:t xml:space="preserve"> у 2% обучающихся первых классов вы</w:t>
      </w:r>
      <w:r>
        <w:t>я</w:t>
      </w:r>
      <w:r w:rsidRPr="008C6D2B">
        <w:t>влен высо</w:t>
      </w:r>
      <w:r>
        <w:t>ки</w:t>
      </w:r>
      <w:r w:rsidRPr="008C6D2B">
        <w:t>й уровень готовности к школьному обучению; у 45% обучающихся выявлен средний уровень готовности к школьному обучению и у 53% низкий.</w:t>
      </w:r>
    </w:p>
    <w:p w:rsidR="008C6D2B" w:rsidRDefault="008C6D2B" w:rsidP="008C6D2B">
      <w:pPr>
        <w:pStyle w:val="a3"/>
        <w:spacing w:after="0"/>
        <w:ind w:firstLine="360"/>
      </w:pPr>
      <w:r w:rsidRPr="008C6D2B">
        <w:lastRenderedPageBreak/>
        <w:t>Для определения отношения к школе и уровня школьной тревожности учеников1-х классов была проведена диагностика в октябре 2014 года.</w:t>
      </w:r>
      <w:r>
        <w:t xml:space="preserve"> </w:t>
      </w:r>
      <w:r w:rsidRPr="008C6D2B">
        <w:t xml:space="preserve">Использовался тест на «Отношение к школе и учению» (Т.А. </w:t>
      </w:r>
      <w:proofErr w:type="spellStart"/>
      <w:r w:rsidRPr="008C6D2B">
        <w:t>Нежнова</w:t>
      </w:r>
      <w:proofErr w:type="spellEnd"/>
      <w:r w:rsidRPr="008C6D2B">
        <w:t>).</w:t>
      </w:r>
    </w:p>
    <w:tbl>
      <w:tblPr>
        <w:tblStyle w:val="a8"/>
        <w:tblW w:w="1044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985"/>
        <w:gridCol w:w="142"/>
        <w:gridCol w:w="1969"/>
      </w:tblGrid>
      <w:tr w:rsidR="00FB2FDC" w:rsidTr="00FB2FDC">
        <w:tc>
          <w:tcPr>
            <w:tcW w:w="2093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Класс</w:t>
            </w:r>
          </w:p>
        </w:tc>
        <w:tc>
          <w:tcPr>
            <w:tcW w:w="2126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Приняли участие в тестировании</w:t>
            </w:r>
          </w:p>
        </w:tc>
        <w:tc>
          <w:tcPr>
            <w:tcW w:w="2126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высокий уровень адаптации</w:t>
            </w:r>
          </w:p>
        </w:tc>
        <w:tc>
          <w:tcPr>
            <w:tcW w:w="2127" w:type="dxa"/>
            <w:gridSpan w:val="2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средний уровень адаптации</w:t>
            </w:r>
          </w:p>
        </w:tc>
        <w:tc>
          <w:tcPr>
            <w:tcW w:w="1969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низкий уровень адаптации</w:t>
            </w:r>
          </w:p>
        </w:tc>
      </w:tr>
      <w:tr w:rsidR="00FB2FDC" w:rsidTr="00FB2FDC">
        <w:tc>
          <w:tcPr>
            <w:tcW w:w="2093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rPr>
                <w:b/>
              </w:rPr>
            </w:pPr>
            <w:r>
              <w:rPr>
                <w:b/>
              </w:rPr>
              <w:t>1 «А» класс</w:t>
            </w:r>
          </w:p>
        </w:tc>
        <w:tc>
          <w:tcPr>
            <w:tcW w:w="2126" w:type="dxa"/>
          </w:tcPr>
          <w:p w:rsidR="00FB2FDC" w:rsidRDefault="00FB2FDC" w:rsidP="008C6D2B">
            <w:pPr>
              <w:pStyle w:val="a3"/>
              <w:spacing w:after="0"/>
            </w:pPr>
            <w:r w:rsidRPr="00FB2FDC">
              <w:t>19</w:t>
            </w:r>
            <w:r>
              <w:t xml:space="preserve"> чел.</w:t>
            </w:r>
          </w:p>
        </w:tc>
        <w:tc>
          <w:tcPr>
            <w:tcW w:w="2126" w:type="dxa"/>
          </w:tcPr>
          <w:p w:rsidR="00FB2FDC" w:rsidRDefault="00FB2FDC" w:rsidP="00FB2FDC">
            <w:pPr>
              <w:pStyle w:val="a3"/>
              <w:spacing w:after="0"/>
            </w:pPr>
            <w:r>
              <w:t>19 чел.(100%)</w:t>
            </w:r>
            <w:r w:rsidRPr="00FB2FDC">
              <w:t xml:space="preserve"> </w:t>
            </w:r>
          </w:p>
        </w:tc>
        <w:tc>
          <w:tcPr>
            <w:tcW w:w="1985" w:type="dxa"/>
          </w:tcPr>
          <w:p w:rsidR="00FB2FDC" w:rsidRDefault="007A13DF" w:rsidP="008C6D2B">
            <w:pPr>
              <w:pStyle w:val="a3"/>
              <w:spacing w:after="0"/>
            </w:pPr>
            <w:r>
              <w:t>-</w:t>
            </w:r>
          </w:p>
        </w:tc>
        <w:tc>
          <w:tcPr>
            <w:tcW w:w="2111" w:type="dxa"/>
            <w:gridSpan w:val="2"/>
          </w:tcPr>
          <w:p w:rsidR="00FB2FDC" w:rsidRDefault="007A13DF" w:rsidP="008C6D2B">
            <w:pPr>
              <w:pStyle w:val="a3"/>
              <w:spacing w:after="0"/>
            </w:pPr>
            <w:r>
              <w:t>-</w:t>
            </w:r>
          </w:p>
        </w:tc>
      </w:tr>
      <w:tr w:rsidR="00FB2FDC" w:rsidTr="00FB2FDC">
        <w:tc>
          <w:tcPr>
            <w:tcW w:w="2093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rPr>
                <w:b/>
              </w:rPr>
            </w:pPr>
            <w:r>
              <w:rPr>
                <w:b/>
              </w:rPr>
              <w:t>1 «Б» класс</w:t>
            </w:r>
          </w:p>
        </w:tc>
        <w:tc>
          <w:tcPr>
            <w:tcW w:w="2126" w:type="dxa"/>
          </w:tcPr>
          <w:p w:rsidR="00FB2FDC" w:rsidRPr="00FB2FDC" w:rsidRDefault="00FB2FDC" w:rsidP="00FB2FDC">
            <w:pPr>
              <w:pStyle w:val="a3"/>
              <w:spacing w:after="0"/>
            </w:pPr>
            <w:r w:rsidRPr="00FB2FDC">
              <w:t>24</w:t>
            </w:r>
            <w:r>
              <w:t xml:space="preserve"> чел. </w:t>
            </w:r>
          </w:p>
        </w:tc>
        <w:tc>
          <w:tcPr>
            <w:tcW w:w="2126" w:type="dxa"/>
          </w:tcPr>
          <w:p w:rsidR="00FB2FDC" w:rsidRDefault="00FB2FDC" w:rsidP="00FB2FDC">
            <w:pPr>
              <w:pStyle w:val="a3"/>
              <w:spacing w:after="0"/>
            </w:pPr>
            <w:r w:rsidRPr="00FB2FDC">
              <w:t>20</w:t>
            </w:r>
            <w:r>
              <w:t xml:space="preserve"> чел.</w:t>
            </w:r>
            <w:r w:rsidRPr="00FB2FDC">
              <w:t xml:space="preserve"> (84%);</w:t>
            </w:r>
          </w:p>
        </w:tc>
        <w:tc>
          <w:tcPr>
            <w:tcW w:w="1985" w:type="dxa"/>
          </w:tcPr>
          <w:p w:rsidR="00FB2FDC" w:rsidRDefault="00FB2FDC" w:rsidP="008C6D2B">
            <w:pPr>
              <w:pStyle w:val="a3"/>
              <w:spacing w:after="0"/>
            </w:pPr>
            <w:r w:rsidRPr="00FB2FDC">
              <w:t>3</w:t>
            </w:r>
            <w:r>
              <w:t xml:space="preserve"> чел.</w:t>
            </w:r>
            <w:r w:rsidRPr="00FB2FDC">
              <w:t xml:space="preserve"> (12%);</w:t>
            </w:r>
          </w:p>
        </w:tc>
        <w:tc>
          <w:tcPr>
            <w:tcW w:w="2111" w:type="dxa"/>
            <w:gridSpan w:val="2"/>
          </w:tcPr>
          <w:p w:rsidR="00FB2FDC" w:rsidRDefault="00FB2FDC" w:rsidP="008C6D2B">
            <w:pPr>
              <w:pStyle w:val="a3"/>
              <w:spacing w:after="0"/>
            </w:pPr>
            <w:r w:rsidRPr="00FB2FDC">
              <w:t>1</w:t>
            </w:r>
            <w:r>
              <w:t xml:space="preserve"> чел.</w:t>
            </w:r>
            <w:r w:rsidRPr="00FB2FDC">
              <w:t xml:space="preserve"> (4%).</w:t>
            </w:r>
          </w:p>
        </w:tc>
      </w:tr>
      <w:tr w:rsidR="00FB2FDC" w:rsidTr="00FB2FDC">
        <w:tc>
          <w:tcPr>
            <w:tcW w:w="2093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rPr>
                <w:b/>
              </w:rPr>
            </w:pPr>
            <w:r>
              <w:rPr>
                <w:b/>
              </w:rPr>
              <w:t>1 «В» класс</w:t>
            </w:r>
          </w:p>
        </w:tc>
        <w:tc>
          <w:tcPr>
            <w:tcW w:w="2126" w:type="dxa"/>
          </w:tcPr>
          <w:p w:rsidR="00FB2FDC" w:rsidRPr="00FB2FDC" w:rsidRDefault="00FB2FDC" w:rsidP="008C6D2B">
            <w:pPr>
              <w:pStyle w:val="a3"/>
              <w:spacing w:after="0"/>
            </w:pPr>
            <w:r w:rsidRPr="00FB2FDC">
              <w:t>17</w:t>
            </w:r>
            <w:r>
              <w:t xml:space="preserve"> чел.</w:t>
            </w:r>
          </w:p>
        </w:tc>
        <w:tc>
          <w:tcPr>
            <w:tcW w:w="2126" w:type="dxa"/>
          </w:tcPr>
          <w:p w:rsidR="00FB2FDC" w:rsidRPr="00FB2FDC" w:rsidRDefault="00FB2FDC" w:rsidP="008C6D2B">
            <w:pPr>
              <w:pStyle w:val="a3"/>
              <w:spacing w:after="0"/>
            </w:pPr>
            <w:r w:rsidRPr="00FB2FDC">
              <w:t>10</w:t>
            </w:r>
            <w:r>
              <w:t xml:space="preserve"> чел. </w:t>
            </w:r>
            <w:r w:rsidRPr="00FB2FDC">
              <w:t>(59%);</w:t>
            </w:r>
          </w:p>
        </w:tc>
        <w:tc>
          <w:tcPr>
            <w:tcW w:w="1985" w:type="dxa"/>
          </w:tcPr>
          <w:p w:rsidR="00FB2FDC" w:rsidRPr="00FB2FDC" w:rsidRDefault="00FB2FDC" w:rsidP="008C6D2B">
            <w:pPr>
              <w:pStyle w:val="a3"/>
              <w:spacing w:after="0"/>
            </w:pPr>
            <w:r w:rsidRPr="00FB2FDC">
              <w:t>3</w:t>
            </w:r>
            <w:r>
              <w:t xml:space="preserve"> чел.</w:t>
            </w:r>
            <w:r w:rsidRPr="00FB2FDC">
              <w:t xml:space="preserve"> (18%);</w:t>
            </w:r>
          </w:p>
        </w:tc>
        <w:tc>
          <w:tcPr>
            <w:tcW w:w="2111" w:type="dxa"/>
            <w:gridSpan w:val="2"/>
          </w:tcPr>
          <w:p w:rsidR="00FB2FDC" w:rsidRPr="00FB2FDC" w:rsidRDefault="00FB2FDC" w:rsidP="008C6D2B">
            <w:pPr>
              <w:pStyle w:val="a3"/>
              <w:spacing w:after="0"/>
            </w:pPr>
            <w:r w:rsidRPr="00FB2FDC">
              <w:t>4</w:t>
            </w:r>
            <w:r>
              <w:t xml:space="preserve"> чел.</w:t>
            </w:r>
            <w:r w:rsidRPr="00FB2FDC">
              <w:t xml:space="preserve"> (23%).</w:t>
            </w:r>
          </w:p>
        </w:tc>
      </w:tr>
      <w:tr w:rsidR="00FB2FDC" w:rsidTr="00FB2FDC">
        <w:tc>
          <w:tcPr>
            <w:tcW w:w="2093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FB2FDC" w:rsidRPr="00FB2FDC" w:rsidRDefault="00FB2FDC" w:rsidP="00FB2FDC">
            <w:pPr>
              <w:pStyle w:val="a3"/>
              <w:spacing w:after="0"/>
            </w:pPr>
            <w:r>
              <w:t xml:space="preserve"> </w:t>
            </w:r>
            <w:r w:rsidR="007A13DF">
              <w:t>60 чел.</w:t>
            </w:r>
          </w:p>
        </w:tc>
        <w:tc>
          <w:tcPr>
            <w:tcW w:w="2126" w:type="dxa"/>
          </w:tcPr>
          <w:p w:rsidR="00FB2FDC" w:rsidRPr="00FB2FDC" w:rsidRDefault="00FB2FDC" w:rsidP="008C6D2B">
            <w:pPr>
              <w:pStyle w:val="a3"/>
              <w:spacing w:after="0"/>
            </w:pPr>
            <w:r>
              <w:t>49 уч.</w:t>
            </w:r>
            <w:r w:rsidRPr="00FB2FDC">
              <w:t xml:space="preserve"> (82%);</w:t>
            </w:r>
          </w:p>
        </w:tc>
        <w:tc>
          <w:tcPr>
            <w:tcW w:w="1985" w:type="dxa"/>
          </w:tcPr>
          <w:p w:rsidR="00FB2FDC" w:rsidRPr="00FB2FDC" w:rsidRDefault="00FB2FDC" w:rsidP="008C6D2B">
            <w:pPr>
              <w:pStyle w:val="a3"/>
              <w:spacing w:after="0"/>
            </w:pPr>
            <w:r>
              <w:t xml:space="preserve">6 уч. </w:t>
            </w:r>
            <w:r w:rsidRPr="00FB2FDC">
              <w:t>(10%);</w:t>
            </w:r>
          </w:p>
        </w:tc>
        <w:tc>
          <w:tcPr>
            <w:tcW w:w="2111" w:type="dxa"/>
            <w:gridSpan w:val="2"/>
          </w:tcPr>
          <w:p w:rsidR="00FB2FDC" w:rsidRPr="00FB2FDC" w:rsidRDefault="00FB2FDC" w:rsidP="008C6D2B">
            <w:pPr>
              <w:pStyle w:val="a3"/>
              <w:spacing w:after="0"/>
            </w:pPr>
            <w:r>
              <w:t>5 уч.</w:t>
            </w:r>
            <w:r w:rsidRPr="00FB2FDC">
              <w:t xml:space="preserve"> (8%).</w:t>
            </w:r>
          </w:p>
        </w:tc>
      </w:tr>
    </w:tbl>
    <w:p w:rsidR="00FB2FDC" w:rsidRDefault="00FB2FDC" w:rsidP="00FB2FDC">
      <w:pPr>
        <w:pStyle w:val="a3"/>
        <w:spacing w:after="0"/>
        <w:ind w:firstLine="360"/>
      </w:pPr>
      <w:r w:rsidRPr="00FB2FDC">
        <w:t xml:space="preserve">В соответствии с ФГОС ООО, классным руководителям было предложено заполнить адаптационную карту наблюдений к методике Э.М. Александровской и Ст. </w:t>
      </w:r>
      <w:proofErr w:type="spellStart"/>
      <w:r w:rsidRPr="00FB2FDC">
        <w:t>Громбах</w:t>
      </w:r>
      <w:proofErr w:type="spellEnd"/>
      <w:r w:rsidRPr="00FB2FDC">
        <w:t xml:space="preserve"> (модифицированна</w:t>
      </w:r>
      <w:r w:rsidR="00124FE6">
        <w:t xml:space="preserve">я </w:t>
      </w:r>
      <w:r>
        <w:t xml:space="preserve">Еськиной Е.С., </w:t>
      </w:r>
      <w:proofErr w:type="spellStart"/>
      <w:r>
        <w:t>Больбот</w:t>
      </w:r>
      <w:proofErr w:type="spellEnd"/>
      <w:r>
        <w:t xml:space="preserve"> Т.Л)  </w:t>
      </w:r>
      <w:r w:rsidRPr="00FB2FDC">
        <w:t>В результате обработки, адаптационных карт наблюдения, были получены следующие результаты: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713"/>
        <w:gridCol w:w="2539"/>
        <w:gridCol w:w="1701"/>
        <w:gridCol w:w="2943"/>
      </w:tblGrid>
      <w:tr w:rsidR="00FB2FDC" w:rsidTr="007A13DF">
        <w:tc>
          <w:tcPr>
            <w:tcW w:w="1526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1713" w:type="dxa"/>
          </w:tcPr>
          <w:p w:rsidR="00FB2FDC" w:rsidRPr="00FB2FDC" w:rsidRDefault="00860E46" w:rsidP="00FB2FDC">
            <w:pPr>
              <w:pStyle w:val="a3"/>
              <w:spacing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r w:rsidR="00FB2FDC" w:rsidRPr="00FB2FDC">
              <w:rPr>
                <w:b/>
              </w:rPr>
              <w:t>сего  обучающихся</w:t>
            </w:r>
            <w:proofErr w:type="gramEnd"/>
          </w:p>
        </w:tc>
        <w:tc>
          <w:tcPr>
            <w:tcW w:w="2539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адаптированы к условиям образовательного процесса</w:t>
            </w:r>
          </w:p>
        </w:tc>
        <w:tc>
          <w:tcPr>
            <w:tcW w:w="1701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средний уровень адаптации</w:t>
            </w:r>
          </w:p>
        </w:tc>
        <w:tc>
          <w:tcPr>
            <w:tcW w:w="2943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  <w:rPr>
                <w:b/>
              </w:rPr>
            </w:pPr>
            <w:r w:rsidRPr="00FB2FDC">
              <w:rPr>
                <w:b/>
              </w:rPr>
              <w:t>низкий уровень адаптации.</w:t>
            </w:r>
          </w:p>
        </w:tc>
      </w:tr>
      <w:tr w:rsidR="00FB2FDC" w:rsidTr="007A13DF">
        <w:tc>
          <w:tcPr>
            <w:tcW w:w="1526" w:type="dxa"/>
          </w:tcPr>
          <w:p w:rsidR="00FB2FDC" w:rsidRDefault="00FB2FDC" w:rsidP="00FB2FDC">
            <w:pPr>
              <w:pStyle w:val="a3"/>
              <w:spacing w:after="0"/>
            </w:pPr>
            <w:r w:rsidRPr="00FB2FDC">
              <w:rPr>
                <w:b/>
              </w:rPr>
              <w:t>1 «А» класс</w:t>
            </w:r>
          </w:p>
        </w:tc>
        <w:tc>
          <w:tcPr>
            <w:tcW w:w="1713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 w:rsidRPr="00FB2FDC">
              <w:t>23</w:t>
            </w:r>
            <w:r>
              <w:t xml:space="preserve"> чел.</w:t>
            </w:r>
          </w:p>
        </w:tc>
        <w:tc>
          <w:tcPr>
            <w:tcW w:w="2539" w:type="dxa"/>
          </w:tcPr>
          <w:p w:rsidR="00FB2FDC" w:rsidRDefault="00FB2FDC" w:rsidP="00FB2FDC">
            <w:pPr>
              <w:pStyle w:val="a3"/>
              <w:spacing w:after="0"/>
              <w:ind w:firstLine="360"/>
              <w:jc w:val="center"/>
            </w:pPr>
            <w:r w:rsidRPr="00FB2FDC">
              <w:t>23</w:t>
            </w:r>
            <w:r>
              <w:t xml:space="preserve"> чел. (100%).</w:t>
            </w:r>
          </w:p>
        </w:tc>
        <w:tc>
          <w:tcPr>
            <w:tcW w:w="1701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2943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FB2FDC" w:rsidTr="007A13DF">
        <w:tc>
          <w:tcPr>
            <w:tcW w:w="1526" w:type="dxa"/>
          </w:tcPr>
          <w:p w:rsidR="00FB2FDC" w:rsidRPr="00FB2FDC" w:rsidRDefault="00FB2FDC" w:rsidP="00FB2FDC">
            <w:pPr>
              <w:pStyle w:val="a3"/>
              <w:spacing w:after="0"/>
              <w:rPr>
                <w:b/>
              </w:rPr>
            </w:pPr>
            <w:r w:rsidRPr="00FB2FDC">
              <w:rPr>
                <w:b/>
              </w:rPr>
              <w:t>1 «Б» класс</w:t>
            </w:r>
          </w:p>
        </w:tc>
        <w:tc>
          <w:tcPr>
            <w:tcW w:w="1713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</w:pPr>
            <w:r w:rsidRPr="00FB2FDC">
              <w:t>25</w:t>
            </w:r>
            <w:r>
              <w:t xml:space="preserve"> чел.</w:t>
            </w:r>
          </w:p>
        </w:tc>
        <w:tc>
          <w:tcPr>
            <w:tcW w:w="2539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jc w:val="center"/>
            </w:pPr>
            <w:r w:rsidRPr="00FB2FDC">
              <w:t>22</w:t>
            </w:r>
            <w:r>
              <w:t xml:space="preserve"> чел. </w:t>
            </w:r>
            <w:r w:rsidRPr="00FB2FDC">
              <w:t>(88%)</w:t>
            </w:r>
          </w:p>
        </w:tc>
        <w:tc>
          <w:tcPr>
            <w:tcW w:w="1701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2943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 w:rsidRPr="00FB2FDC">
              <w:t>3</w:t>
            </w:r>
            <w:r>
              <w:t xml:space="preserve"> чел.</w:t>
            </w:r>
            <w:r w:rsidRPr="00FB2FDC">
              <w:t xml:space="preserve"> (12%)</w:t>
            </w:r>
          </w:p>
        </w:tc>
      </w:tr>
      <w:tr w:rsidR="00FB2FDC" w:rsidTr="007A13DF">
        <w:tc>
          <w:tcPr>
            <w:tcW w:w="1526" w:type="dxa"/>
          </w:tcPr>
          <w:p w:rsidR="00FB2FDC" w:rsidRPr="00FB2FDC" w:rsidRDefault="00FB2FDC" w:rsidP="00FB2FDC">
            <w:pPr>
              <w:pStyle w:val="a3"/>
              <w:spacing w:after="0"/>
              <w:rPr>
                <w:b/>
              </w:rPr>
            </w:pPr>
            <w:r w:rsidRPr="00FB2FDC">
              <w:rPr>
                <w:b/>
              </w:rPr>
              <w:t>1 «В» класс</w:t>
            </w:r>
          </w:p>
        </w:tc>
        <w:tc>
          <w:tcPr>
            <w:tcW w:w="1713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</w:pPr>
            <w:r w:rsidRPr="00FB2FDC">
              <w:t>20</w:t>
            </w:r>
            <w:r>
              <w:t xml:space="preserve"> чел.</w:t>
            </w:r>
          </w:p>
        </w:tc>
        <w:tc>
          <w:tcPr>
            <w:tcW w:w="2539" w:type="dxa"/>
          </w:tcPr>
          <w:p w:rsidR="00FB2FDC" w:rsidRPr="00FB2FDC" w:rsidRDefault="00FB2FDC" w:rsidP="00FB2FDC">
            <w:pPr>
              <w:pStyle w:val="a3"/>
              <w:spacing w:after="0"/>
              <w:ind w:firstLine="360"/>
              <w:jc w:val="center"/>
            </w:pPr>
            <w:r w:rsidRPr="00FB2FDC">
              <w:t>14</w:t>
            </w:r>
            <w:r>
              <w:t xml:space="preserve"> чел.</w:t>
            </w:r>
            <w:r w:rsidR="007A13DF">
              <w:t xml:space="preserve"> </w:t>
            </w:r>
            <w:r w:rsidRPr="00FB2FDC">
              <w:t>(70%)</w:t>
            </w:r>
          </w:p>
        </w:tc>
        <w:tc>
          <w:tcPr>
            <w:tcW w:w="1701" w:type="dxa"/>
          </w:tcPr>
          <w:p w:rsidR="00FB2FDC" w:rsidRPr="00FB2FDC" w:rsidRDefault="00FB2FDC" w:rsidP="00FB2FDC">
            <w:pPr>
              <w:pStyle w:val="a3"/>
              <w:spacing w:after="0"/>
              <w:jc w:val="center"/>
            </w:pPr>
            <w:r w:rsidRPr="00FB2FDC">
              <w:t>6</w:t>
            </w:r>
            <w:r>
              <w:t xml:space="preserve"> чел.</w:t>
            </w:r>
            <w:r w:rsidRPr="00FB2FDC">
              <w:t>(30%)</w:t>
            </w:r>
          </w:p>
        </w:tc>
        <w:tc>
          <w:tcPr>
            <w:tcW w:w="2943" w:type="dxa"/>
          </w:tcPr>
          <w:p w:rsidR="00FB2FDC" w:rsidRDefault="00FB2FDC" w:rsidP="00FB2FDC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7A13DF" w:rsidTr="007A13DF">
        <w:tc>
          <w:tcPr>
            <w:tcW w:w="1526" w:type="dxa"/>
          </w:tcPr>
          <w:p w:rsidR="007A13DF" w:rsidRPr="00FB2FDC" w:rsidRDefault="007A13DF" w:rsidP="00FB2FDC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3" w:type="dxa"/>
          </w:tcPr>
          <w:p w:rsidR="007A13DF" w:rsidRPr="00FB2FDC" w:rsidRDefault="007A13DF" w:rsidP="00FB2FDC">
            <w:pPr>
              <w:pStyle w:val="a3"/>
              <w:spacing w:after="0"/>
              <w:jc w:val="center"/>
            </w:pPr>
          </w:p>
        </w:tc>
        <w:tc>
          <w:tcPr>
            <w:tcW w:w="4240" w:type="dxa"/>
            <w:gridSpan w:val="2"/>
          </w:tcPr>
          <w:p w:rsidR="007A13DF" w:rsidRPr="00FB2FDC" w:rsidRDefault="007A13DF" w:rsidP="007A13DF">
            <w:pPr>
              <w:pStyle w:val="a3"/>
              <w:spacing w:after="0"/>
              <w:jc w:val="center"/>
            </w:pPr>
            <w:r w:rsidRPr="007A13DF">
              <w:t>87% обучающихся успешно адаптировались</w:t>
            </w:r>
          </w:p>
        </w:tc>
        <w:tc>
          <w:tcPr>
            <w:tcW w:w="2943" w:type="dxa"/>
          </w:tcPr>
          <w:p w:rsidR="007A13DF" w:rsidRPr="007A13DF" w:rsidRDefault="007A13DF" w:rsidP="007A13DF">
            <w:pPr>
              <w:pStyle w:val="a3"/>
              <w:spacing w:after="0"/>
              <w:jc w:val="center"/>
            </w:pPr>
            <w:r>
              <w:t xml:space="preserve"> </w:t>
            </w:r>
            <w:r w:rsidR="00860E46">
              <w:t xml:space="preserve">у </w:t>
            </w:r>
            <w:r w:rsidRPr="007A13DF">
              <w:t>13% обучающихся некоторые затруднения в адаптации.</w:t>
            </w:r>
          </w:p>
        </w:tc>
      </w:tr>
    </w:tbl>
    <w:p w:rsidR="007A13DF" w:rsidRDefault="007A13DF" w:rsidP="007A13DF">
      <w:pPr>
        <w:spacing w:line="240" w:lineRule="auto"/>
        <w:ind w:left="708" w:hanging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A13DF" w:rsidRPr="007A13DF" w:rsidRDefault="007A13DF" w:rsidP="007A13DF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A13DF">
        <w:rPr>
          <w:rFonts w:ascii="Times New Roman" w:hAnsi="Times New Roman"/>
          <w:b/>
          <w:sz w:val="24"/>
          <w:szCs w:val="24"/>
        </w:rPr>
        <w:t xml:space="preserve">Вывод: </w:t>
      </w:r>
      <w:r w:rsidRPr="007A13DF">
        <w:rPr>
          <w:rFonts w:ascii="Times New Roman" w:hAnsi="Times New Roman"/>
          <w:sz w:val="24"/>
          <w:szCs w:val="24"/>
        </w:rPr>
        <w:t xml:space="preserve">у 82% обучающихся 1-х классов, сформировалось хорошее отношение к школе и учению, что говорит о хорошей адаптации и отсутствии тревожности связанной с учебной деятельностью; </w:t>
      </w:r>
      <w:r w:rsidRPr="007A13DF">
        <w:rPr>
          <w:rFonts w:ascii="Times New Roman" w:hAnsi="Times New Roman"/>
          <w:b/>
          <w:sz w:val="24"/>
          <w:szCs w:val="24"/>
        </w:rPr>
        <w:t xml:space="preserve"> </w:t>
      </w:r>
      <w:r w:rsidRPr="007A13DF">
        <w:rPr>
          <w:rFonts w:ascii="Times New Roman" w:hAnsi="Times New Roman"/>
          <w:sz w:val="24"/>
          <w:szCs w:val="24"/>
        </w:rPr>
        <w:t>у 10% обучающихся выявлен средний уровень адаптации к школе, так как присутствует тревожность, связанная с учебной деятельностью; у 8% обучающихся выявлен низкий уровень адаптации к школе и учению, что может привести к потере интереса к учению у этих детей, к снижению успеваемости, к трудностям в отношениях с одноклассниками и учителем, в частности, непринятию задач и целей школьного обучения.</w:t>
      </w:r>
    </w:p>
    <w:p w:rsidR="00574285" w:rsidRPr="006D2A02" w:rsidRDefault="005337AF" w:rsidP="007A13DF">
      <w:pPr>
        <w:pStyle w:val="a3"/>
        <w:spacing w:after="0" w:afterAutospacing="0"/>
        <w:ind w:firstLine="360"/>
      </w:pPr>
      <w:r w:rsidRPr="006D2A02">
        <w:t>Первый год обучения определяет порой всю последующую школьную жизнь ребенка. Многое на этом пути зависит от учителей и родителей первоклассников.</w:t>
      </w:r>
    </w:p>
    <w:p w:rsidR="005337AF" w:rsidRPr="006D2A02" w:rsidRDefault="005337AF" w:rsidP="006D2A02">
      <w:pPr>
        <w:pStyle w:val="c0"/>
        <w:ind w:firstLine="360"/>
        <w:rPr>
          <w:rStyle w:val="c1"/>
        </w:rPr>
      </w:pPr>
      <w:r w:rsidRPr="006D2A02">
        <w:rPr>
          <w:rStyle w:val="c1"/>
        </w:rPr>
        <w:t>Педагоги, работающие в 1-х классах, знакомы с особенностями здоровья своих учеников и обеспечивают им щадящий режим. Согласно требованиям СанПиН, в целях облегчения процесса адаптации детей к требованиям школы учебная нагрузка на первоклассников увеличивается постепенно. Сентябрь начинается с 3-х уроков ежедневно по 35 минут каждый, а в остальное учебное время организуются прогулки, экскурсии, физкультурно-оздоровительные занятия.</w:t>
      </w:r>
      <w:r w:rsidR="006D2A02">
        <w:rPr>
          <w:rStyle w:val="c1"/>
        </w:rPr>
        <w:t xml:space="preserve"> </w:t>
      </w:r>
      <w:r w:rsidRPr="006D2A02">
        <w:rPr>
          <w:rStyle w:val="c1"/>
        </w:rPr>
        <w:t>На каждом занятии в первых классах проводится по две физкультминутки. Также учителя проводят гимнастику для глаз, кистей рук, пальцев.</w:t>
      </w:r>
      <w:r w:rsidR="006D2A02">
        <w:rPr>
          <w:rStyle w:val="c1"/>
        </w:rPr>
        <w:t xml:space="preserve"> </w:t>
      </w:r>
      <w:r w:rsidRPr="006D2A02">
        <w:rPr>
          <w:rStyle w:val="c1"/>
        </w:rPr>
        <w:t>Кроме того, ра</w:t>
      </w:r>
      <w:r w:rsidR="006D2A02">
        <w:rPr>
          <w:rStyle w:val="c1"/>
        </w:rPr>
        <w:t>списание уроков составлено с учё</w:t>
      </w:r>
      <w:r w:rsidRPr="006D2A02">
        <w:rPr>
          <w:rStyle w:val="c1"/>
        </w:rPr>
        <w:t xml:space="preserve">том того, что умственная работоспособность детей в разные дни недели неодинакова. Наибольший </w:t>
      </w:r>
      <w:r w:rsidR="006D2A02">
        <w:rPr>
          <w:rStyle w:val="c1"/>
        </w:rPr>
        <w:t>объё</w:t>
      </w:r>
      <w:r w:rsidRPr="006D2A02">
        <w:rPr>
          <w:rStyle w:val="c1"/>
        </w:rPr>
        <w:t>м учебной нагрузки приходится на вторник и среду. В эти дни в расписание включены самые трудные предметы.</w:t>
      </w:r>
      <w:r w:rsidR="006D2A02">
        <w:rPr>
          <w:rStyle w:val="c1"/>
        </w:rPr>
        <w:t xml:space="preserve"> Понедельник и пятница – облегчё</w:t>
      </w:r>
      <w:r w:rsidRPr="006D2A02">
        <w:rPr>
          <w:rStyle w:val="c1"/>
        </w:rPr>
        <w:t>нные дни.</w:t>
      </w:r>
      <w:r w:rsidR="006D2A02">
        <w:rPr>
          <w:rStyle w:val="c1"/>
        </w:rPr>
        <w:t xml:space="preserve"> </w:t>
      </w:r>
      <w:r w:rsidRPr="006D2A02">
        <w:rPr>
          <w:rStyle w:val="c1"/>
        </w:rPr>
        <w:t>Обучение первоклассников проходит без балльного оценивания знаний. Домашнее задание носит рекомендательный характер. Никакому оцениванию не подлежат темп работы ученика, личностные качества школьника, память, внимание, мышление и др.</w:t>
      </w:r>
    </w:p>
    <w:p w:rsidR="006D2A02" w:rsidRPr="006D2A02" w:rsidRDefault="006D2A02" w:rsidP="006D2A02">
      <w:pPr>
        <w:pStyle w:val="c0"/>
        <w:ind w:firstLine="360"/>
      </w:pPr>
      <w:r w:rsidRPr="006D2A02">
        <w:rPr>
          <w:bCs/>
        </w:rPr>
        <w:t>Решение проблемы успешной адаптации ребенка во многом определяется характером взаимодействия школы и семьи.</w:t>
      </w:r>
    </w:p>
    <w:p w:rsidR="00860E46" w:rsidRDefault="00860E46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A02" w:rsidRP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Адаптация первоклассников к школьной жизни происходит легче, если родители будут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2A02" w:rsidRP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осознанно относиться к личному праву ребенка на ошибку. В этом случае ребенку необходимо объяснить, что все мы «учимся на своих ошибках» и поэтому от этого никто не застрахован;</w:t>
      </w:r>
    </w:p>
    <w:p w:rsid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показывать первокласснику, что они уверенны в его потенциале и возможностях. Здесь главное, чтобы ребенок осознавал тот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 что в любую трудную минуту вы его поддержите.</w:t>
      </w:r>
    </w:p>
    <w:p w:rsidR="006D2A02" w:rsidRP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научить ребенка рационально распределять свое время и тратить энергию. Для этого необходимо, чтобы первоклассник отводил специальное время для выполнения домашнего задания и при этом имел свободный часок на отдых и общение с друзьями;</w:t>
      </w:r>
    </w:p>
    <w:p w:rsidR="006D2A02" w:rsidRP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заставлять первоклассника методом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кнута</w:t>
      </w: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хорошо учиться или иметь примерное поведение в школе. Помните, что это должно происходить осознанно и не нарушать его привычный и спокойный ритм жизни;</w:t>
      </w:r>
    </w:p>
    <w:p w:rsidR="006D2A02" w:rsidRPr="006D2A02" w:rsidRDefault="006D2A02" w:rsidP="006D2A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быть всегда терпеливыми, настойчивыми и в тоже время добрыми к вашему малышу. Благодаря именно вашему отношению к первокласснику, его адаптация в школе пройдет намного быстрее. </w:t>
      </w:r>
    </w:p>
    <w:p w:rsidR="005337AF" w:rsidRPr="006D2A02" w:rsidRDefault="005337AF" w:rsidP="006D2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37AF" w:rsidRPr="006D2A02" w:rsidSect="006D2A02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C2642"/>
    <w:multiLevelType w:val="multilevel"/>
    <w:tmpl w:val="BF2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23254"/>
    <w:multiLevelType w:val="multilevel"/>
    <w:tmpl w:val="DFC8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35B00"/>
    <w:multiLevelType w:val="multilevel"/>
    <w:tmpl w:val="BF2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52FDF"/>
    <w:multiLevelType w:val="multilevel"/>
    <w:tmpl w:val="80BADE4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21"/>
    <w:rsid w:val="00124FE6"/>
    <w:rsid w:val="00153218"/>
    <w:rsid w:val="005337AF"/>
    <w:rsid w:val="00574285"/>
    <w:rsid w:val="005D186E"/>
    <w:rsid w:val="00684521"/>
    <w:rsid w:val="006D2A02"/>
    <w:rsid w:val="007A13DF"/>
    <w:rsid w:val="00860E46"/>
    <w:rsid w:val="008C6D2B"/>
    <w:rsid w:val="009B7179"/>
    <w:rsid w:val="00DE1538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F839E-7451-49CA-8B8E-D443EC46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684521"/>
  </w:style>
  <w:style w:type="paragraph" w:styleId="a3">
    <w:name w:val="Normal (Web)"/>
    <w:basedOn w:val="a"/>
    <w:uiPriority w:val="99"/>
    <w:unhideWhenUsed/>
    <w:rsid w:val="0068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5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indent1">
    <w:name w:val="rteindent1"/>
    <w:basedOn w:val="a"/>
    <w:rsid w:val="0068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8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4521"/>
  </w:style>
  <w:style w:type="paragraph" w:customStyle="1" w:styleId="c0">
    <w:name w:val="c0"/>
    <w:basedOn w:val="a"/>
    <w:rsid w:val="0068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D2A02"/>
    <w:pPr>
      <w:spacing w:after="0" w:line="240" w:lineRule="auto"/>
    </w:pPr>
  </w:style>
  <w:style w:type="table" w:styleId="a8">
    <w:name w:val="Table Grid"/>
    <w:basedOn w:val="a1"/>
    <w:uiPriority w:val="59"/>
    <w:rsid w:val="008C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2014-11-06T08:29:00Z</cp:lastPrinted>
  <dcterms:created xsi:type="dcterms:W3CDTF">2015-02-23T13:13:00Z</dcterms:created>
  <dcterms:modified xsi:type="dcterms:W3CDTF">2015-02-23T13:13:00Z</dcterms:modified>
</cp:coreProperties>
</file>