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3F" w:rsidRPr="00253641" w:rsidRDefault="0089393F" w:rsidP="0089393F">
      <w:pPr>
        <w:spacing w:line="240" w:lineRule="auto"/>
        <w:rPr>
          <w:color w:val="333300"/>
        </w:rPr>
      </w:pPr>
      <w:r w:rsidRPr="002F22CD">
        <w:rPr>
          <w:color w:val="333300"/>
        </w:rPr>
        <w:t xml:space="preserve">  </w:t>
      </w:r>
      <w:r>
        <w:rPr>
          <w:color w:val="333300"/>
        </w:rPr>
        <w:t xml:space="preserve">         </w:t>
      </w:r>
      <w:r w:rsidRPr="002F22CD">
        <w:rPr>
          <w:color w:val="333300"/>
        </w:rPr>
        <w:t xml:space="preserve"> </w:t>
      </w:r>
      <w:r w:rsidRPr="002F22CD">
        <w:rPr>
          <w:b/>
          <w:color w:val="333300"/>
          <w:sz w:val="32"/>
          <w:szCs w:val="32"/>
        </w:rPr>
        <w:t xml:space="preserve">Индивидуальная программа  развития учащегося     </w:t>
      </w:r>
    </w:p>
    <w:p w:rsidR="0089393F" w:rsidRPr="002F22CD" w:rsidRDefault="0089393F" w:rsidP="0089393F">
      <w:pPr>
        <w:spacing w:line="240" w:lineRule="auto"/>
        <w:rPr>
          <w:b/>
          <w:i/>
          <w:color w:val="333300"/>
        </w:rPr>
      </w:pPr>
      <w:r w:rsidRPr="002F22CD">
        <w:rPr>
          <w:b/>
          <w:color w:val="333300"/>
        </w:rPr>
        <w:t xml:space="preserve">              </w:t>
      </w:r>
      <w:r>
        <w:rPr>
          <w:b/>
          <w:color w:val="333300"/>
        </w:rPr>
        <w:t xml:space="preserve"> </w:t>
      </w:r>
      <w:r w:rsidRPr="002F22CD">
        <w:rPr>
          <w:b/>
          <w:color w:val="333300"/>
        </w:rPr>
        <w:t xml:space="preserve"> </w:t>
      </w:r>
      <w:r w:rsidRPr="002F22CD">
        <w:rPr>
          <w:b/>
          <w:i/>
          <w:color w:val="333300"/>
        </w:rPr>
        <w:t xml:space="preserve">Коррекционно-развивающая  программа для ученицы </w:t>
      </w:r>
    </w:p>
    <w:p w:rsidR="0089393F" w:rsidRPr="002F22CD" w:rsidRDefault="0089393F" w:rsidP="0089393F">
      <w:pPr>
        <w:spacing w:line="240" w:lineRule="auto"/>
        <w:rPr>
          <w:b/>
          <w:color w:val="333300"/>
          <w:sz w:val="32"/>
          <w:szCs w:val="32"/>
        </w:rPr>
      </w:pPr>
      <w:r w:rsidRPr="002F22CD">
        <w:rPr>
          <w:b/>
          <w:i/>
          <w:color w:val="333300"/>
        </w:rPr>
        <w:t xml:space="preserve">                            3  общеобразовательного класса</w:t>
      </w:r>
      <w:r w:rsidRPr="002F22CD">
        <w:rPr>
          <w:b/>
          <w:color w:val="333300"/>
          <w:sz w:val="32"/>
          <w:szCs w:val="32"/>
        </w:rPr>
        <w:t xml:space="preserve">   </w:t>
      </w:r>
    </w:p>
    <w:p w:rsidR="0089393F" w:rsidRPr="002F22CD" w:rsidRDefault="0089393F" w:rsidP="0089393F">
      <w:pPr>
        <w:rPr>
          <w:b/>
          <w:i/>
          <w:color w:val="333300"/>
        </w:rPr>
      </w:pPr>
      <w:r w:rsidRPr="002F22CD">
        <w:rPr>
          <w:b/>
          <w:i/>
          <w:color w:val="333300"/>
        </w:rPr>
        <w:t xml:space="preserve">                                     </w:t>
      </w:r>
    </w:p>
    <w:p w:rsidR="0089393F" w:rsidRPr="002F22CD" w:rsidRDefault="0089393F" w:rsidP="0089393F">
      <w:pPr>
        <w:tabs>
          <w:tab w:val="left" w:pos="6465"/>
        </w:tabs>
        <w:rPr>
          <w:color w:val="333300"/>
        </w:rPr>
      </w:pPr>
      <w:r>
        <w:rPr>
          <w:b/>
          <w:i/>
          <w:color w:val="333300"/>
        </w:rPr>
        <w:t xml:space="preserve">                            </w:t>
      </w:r>
      <w:r w:rsidRPr="002F22CD">
        <w:rPr>
          <w:color w:val="333300"/>
        </w:rPr>
        <w:t>ОБЪЯСНИТЕЛЬНАЯ ЗАПИСКА</w:t>
      </w:r>
      <w:r>
        <w:rPr>
          <w:color w:val="333300"/>
        </w:rPr>
        <w:tab/>
      </w:r>
    </w:p>
    <w:p w:rsidR="0089393F" w:rsidRPr="002F22CD" w:rsidRDefault="0089393F" w:rsidP="0089393F">
      <w:pPr>
        <w:spacing w:line="240" w:lineRule="auto"/>
        <w:ind w:firstLine="708"/>
        <w:jc w:val="both"/>
        <w:rPr>
          <w:color w:val="333300"/>
        </w:rPr>
      </w:pPr>
      <w:r w:rsidRPr="002F22CD">
        <w:rPr>
          <w:color w:val="333300"/>
        </w:rPr>
        <w:t xml:space="preserve">Настоящая программа составлена для ученицы 3 «б» общеобразовательного класса </w:t>
      </w:r>
      <w:r w:rsidRPr="002F22CD">
        <w:rPr>
          <w:b/>
          <w:color w:val="333300"/>
        </w:rPr>
        <w:t xml:space="preserve"> </w:t>
      </w:r>
      <w:r w:rsidRPr="002F22CD">
        <w:rPr>
          <w:color w:val="333300"/>
        </w:rPr>
        <w:t xml:space="preserve">Марии Ф., </w:t>
      </w:r>
      <w:smartTag w:uri="urn:schemas-microsoft-com:office:smarttags" w:element="metricconverter">
        <w:smartTagPr>
          <w:attr w:name="ProductID" w:val="1999 г"/>
        </w:smartTagPr>
        <w:r w:rsidRPr="002F22CD">
          <w:rPr>
            <w:color w:val="333300"/>
          </w:rPr>
          <w:t>1999 г</w:t>
        </w:r>
      </w:smartTag>
      <w:r w:rsidRPr="002F22CD">
        <w:rPr>
          <w:color w:val="333300"/>
        </w:rPr>
        <w:t xml:space="preserve">.р. Заключение республиканской комиссии 2008 года – недоразвитие языкового анализа и синтеза. </w:t>
      </w:r>
      <w:proofErr w:type="spellStart"/>
      <w:r w:rsidRPr="002F22CD">
        <w:rPr>
          <w:color w:val="333300"/>
        </w:rPr>
        <w:t>Дисграфия</w:t>
      </w:r>
      <w:proofErr w:type="spellEnd"/>
      <w:r w:rsidRPr="002F22CD">
        <w:rPr>
          <w:color w:val="333300"/>
        </w:rPr>
        <w:t xml:space="preserve">. При сохраненных возможностях интеллектуального развития наблюдается некоторая задержка в развитии, которая проявляется  в медлительности, некоторой </w:t>
      </w:r>
      <w:proofErr w:type="spellStart"/>
      <w:r w:rsidRPr="002F22CD">
        <w:rPr>
          <w:color w:val="333300"/>
        </w:rPr>
        <w:t>тугоподвижностью</w:t>
      </w:r>
      <w:proofErr w:type="spellEnd"/>
      <w:r w:rsidRPr="002F22CD">
        <w:rPr>
          <w:color w:val="333300"/>
        </w:rPr>
        <w:t xml:space="preserve"> мышлени</w:t>
      </w:r>
      <w:proofErr w:type="gramStart"/>
      <w:r w:rsidRPr="002F22CD">
        <w:rPr>
          <w:color w:val="333300"/>
        </w:rPr>
        <w:t>я-</w:t>
      </w:r>
      <w:proofErr w:type="gramEnd"/>
      <w:r w:rsidRPr="002F22CD">
        <w:rPr>
          <w:color w:val="333300"/>
        </w:rPr>
        <w:t xml:space="preserve">  недостаточностью темпа психических процессов. Девочка обладала при поступлении в 1 класс низкими адаптационными возможностями, что предрасположило к патологическим реакциям на школьные нагрузки.  ПМПК рекомендовала – для успешного усвоения школьной программы рекомен</w:t>
      </w:r>
      <w:r>
        <w:rPr>
          <w:color w:val="333300"/>
        </w:rPr>
        <w:t>дуется развитие всех ВПФ (</w:t>
      </w:r>
      <w:r w:rsidRPr="002F22CD">
        <w:rPr>
          <w:color w:val="333300"/>
        </w:rPr>
        <w:t xml:space="preserve">высших психических функций) – внимания, мышления, памяти.  При </w:t>
      </w:r>
      <w:r w:rsidRPr="002F22CD">
        <w:rPr>
          <w:i/>
          <w:color w:val="333300"/>
        </w:rPr>
        <w:t>адекватном</w:t>
      </w:r>
      <w:r w:rsidRPr="002F22CD">
        <w:rPr>
          <w:color w:val="333300"/>
        </w:rPr>
        <w:t xml:space="preserve"> обучении и воспитании должно все прийти в норму в 10-12 лет. </w:t>
      </w:r>
    </w:p>
    <w:p w:rsidR="0089393F" w:rsidRPr="002F22CD" w:rsidRDefault="0089393F" w:rsidP="0089393F">
      <w:pPr>
        <w:spacing w:line="240" w:lineRule="auto"/>
        <w:ind w:firstLine="708"/>
        <w:jc w:val="both"/>
        <w:rPr>
          <w:color w:val="333300"/>
        </w:rPr>
      </w:pPr>
    </w:p>
    <w:p w:rsidR="0089393F" w:rsidRPr="002F22CD" w:rsidRDefault="0089393F" w:rsidP="0089393F">
      <w:pPr>
        <w:spacing w:line="240" w:lineRule="auto"/>
        <w:ind w:firstLine="708"/>
        <w:jc w:val="both"/>
        <w:rPr>
          <w:i/>
          <w:color w:val="333300"/>
        </w:rPr>
      </w:pPr>
      <w:r w:rsidRPr="002F22CD">
        <w:rPr>
          <w:i/>
          <w:color w:val="333300"/>
        </w:rPr>
        <w:t>Цели коррекционно-развивающей работы:</w:t>
      </w:r>
    </w:p>
    <w:p w:rsidR="0089393F" w:rsidRPr="002F22CD" w:rsidRDefault="0089393F" w:rsidP="0089393F">
      <w:pPr>
        <w:numPr>
          <w:ilvl w:val="0"/>
          <w:numId w:val="1"/>
        </w:numPr>
        <w:spacing w:line="240" w:lineRule="auto"/>
        <w:jc w:val="both"/>
        <w:rPr>
          <w:color w:val="333300"/>
        </w:rPr>
      </w:pPr>
      <w:r w:rsidRPr="002F22CD">
        <w:rPr>
          <w:color w:val="333300"/>
        </w:rPr>
        <w:t>углубленная медико-психологическая диагностика ребенка;</w:t>
      </w:r>
    </w:p>
    <w:p w:rsidR="0089393F" w:rsidRPr="002F22CD" w:rsidRDefault="0089393F" w:rsidP="0089393F">
      <w:pPr>
        <w:numPr>
          <w:ilvl w:val="0"/>
          <w:numId w:val="1"/>
        </w:numPr>
        <w:spacing w:line="240" w:lineRule="auto"/>
        <w:jc w:val="both"/>
        <w:rPr>
          <w:color w:val="333300"/>
        </w:rPr>
      </w:pPr>
      <w:r w:rsidRPr="002F22CD">
        <w:rPr>
          <w:color w:val="333300"/>
        </w:rPr>
        <w:t>определение индивидуальной траектории коррекции и развития</w:t>
      </w:r>
      <w:proofErr w:type="gramStart"/>
      <w:r w:rsidRPr="002F22CD">
        <w:rPr>
          <w:color w:val="333300"/>
        </w:rPr>
        <w:t xml:space="preserve"> ;</w:t>
      </w:r>
      <w:proofErr w:type="gramEnd"/>
    </w:p>
    <w:p w:rsidR="0089393F" w:rsidRPr="002F22CD" w:rsidRDefault="0089393F" w:rsidP="0089393F">
      <w:pPr>
        <w:numPr>
          <w:ilvl w:val="0"/>
          <w:numId w:val="1"/>
        </w:numPr>
        <w:spacing w:line="240" w:lineRule="auto"/>
        <w:jc w:val="both"/>
        <w:rPr>
          <w:color w:val="333300"/>
        </w:rPr>
      </w:pPr>
      <w:r w:rsidRPr="002F22CD">
        <w:rPr>
          <w:color w:val="333300"/>
        </w:rPr>
        <w:t>развитие познавательной активности;</w:t>
      </w:r>
    </w:p>
    <w:p w:rsidR="0089393F" w:rsidRPr="002F22CD" w:rsidRDefault="0089393F" w:rsidP="0089393F">
      <w:pPr>
        <w:numPr>
          <w:ilvl w:val="0"/>
          <w:numId w:val="1"/>
        </w:numPr>
        <w:spacing w:line="240" w:lineRule="auto"/>
        <w:jc w:val="both"/>
        <w:rPr>
          <w:color w:val="333300"/>
        </w:rPr>
      </w:pPr>
      <w:r w:rsidRPr="002F22CD">
        <w:rPr>
          <w:color w:val="333300"/>
        </w:rPr>
        <w:t>развит</w:t>
      </w:r>
      <w:r>
        <w:rPr>
          <w:color w:val="333300"/>
        </w:rPr>
        <w:t xml:space="preserve">ие </w:t>
      </w:r>
      <w:proofErr w:type="spellStart"/>
      <w:r>
        <w:rPr>
          <w:color w:val="333300"/>
        </w:rPr>
        <w:t>общеинтеллектуальных</w:t>
      </w:r>
      <w:proofErr w:type="spellEnd"/>
      <w:r>
        <w:rPr>
          <w:color w:val="333300"/>
        </w:rPr>
        <w:t xml:space="preserve">  умений,</w:t>
      </w:r>
      <w:r w:rsidRPr="002F22CD">
        <w:rPr>
          <w:color w:val="333300"/>
        </w:rPr>
        <w:t xml:space="preserve"> приемов </w:t>
      </w:r>
      <w:r>
        <w:rPr>
          <w:color w:val="333300"/>
        </w:rPr>
        <w:t>анализа, сравнения, обобщения, к</w:t>
      </w:r>
      <w:r w:rsidRPr="002F22CD">
        <w:rPr>
          <w:color w:val="333300"/>
        </w:rPr>
        <w:t>лассификации и др.;</w:t>
      </w:r>
    </w:p>
    <w:p w:rsidR="0089393F" w:rsidRPr="002F22CD" w:rsidRDefault="0089393F" w:rsidP="0089393F">
      <w:pPr>
        <w:numPr>
          <w:ilvl w:val="0"/>
          <w:numId w:val="1"/>
        </w:numPr>
        <w:spacing w:line="240" w:lineRule="auto"/>
        <w:jc w:val="both"/>
        <w:rPr>
          <w:color w:val="333300"/>
        </w:rPr>
      </w:pPr>
      <w:r w:rsidRPr="002F22CD">
        <w:rPr>
          <w:color w:val="333300"/>
        </w:rPr>
        <w:t>развитие словаря, устной монологической речи в единстве с обогащением знаний об окружающей действительности.</w:t>
      </w:r>
    </w:p>
    <w:p w:rsidR="0089393F" w:rsidRPr="002F22CD" w:rsidRDefault="0089393F" w:rsidP="0089393F">
      <w:pPr>
        <w:spacing w:line="240" w:lineRule="auto"/>
        <w:ind w:firstLine="708"/>
        <w:jc w:val="both"/>
        <w:rPr>
          <w:b/>
          <w:color w:val="333300"/>
        </w:rPr>
      </w:pPr>
    </w:p>
    <w:p w:rsidR="0089393F" w:rsidRPr="002F22CD" w:rsidRDefault="0089393F" w:rsidP="0089393F">
      <w:pPr>
        <w:spacing w:line="240" w:lineRule="auto"/>
        <w:ind w:firstLine="708"/>
        <w:jc w:val="both"/>
        <w:rPr>
          <w:b/>
          <w:color w:val="333300"/>
        </w:rPr>
      </w:pPr>
      <w:r>
        <w:rPr>
          <w:b/>
          <w:color w:val="333300"/>
        </w:rPr>
        <w:t xml:space="preserve">                     </w:t>
      </w:r>
      <w:r w:rsidRPr="002F22CD">
        <w:rPr>
          <w:b/>
          <w:color w:val="333300"/>
        </w:rPr>
        <w:t xml:space="preserve">  Адаптивная программа</w:t>
      </w:r>
    </w:p>
    <w:tbl>
      <w:tblPr>
        <w:tblStyle w:val="a3"/>
        <w:tblW w:w="0" w:type="auto"/>
        <w:tblLayout w:type="fixed"/>
        <w:tblLook w:val="01E0"/>
      </w:tblPr>
      <w:tblGrid>
        <w:gridCol w:w="465"/>
        <w:gridCol w:w="3363"/>
        <w:gridCol w:w="4440"/>
        <w:gridCol w:w="1302"/>
      </w:tblGrid>
      <w:tr w:rsidR="0089393F" w:rsidRPr="00253641" w:rsidTr="0087618C">
        <w:tc>
          <w:tcPr>
            <w:tcW w:w="465" w:type="dxa"/>
          </w:tcPr>
          <w:p w:rsidR="0089393F" w:rsidRPr="00253641" w:rsidRDefault="0089393F" w:rsidP="0087618C">
            <w:pPr>
              <w:spacing w:line="240" w:lineRule="auto"/>
              <w:jc w:val="both"/>
              <w:rPr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>№</w:t>
            </w:r>
          </w:p>
        </w:tc>
        <w:tc>
          <w:tcPr>
            <w:tcW w:w="3363" w:type="dxa"/>
          </w:tcPr>
          <w:p w:rsidR="0089393F" w:rsidRPr="00253641" w:rsidRDefault="0089393F" w:rsidP="0087618C">
            <w:pPr>
              <w:spacing w:line="240" w:lineRule="auto"/>
              <w:jc w:val="both"/>
              <w:rPr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 xml:space="preserve">   Виды деятельности</w:t>
            </w:r>
          </w:p>
        </w:tc>
        <w:tc>
          <w:tcPr>
            <w:tcW w:w="4440" w:type="dxa"/>
          </w:tcPr>
          <w:p w:rsidR="0089393F" w:rsidRPr="00253641" w:rsidRDefault="0089393F" w:rsidP="0087618C">
            <w:pPr>
              <w:spacing w:line="240" w:lineRule="auto"/>
              <w:jc w:val="both"/>
              <w:rPr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 xml:space="preserve">       Содержание работы</w:t>
            </w:r>
          </w:p>
        </w:tc>
        <w:tc>
          <w:tcPr>
            <w:tcW w:w="1302" w:type="dxa"/>
          </w:tcPr>
          <w:p w:rsidR="0089393F" w:rsidRPr="00253641" w:rsidRDefault="0089393F" w:rsidP="0087618C">
            <w:pPr>
              <w:spacing w:line="240" w:lineRule="auto"/>
              <w:jc w:val="both"/>
              <w:rPr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>Период работы</w:t>
            </w:r>
          </w:p>
        </w:tc>
      </w:tr>
      <w:tr w:rsidR="0089393F" w:rsidRPr="00253641" w:rsidTr="0087618C">
        <w:tc>
          <w:tcPr>
            <w:tcW w:w="465" w:type="dxa"/>
            <w:vMerge w:val="restart"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b/>
                <w:color w:val="333300"/>
                <w:sz w:val="24"/>
                <w:szCs w:val="24"/>
              </w:rPr>
              <w:t>1</w:t>
            </w:r>
          </w:p>
        </w:tc>
        <w:tc>
          <w:tcPr>
            <w:tcW w:w="3363" w:type="dxa"/>
            <w:vMerge w:val="restart"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  <w:proofErr w:type="gramStart"/>
            <w:r w:rsidRPr="00253641">
              <w:rPr>
                <w:b/>
                <w:i/>
                <w:color w:val="333300"/>
                <w:sz w:val="24"/>
                <w:szCs w:val="24"/>
              </w:rPr>
              <w:t>Обучение  по</w:t>
            </w:r>
            <w:proofErr w:type="gramEnd"/>
            <w:r w:rsidRPr="00253641">
              <w:rPr>
                <w:b/>
                <w:i/>
                <w:color w:val="333300"/>
                <w:sz w:val="24"/>
                <w:szCs w:val="24"/>
              </w:rPr>
              <w:t xml:space="preserve"> разным направлениям</w:t>
            </w:r>
          </w:p>
        </w:tc>
        <w:tc>
          <w:tcPr>
            <w:tcW w:w="4440" w:type="dxa"/>
          </w:tcPr>
          <w:p w:rsidR="0089393F" w:rsidRPr="00253641" w:rsidRDefault="0089393F" w:rsidP="0087618C">
            <w:pPr>
              <w:spacing w:line="240" w:lineRule="auto"/>
              <w:rPr>
                <w:i/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>развитие речи на всех уроках</w:t>
            </w:r>
          </w:p>
        </w:tc>
        <w:tc>
          <w:tcPr>
            <w:tcW w:w="1302" w:type="dxa"/>
          </w:tcPr>
          <w:p w:rsidR="0089393F" w:rsidRPr="00253641" w:rsidRDefault="0089393F" w:rsidP="0087618C">
            <w:pPr>
              <w:spacing w:line="240" w:lineRule="auto"/>
              <w:jc w:val="both"/>
              <w:rPr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>в течение года</w:t>
            </w:r>
          </w:p>
        </w:tc>
      </w:tr>
      <w:tr w:rsidR="0089393F" w:rsidRPr="00253641" w:rsidTr="0087618C">
        <w:tc>
          <w:tcPr>
            <w:tcW w:w="465" w:type="dxa"/>
            <w:vMerge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4440" w:type="dxa"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>формирование правильного произношения</w:t>
            </w:r>
          </w:p>
        </w:tc>
        <w:tc>
          <w:tcPr>
            <w:tcW w:w="1302" w:type="dxa"/>
          </w:tcPr>
          <w:p w:rsidR="0089393F" w:rsidRPr="00253641" w:rsidRDefault="0089393F" w:rsidP="0087618C">
            <w:pPr>
              <w:spacing w:line="240" w:lineRule="auto"/>
              <w:jc w:val="both"/>
              <w:rPr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>в течение года</w:t>
            </w:r>
          </w:p>
        </w:tc>
      </w:tr>
      <w:tr w:rsidR="0089393F" w:rsidRPr="00253641" w:rsidTr="0087618C">
        <w:tc>
          <w:tcPr>
            <w:tcW w:w="465" w:type="dxa"/>
            <w:vMerge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4440" w:type="dxa"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>развитие математических представлений</w:t>
            </w:r>
          </w:p>
        </w:tc>
        <w:tc>
          <w:tcPr>
            <w:tcW w:w="1302" w:type="dxa"/>
          </w:tcPr>
          <w:p w:rsidR="0089393F" w:rsidRPr="00253641" w:rsidRDefault="0089393F" w:rsidP="0087618C">
            <w:pPr>
              <w:spacing w:line="240" w:lineRule="auto"/>
              <w:jc w:val="both"/>
              <w:rPr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>в течение года</w:t>
            </w:r>
          </w:p>
        </w:tc>
      </w:tr>
      <w:tr w:rsidR="0089393F" w:rsidRPr="00253641" w:rsidTr="0087618C">
        <w:tc>
          <w:tcPr>
            <w:tcW w:w="465" w:type="dxa"/>
            <w:vMerge w:val="restart"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b/>
                <w:color w:val="333300"/>
                <w:sz w:val="24"/>
                <w:szCs w:val="24"/>
              </w:rPr>
              <w:t>2.</w:t>
            </w:r>
          </w:p>
        </w:tc>
        <w:tc>
          <w:tcPr>
            <w:tcW w:w="3363" w:type="dxa"/>
            <w:vMerge w:val="restart"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b/>
                <w:i/>
                <w:color w:val="333300"/>
                <w:sz w:val="24"/>
                <w:szCs w:val="24"/>
              </w:rPr>
              <w:t>Компенсирующие средства реабилитации</w:t>
            </w:r>
          </w:p>
        </w:tc>
        <w:tc>
          <w:tcPr>
            <w:tcW w:w="4440" w:type="dxa"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>педагогическая любовь к ребенку</w:t>
            </w:r>
          </w:p>
        </w:tc>
        <w:tc>
          <w:tcPr>
            <w:tcW w:w="1302" w:type="dxa"/>
          </w:tcPr>
          <w:p w:rsidR="0089393F" w:rsidRPr="00253641" w:rsidRDefault="0089393F" w:rsidP="0087618C">
            <w:pPr>
              <w:spacing w:line="240" w:lineRule="auto"/>
              <w:jc w:val="both"/>
              <w:rPr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>в течение года</w:t>
            </w:r>
          </w:p>
        </w:tc>
      </w:tr>
      <w:tr w:rsidR="0089393F" w:rsidRPr="00253641" w:rsidTr="0087618C">
        <w:tc>
          <w:tcPr>
            <w:tcW w:w="465" w:type="dxa"/>
            <w:vMerge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4440" w:type="dxa"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>понимание детских трудностей и проблем в обучении</w:t>
            </w:r>
          </w:p>
        </w:tc>
        <w:tc>
          <w:tcPr>
            <w:tcW w:w="1302" w:type="dxa"/>
          </w:tcPr>
          <w:p w:rsidR="0089393F" w:rsidRPr="00253641" w:rsidRDefault="0089393F" w:rsidP="0087618C">
            <w:pPr>
              <w:spacing w:line="240" w:lineRule="auto"/>
              <w:jc w:val="both"/>
              <w:rPr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>в течение года</w:t>
            </w:r>
          </w:p>
        </w:tc>
      </w:tr>
      <w:tr w:rsidR="0089393F" w:rsidRPr="00253641" w:rsidTr="0087618C">
        <w:tc>
          <w:tcPr>
            <w:tcW w:w="465" w:type="dxa"/>
            <w:vMerge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4440" w:type="dxa"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 xml:space="preserve">обучение элементам </w:t>
            </w:r>
            <w:proofErr w:type="spellStart"/>
            <w:r w:rsidRPr="00253641">
              <w:rPr>
                <w:color w:val="333300"/>
                <w:sz w:val="24"/>
                <w:szCs w:val="24"/>
              </w:rPr>
              <w:t>саморегуляции</w:t>
            </w:r>
            <w:proofErr w:type="spellEnd"/>
            <w:r w:rsidRPr="00253641">
              <w:rPr>
                <w:color w:val="333300"/>
                <w:sz w:val="24"/>
                <w:szCs w:val="24"/>
              </w:rPr>
              <w:t xml:space="preserve"> </w:t>
            </w:r>
            <w:proofErr w:type="gramStart"/>
            <w:r w:rsidRPr="00253641">
              <w:rPr>
                <w:color w:val="333300"/>
                <w:sz w:val="24"/>
                <w:szCs w:val="24"/>
              </w:rPr>
              <w:t xml:space="preserve">( </w:t>
            </w:r>
            <w:proofErr w:type="gramEnd"/>
            <w:r w:rsidRPr="00253641">
              <w:rPr>
                <w:color w:val="333300"/>
                <w:sz w:val="24"/>
                <w:szCs w:val="24"/>
              </w:rPr>
              <w:t>учись учиться)</w:t>
            </w:r>
          </w:p>
        </w:tc>
        <w:tc>
          <w:tcPr>
            <w:tcW w:w="1302" w:type="dxa"/>
          </w:tcPr>
          <w:p w:rsidR="0089393F" w:rsidRPr="00253641" w:rsidRDefault="0089393F" w:rsidP="0087618C">
            <w:pPr>
              <w:spacing w:line="240" w:lineRule="auto"/>
              <w:jc w:val="both"/>
              <w:rPr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>в течение года</w:t>
            </w:r>
          </w:p>
        </w:tc>
      </w:tr>
      <w:tr w:rsidR="0089393F" w:rsidRPr="00253641" w:rsidTr="0087618C">
        <w:tc>
          <w:tcPr>
            <w:tcW w:w="465" w:type="dxa"/>
            <w:vMerge w:val="restart"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b/>
                <w:color w:val="333300"/>
                <w:sz w:val="24"/>
                <w:szCs w:val="24"/>
              </w:rPr>
              <w:t>3</w:t>
            </w:r>
          </w:p>
        </w:tc>
        <w:tc>
          <w:tcPr>
            <w:tcW w:w="3363" w:type="dxa"/>
            <w:vMerge w:val="restart"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b/>
                <w:i/>
                <w:color w:val="333300"/>
                <w:sz w:val="24"/>
                <w:szCs w:val="24"/>
              </w:rPr>
              <w:t>Виды педагогической поддержки</w:t>
            </w:r>
          </w:p>
        </w:tc>
        <w:tc>
          <w:tcPr>
            <w:tcW w:w="4440" w:type="dxa"/>
          </w:tcPr>
          <w:p w:rsidR="0089393F" w:rsidRPr="00253641" w:rsidRDefault="0089393F" w:rsidP="0087618C">
            <w:pPr>
              <w:spacing w:line="240" w:lineRule="auto"/>
              <w:rPr>
                <w:color w:val="333300"/>
                <w:sz w:val="24"/>
                <w:szCs w:val="24"/>
              </w:rPr>
            </w:pPr>
            <w:r w:rsidRPr="00253641">
              <w:rPr>
                <w:i/>
                <w:color w:val="333300"/>
                <w:sz w:val="24"/>
                <w:szCs w:val="24"/>
              </w:rPr>
              <w:t>обучение без принуждения</w:t>
            </w:r>
            <w:r w:rsidRPr="00253641">
              <w:rPr>
                <w:color w:val="333300"/>
                <w:sz w:val="24"/>
                <w:szCs w:val="24"/>
              </w:rPr>
              <w:t xml:space="preserve"> </w:t>
            </w:r>
          </w:p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 xml:space="preserve">( </w:t>
            </w:r>
            <w:proofErr w:type="gramStart"/>
            <w:r w:rsidRPr="00253641">
              <w:rPr>
                <w:color w:val="333300"/>
                <w:sz w:val="24"/>
                <w:szCs w:val="24"/>
              </w:rPr>
              <w:t>основанное</w:t>
            </w:r>
            <w:proofErr w:type="gramEnd"/>
            <w:r w:rsidRPr="00253641">
              <w:rPr>
                <w:color w:val="333300"/>
                <w:sz w:val="24"/>
                <w:szCs w:val="24"/>
              </w:rPr>
              <w:t xml:space="preserve"> на интересе, успехе, </w:t>
            </w:r>
            <w:r w:rsidRPr="00253641">
              <w:rPr>
                <w:color w:val="333300"/>
                <w:sz w:val="24"/>
                <w:szCs w:val="24"/>
              </w:rPr>
              <w:lastRenderedPageBreak/>
              <w:t>доверии)</w:t>
            </w:r>
          </w:p>
        </w:tc>
        <w:tc>
          <w:tcPr>
            <w:tcW w:w="1302" w:type="dxa"/>
          </w:tcPr>
          <w:p w:rsidR="0089393F" w:rsidRPr="00253641" w:rsidRDefault="0089393F" w:rsidP="0087618C">
            <w:pPr>
              <w:spacing w:line="240" w:lineRule="auto"/>
              <w:jc w:val="both"/>
              <w:rPr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89393F" w:rsidRPr="00253641" w:rsidTr="0087618C">
        <w:tc>
          <w:tcPr>
            <w:tcW w:w="465" w:type="dxa"/>
            <w:vMerge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4440" w:type="dxa"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i/>
                <w:color w:val="333300"/>
                <w:sz w:val="24"/>
                <w:szCs w:val="24"/>
              </w:rPr>
              <w:t>урок</w:t>
            </w:r>
            <w:r w:rsidRPr="00253641">
              <w:rPr>
                <w:color w:val="333300"/>
                <w:sz w:val="24"/>
                <w:szCs w:val="24"/>
              </w:rPr>
              <w:t xml:space="preserve"> </w:t>
            </w:r>
            <w:r w:rsidRPr="00253641">
              <w:rPr>
                <w:i/>
                <w:color w:val="333300"/>
                <w:sz w:val="24"/>
                <w:szCs w:val="24"/>
              </w:rPr>
              <w:t>как система реабилитации</w:t>
            </w:r>
            <w:r w:rsidRPr="00253641">
              <w:rPr>
                <w:color w:val="333300"/>
                <w:sz w:val="24"/>
                <w:szCs w:val="24"/>
              </w:rPr>
              <w:t>, в результате которой ученица начинает чувствовать и сознавать себя способным действовать, ставя перед собой цели и достигать их</w:t>
            </w:r>
          </w:p>
        </w:tc>
        <w:tc>
          <w:tcPr>
            <w:tcW w:w="1302" w:type="dxa"/>
          </w:tcPr>
          <w:p w:rsidR="0089393F" w:rsidRPr="00253641" w:rsidRDefault="0089393F" w:rsidP="0087618C">
            <w:pPr>
              <w:spacing w:line="240" w:lineRule="auto"/>
              <w:jc w:val="both"/>
              <w:rPr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>в течение года</w:t>
            </w:r>
          </w:p>
        </w:tc>
      </w:tr>
      <w:tr w:rsidR="0089393F" w:rsidRPr="00253641" w:rsidTr="0087618C">
        <w:tc>
          <w:tcPr>
            <w:tcW w:w="465" w:type="dxa"/>
            <w:vMerge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4440" w:type="dxa"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i/>
                <w:color w:val="333300"/>
                <w:sz w:val="24"/>
                <w:szCs w:val="24"/>
              </w:rPr>
              <w:t>одновременное подключение</w:t>
            </w:r>
            <w:r w:rsidRPr="00253641">
              <w:rPr>
                <w:color w:val="333300"/>
                <w:sz w:val="24"/>
                <w:szCs w:val="24"/>
              </w:rPr>
              <w:t xml:space="preserve"> слуха, зрения, моторики, памяти и логического мышления в процессе восприятия материала</w:t>
            </w:r>
          </w:p>
        </w:tc>
        <w:tc>
          <w:tcPr>
            <w:tcW w:w="1302" w:type="dxa"/>
          </w:tcPr>
          <w:p w:rsidR="0089393F" w:rsidRPr="00253641" w:rsidRDefault="0089393F" w:rsidP="0087618C">
            <w:pPr>
              <w:spacing w:line="240" w:lineRule="auto"/>
              <w:jc w:val="both"/>
              <w:rPr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>на уроках</w:t>
            </w:r>
          </w:p>
        </w:tc>
      </w:tr>
      <w:tr w:rsidR="0089393F" w:rsidRPr="00253641" w:rsidTr="0087618C">
        <w:tc>
          <w:tcPr>
            <w:tcW w:w="465" w:type="dxa"/>
            <w:vMerge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4440" w:type="dxa"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i/>
                <w:color w:val="333300"/>
                <w:sz w:val="24"/>
                <w:szCs w:val="24"/>
              </w:rPr>
              <w:t>использование</w:t>
            </w:r>
            <w:r w:rsidRPr="00253641">
              <w:rPr>
                <w:color w:val="333300"/>
                <w:sz w:val="24"/>
                <w:szCs w:val="24"/>
              </w:rPr>
              <w:t xml:space="preserve"> ориентировочной основы действий </w:t>
            </w:r>
            <w:proofErr w:type="gramStart"/>
            <w:r w:rsidRPr="00253641">
              <w:rPr>
                <w:color w:val="333300"/>
                <w:sz w:val="24"/>
                <w:szCs w:val="24"/>
              </w:rPr>
              <w:t xml:space="preserve">( </w:t>
            </w:r>
            <w:proofErr w:type="gramEnd"/>
            <w:r w:rsidRPr="00253641">
              <w:rPr>
                <w:color w:val="333300"/>
                <w:sz w:val="24"/>
                <w:szCs w:val="24"/>
              </w:rPr>
              <w:t>опорных сигналов)</w:t>
            </w:r>
          </w:p>
        </w:tc>
        <w:tc>
          <w:tcPr>
            <w:tcW w:w="1302" w:type="dxa"/>
          </w:tcPr>
          <w:p w:rsidR="0089393F" w:rsidRPr="00253641" w:rsidRDefault="0089393F" w:rsidP="0087618C">
            <w:pPr>
              <w:spacing w:line="240" w:lineRule="auto"/>
              <w:jc w:val="both"/>
              <w:rPr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 xml:space="preserve">на уроках </w:t>
            </w:r>
            <w:proofErr w:type="spellStart"/>
            <w:proofErr w:type="gramStart"/>
            <w:r w:rsidRPr="00253641">
              <w:rPr>
                <w:color w:val="333300"/>
                <w:sz w:val="24"/>
                <w:szCs w:val="24"/>
              </w:rPr>
              <w:t>матема-тики</w:t>
            </w:r>
            <w:proofErr w:type="spellEnd"/>
            <w:proofErr w:type="gramEnd"/>
          </w:p>
        </w:tc>
      </w:tr>
      <w:tr w:rsidR="0089393F" w:rsidRPr="00253641" w:rsidTr="0087618C">
        <w:tc>
          <w:tcPr>
            <w:tcW w:w="465" w:type="dxa"/>
            <w:vMerge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4440" w:type="dxa"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i/>
                <w:color w:val="333300"/>
                <w:sz w:val="24"/>
                <w:szCs w:val="24"/>
              </w:rPr>
              <w:t>формулирование</w:t>
            </w:r>
            <w:r w:rsidRPr="00253641">
              <w:rPr>
                <w:color w:val="333300"/>
                <w:sz w:val="24"/>
                <w:szCs w:val="24"/>
              </w:rPr>
              <w:t xml:space="preserve"> определений по установленному образцу, применение алгоритмов</w:t>
            </w:r>
          </w:p>
        </w:tc>
        <w:tc>
          <w:tcPr>
            <w:tcW w:w="1302" w:type="dxa"/>
          </w:tcPr>
          <w:p w:rsidR="0089393F" w:rsidRPr="00253641" w:rsidRDefault="0089393F" w:rsidP="0087618C">
            <w:pPr>
              <w:spacing w:line="240" w:lineRule="auto"/>
              <w:jc w:val="both"/>
              <w:rPr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 xml:space="preserve">на уроках </w:t>
            </w:r>
            <w:proofErr w:type="spellStart"/>
            <w:proofErr w:type="gramStart"/>
            <w:r w:rsidRPr="00253641">
              <w:rPr>
                <w:color w:val="333300"/>
                <w:sz w:val="24"/>
                <w:szCs w:val="24"/>
              </w:rPr>
              <w:t>матема-тики</w:t>
            </w:r>
            <w:proofErr w:type="spellEnd"/>
            <w:proofErr w:type="gramEnd"/>
          </w:p>
        </w:tc>
      </w:tr>
      <w:tr w:rsidR="0089393F" w:rsidRPr="00253641" w:rsidTr="0087618C">
        <w:tc>
          <w:tcPr>
            <w:tcW w:w="465" w:type="dxa"/>
            <w:vMerge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4440" w:type="dxa"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i/>
                <w:color w:val="333300"/>
                <w:sz w:val="24"/>
                <w:szCs w:val="24"/>
              </w:rPr>
              <w:t>оптимальность темпа</w:t>
            </w:r>
            <w:r w:rsidRPr="00253641">
              <w:rPr>
                <w:color w:val="333300"/>
                <w:sz w:val="24"/>
                <w:szCs w:val="24"/>
              </w:rPr>
              <w:t xml:space="preserve"> с позиций полного усвоения</w:t>
            </w:r>
          </w:p>
        </w:tc>
        <w:tc>
          <w:tcPr>
            <w:tcW w:w="1302" w:type="dxa"/>
          </w:tcPr>
          <w:p w:rsidR="0089393F" w:rsidRPr="00253641" w:rsidRDefault="0089393F" w:rsidP="0087618C">
            <w:pPr>
              <w:spacing w:line="240" w:lineRule="auto"/>
              <w:rPr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>на всех уроках</w:t>
            </w:r>
          </w:p>
        </w:tc>
      </w:tr>
      <w:tr w:rsidR="0089393F" w:rsidRPr="00253641" w:rsidTr="0087618C">
        <w:tc>
          <w:tcPr>
            <w:tcW w:w="465" w:type="dxa"/>
            <w:vMerge w:val="restart"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b/>
                <w:color w:val="333300"/>
                <w:sz w:val="24"/>
                <w:szCs w:val="24"/>
              </w:rPr>
              <w:t>4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</w:tcBorders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b/>
                <w:i/>
                <w:color w:val="333300"/>
                <w:sz w:val="24"/>
                <w:szCs w:val="24"/>
              </w:rPr>
              <w:t>Коррекционные методы и приемы</w:t>
            </w:r>
          </w:p>
        </w:tc>
        <w:tc>
          <w:tcPr>
            <w:tcW w:w="4440" w:type="dxa"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i/>
                <w:color w:val="333300"/>
                <w:sz w:val="24"/>
                <w:szCs w:val="24"/>
              </w:rPr>
              <w:t>тренинг вычислительных навыков</w:t>
            </w:r>
          </w:p>
        </w:tc>
        <w:tc>
          <w:tcPr>
            <w:tcW w:w="1302" w:type="dxa"/>
          </w:tcPr>
          <w:p w:rsidR="0089393F" w:rsidRPr="00253641" w:rsidRDefault="0089393F" w:rsidP="0087618C">
            <w:pPr>
              <w:spacing w:line="240" w:lineRule="auto"/>
              <w:jc w:val="both"/>
              <w:rPr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 xml:space="preserve">на уроках </w:t>
            </w:r>
            <w:proofErr w:type="spellStart"/>
            <w:proofErr w:type="gramStart"/>
            <w:r w:rsidRPr="00253641">
              <w:rPr>
                <w:color w:val="333300"/>
                <w:sz w:val="24"/>
                <w:szCs w:val="24"/>
              </w:rPr>
              <w:t>матема-тики</w:t>
            </w:r>
            <w:proofErr w:type="spellEnd"/>
            <w:proofErr w:type="gramEnd"/>
          </w:p>
        </w:tc>
      </w:tr>
      <w:tr w:rsidR="0089393F" w:rsidRPr="00253641" w:rsidTr="0087618C">
        <w:tc>
          <w:tcPr>
            <w:tcW w:w="465" w:type="dxa"/>
            <w:vMerge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4440" w:type="dxa"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i/>
                <w:color w:val="333300"/>
                <w:sz w:val="24"/>
                <w:szCs w:val="24"/>
              </w:rPr>
              <w:t>упражнения на развитие памяти</w:t>
            </w:r>
          </w:p>
        </w:tc>
        <w:tc>
          <w:tcPr>
            <w:tcW w:w="1302" w:type="dxa"/>
          </w:tcPr>
          <w:p w:rsidR="0089393F" w:rsidRPr="00253641" w:rsidRDefault="0089393F" w:rsidP="0087618C">
            <w:pPr>
              <w:spacing w:line="240" w:lineRule="auto"/>
              <w:rPr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>на всех уроках</w:t>
            </w:r>
          </w:p>
        </w:tc>
      </w:tr>
      <w:tr w:rsidR="0089393F" w:rsidRPr="00253641" w:rsidTr="0087618C">
        <w:tc>
          <w:tcPr>
            <w:tcW w:w="465" w:type="dxa"/>
            <w:vMerge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4440" w:type="dxa"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i/>
                <w:color w:val="333300"/>
                <w:sz w:val="24"/>
                <w:szCs w:val="24"/>
              </w:rPr>
              <w:t xml:space="preserve">уменьшение </w:t>
            </w:r>
            <w:r w:rsidRPr="00253641">
              <w:rPr>
                <w:color w:val="333300"/>
                <w:sz w:val="24"/>
                <w:szCs w:val="24"/>
              </w:rPr>
              <w:t xml:space="preserve"> </w:t>
            </w:r>
            <w:proofErr w:type="gramStart"/>
            <w:r w:rsidRPr="00253641">
              <w:rPr>
                <w:color w:val="333300"/>
                <w:sz w:val="24"/>
                <w:szCs w:val="24"/>
              </w:rPr>
              <w:t xml:space="preserve">( </w:t>
            </w:r>
            <w:proofErr w:type="gramEnd"/>
            <w:r w:rsidRPr="00253641">
              <w:rPr>
                <w:color w:val="333300"/>
                <w:sz w:val="24"/>
                <w:szCs w:val="24"/>
              </w:rPr>
              <w:t>а не укрупнение) дидактических единиц</w:t>
            </w:r>
          </w:p>
        </w:tc>
        <w:tc>
          <w:tcPr>
            <w:tcW w:w="1302" w:type="dxa"/>
          </w:tcPr>
          <w:p w:rsidR="0089393F" w:rsidRPr="00253641" w:rsidRDefault="0089393F" w:rsidP="0087618C">
            <w:pPr>
              <w:spacing w:line="240" w:lineRule="auto"/>
              <w:rPr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>на всех уроках</w:t>
            </w:r>
          </w:p>
        </w:tc>
      </w:tr>
      <w:tr w:rsidR="0089393F" w:rsidRPr="00253641" w:rsidTr="0087618C">
        <w:tc>
          <w:tcPr>
            <w:tcW w:w="465" w:type="dxa"/>
            <w:vMerge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bottom w:val="single" w:sz="4" w:space="0" w:color="auto"/>
            </w:tcBorders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4440" w:type="dxa"/>
          </w:tcPr>
          <w:p w:rsidR="0089393F" w:rsidRPr="00253641" w:rsidRDefault="0089393F" w:rsidP="0087618C">
            <w:pPr>
              <w:spacing w:line="240" w:lineRule="auto"/>
              <w:rPr>
                <w:i/>
                <w:color w:val="333300"/>
                <w:sz w:val="24"/>
                <w:szCs w:val="24"/>
              </w:rPr>
            </w:pPr>
            <w:r w:rsidRPr="00253641">
              <w:rPr>
                <w:i/>
                <w:color w:val="333300"/>
                <w:sz w:val="24"/>
                <w:szCs w:val="24"/>
              </w:rPr>
              <w:t xml:space="preserve">опора на </w:t>
            </w:r>
            <w:proofErr w:type="spellStart"/>
            <w:r w:rsidRPr="00253641">
              <w:rPr>
                <w:i/>
                <w:color w:val="333300"/>
                <w:sz w:val="24"/>
                <w:szCs w:val="24"/>
              </w:rPr>
              <w:t>нагляднообразную</w:t>
            </w:r>
            <w:proofErr w:type="spellEnd"/>
            <w:r w:rsidRPr="00253641">
              <w:rPr>
                <w:i/>
                <w:color w:val="333300"/>
                <w:sz w:val="24"/>
                <w:szCs w:val="24"/>
              </w:rPr>
              <w:t xml:space="preserve"> педагогику, </w:t>
            </w:r>
            <w:r w:rsidRPr="00253641">
              <w:rPr>
                <w:color w:val="333300"/>
                <w:sz w:val="24"/>
                <w:szCs w:val="24"/>
              </w:rPr>
              <w:t xml:space="preserve">восхождение от конкретного к </w:t>
            </w:r>
            <w:proofErr w:type="gramStart"/>
            <w:r w:rsidRPr="00253641">
              <w:rPr>
                <w:color w:val="333300"/>
                <w:sz w:val="24"/>
                <w:szCs w:val="24"/>
              </w:rPr>
              <w:t>абстрактному</w:t>
            </w:r>
            <w:proofErr w:type="gramEnd"/>
            <w:r w:rsidRPr="00253641">
              <w:rPr>
                <w:color w:val="333300"/>
                <w:sz w:val="24"/>
                <w:szCs w:val="24"/>
              </w:rPr>
              <w:t>.</w:t>
            </w:r>
          </w:p>
        </w:tc>
        <w:tc>
          <w:tcPr>
            <w:tcW w:w="1302" w:type="dxa"/>
          </w:tcPr>
          <w:p w:rsidR="0089393F" w:rsidRPr="00253641" w:rsidRDefault="0089393F" w:rsidP="0087618C">
            <w:pPr>
              <w:spacing w:line="240" w:lineRule="auto"/>
              <w:rPr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>на всех уроках</w:t>
            </w:r>
          </w:p>
        </w:tc>
      </w:tr>
      <w:tr w:rsidR="0089393F" w:rsidRPr="00253641" w:rsidTr="0087618C">
        <w:tc>
          <w:tcPr>
            <w:tcW w:w="465" w:type="dxa"/>
            <w:vMerge w:val="restart"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b/>
                <w:color w:val="333300"/>
                <w:sz w:val="24"/>
                <w:szCs w:val="24"/>
              </w:rPr>
              <w:t>5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</w:tcBorders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b/>
                <w:i/>
                <w:color w:val="333300"/>
                <w:sz w:val="24"/>
                <w:szCs w:val="24"/>
              </w:rPr>
              <w:t>Виды дифференцированной и индивидуализированной помощи</w:t>
            </w:r>
          </w:p>
        </w:tc>
        <w:tc>
          <w:tcPr>
            <w:tcW w:w="4440" w:type="dxa"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i/>
                <w:color w:val="333300"/>
                <w:sz w:val="24"/>
                <w:szCs w:val="24"/>
              </w:rPr>
              <w:t xml:space="preserve">опоры </w:t>
            </w:r>
            <w:r w:rsidRPr="00253641">
              <w:rPr>
                <w:color w:val="333300"/>
                <w:sz w:val="24"/>
                <w:szCs w:val="24"/>
              </w:rPr>
              <w:t>различного типа</w:t>
            </w:r>
          </w:p>
        </w:tc>
        <w:tc>
          <w:tcPr>
            <w:tcW w:w="1302" w:type="dxa"/>
          </w:tcPr>
          <w:p w:rsidR="0089393F" w:rsidRPr="00253641" w:rsidRDefault="0089393F" w:rsidP="0087618C">
            <w:pPr>
              <w:spacing w:line="240" w:lineRule="auto"/>
              <w:rPr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>на всех уроках</w:t>
            </w:r>
          </w:p>
        </w:tc>
      </w:tr>
      <w:tr w:rsidR="0089393F" w:rsidRPr="00253641" w:rsidTr="0087618C">
        <w:tc>
          <w:tcPr>
            <w:tcW w:w="465" w:type="dxa"/>
            <w:vMerge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4440" w:type="dxa"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i/>
                <w:color w:val="333300"/>
                <w:sz w:val="24"/>
                <w:szCs w:val="24"/>
              </w:rPr>
              <w:t xml:space="preserve">алгоритмы </w:t>
            </w:r>
            <w:r w:rsidRPr="00253641">
              <w:rPr>
                <w:color w:val="333300"/>
                <w:sz w:val="24"/>
                <w:szCs w:val="24"/>
              </w:rPr>
              <w:t>решения задачи или выполнения задания</w:t>
            </w:r>
            <w:r w:rsidRPr="00253641">
              <w:rPr>
                <w:i/>
                <w:color w:val="333300"/>
                <w:sz w:val="24"/>
                <w:szCs w:val="24"/>
              </w:rPr>
              <w:t xml:space="preserve"> </w:t>
            </w:r>
            <w:proofErr w:type="gramStart"/>
            <w:r w:rsidRPr="00253641">
              <w:rPr>
                <w:color w:val="333300"/>
                <w:sz w:val="24"/>
                <w:szCs w:val="24"/>
              </w:rPr>
              <w:t xml:space="preserve">( </w:t>
            </w:r>
            <w:proofErr w:type="gramEnd"/>
            <w:r w:rsidRPr="00253641">
              <w:rPr>
                <w:color w:val="333300"/>
                <w:sz w:val="24"/>
                <w:szCs w:val="24"/>
              </w:rPr>
              <w:t>от аналогичного примера  до логической схемы)</w:t>
            </w:r>
          </w:p>
        </w:tc>
        <w:tc>
          <w:tcPr>
            <w:tcW w:w="1302" w:type="dxa"/>
          </w:tcPr>
          <w:p w:rsidR="0089393F" w:rsidRPr="00253641" w:rsidRDefault="0089393F" w:rsidP="0087618C">
            <w:pPr>
              <w:spacing w:line="240" w:lineRule="auto"/>
              <w:jc w:val="both"/>
              <w:rPr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 xml:space="preserve">на уроках </w:t>
            </w:r>
            <w:proofErr w:type="spellStart"/>
            <w:proofErr w:type="gramStart"/>
            <w:r w:rsidRPr="00253641">
              <w:rPr>
                <w:color w:val="333300"/>
                <w:sz w:val="24"/>
                <w:szCs w:val="24"/>
              </w:rPr>
              <w:t>матема-тики</w:t>
            </w:r>
            <w:proofErr w:type="spellEnd"/>
            <w:proofErr w:type="gramEnd"/>
          </w:p>
        </w:tc>
      </w:tr>
      <w:tr w:rsidR="0089393F" w:rsidRPr="00253641" w:rsidTr="0087618C">
        <w:tc>
          <w:tcPr>
            <w:tcW w:w="465" w:type="dxa"/>
            <w:vMerge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4440" w:type="dxa"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i/>
                <w:color w:val="333300"/>
                <w:sz w:val="24"/>
                <w:szCs w:val="24"/>
              </w:rPr>
              <w:t xml:space="preserve">подсказка </w:t>
            </w:r>
            <w:proofErr w:type="gramStart"/>
            <w:r w:rsidRPr="00253641">
              <w:rPr>
                <w:i/>
                <w:color w:val="333300"/>
                <w:sz w:val="24"/>
                <w:szCs w:val="24"/>
              </w:rPr>
              <w:t xml:space="preserve">( </w:t>
            </w:r>
            <w:proofErr w:type="gramEnd"/>
            <w:r w:rsidRPr="00253641">
              <w:rPr>
                <w:i/>
                <w:color w:val="333300"/>
                <w:sz w:val="24"/>
                <w:szCs w:val="24"/>
              </w:rPr>
              <w:t xml:space="preserve">намёк, </w:t>
            </w:r>
            <w:proofErr w:type="spellStart"/>
            <w:r w:rsidRPr="00253641">
              <w:rPr>
                <w:i/>
                <w:color w:val="333300"/>
                <w:sz w:val="24"/>
                <w:szCs w:val="24"/>
              </w:rPr>
              <w:t>ассоциа-ция</w:t>
            </w:r>
            <w:proofErr w:type="spellEnd"/>
            <w:r w:rsidRPr="00253641">
              <w:rPr>
                <w:i/>
                <w:color w:val="333300"/>
                <w:sz w:val="24"/>
                <w:szCs w:val="24"/>
              </w:rPr>
              <w:t>) идеи, направления мысли</w:t>
            </w:r>
          </w:p>
        </w:tc>
        <w:tc>
          <w:tcPr>
            <w:tcW w:w="1302" w:type="dxa"/>
          </w:tcPr>
          <w:p w:rsidR="0089393F" w:rsidRPr="00253641" w:rsidRDefault="0089393F" w:rsidP="0087618C">
            <w:pPr>
              <w:spacing w:line="240" w:lineRule="auto"/>
              <w:rPr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>на всех уроках</w:t>
            </w:r>
          </w:p>
        </w:tc>
      </w:tr>
      <w:tr w:rsidR="0089393F" w:rsidRPr="00253641" w:rsidTr="0087618C">
        <w:tc>
          <w:tcPr>
            <w:tcW w:w="465" w:type="dxa"/>
            <w:vMerge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4440" w:type="dxa"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i/>
                <w:color w:val="333300"/>
                <w:sz w:val="24"/>
                <w:szCs w:val="24"/>
              </w:rPr>
              <w:t xml:space="preserve">предупреждение </w:t>
            </w:r>
            <w:r w:rsidRPr="00253641">
              <w:rPr>
                <w:i/>
                <w:color w:val="333300"/>
                <w:sz w:val="24"/>
                <w:szCs w:val="24"/>
                <w:u w:val="single"/>
              </w:rPr>
              <w:t>о</w:t>
            </w:r>
            <w:r w:rsidRPr="00253641">
              <w:rPr>
                <w:i/>
                <w:color w:val="3333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3641">
              <w:rPr>
                <w:color w:val="333300"/>
                <w:sz w:val="24"/>
                <w:szCs w:val="24"/>
              </w:rPr>
              <w:t>возмож-ных</w:t>
            </w:r>
            <w:proofErr w:type="spellEnd"/>
            <w:proofErr w:type="gramEnd"/>
            <w:r w:rsidRPr="00253641">
              <w:rPr>
                <w:color w:val="333300"/>
                <w:sz w:val="24"/>
                <w:szCs w:val="24"/>
              </w:rPr>
              <w:t xml:space="preserve"> ошибках</w:t>
            </w:r>
          </w:p>
        </w:tc>
        <w:tc>
          <w:tcPr>
            <w:tcW w:w="1302" w:type="dxa"/>
          </w:tcPr>
          <w:p w:rsidR="0089393F" w:rsidRPr="00253641" w:rsidRDefault="0089393F" w:rsidP="0087618C">
            <w:pPr>
              <w:spacing w:line="240" w:lineRule="auto"/>
              <w:rPr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>на всех уроках</w:t>
            </w:r>
          </w:p>
        </w:tc>
      </w:tr>
      <w:tr w:rsidR="0089393F" w:rsidRPr="00253641" w:rsidTr="0087618C">
        <w:tc>
          <w:tcPr>
            <w:tcW w:w="465" w:type="dxa"/>
            <w:vMerge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4440" w:type="dxa"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i/>
                <w:color w:val="333300"/>
                <w:sz w:val="24"/>
                <w:szCs w:val="24"/>
              </w:rPr>
              <w:t xml:space="preserve">разделение </w:t>
            </w:r>
            <w:r w:rsidRPr="00253641">
              <w:rPr>
                <w:color w:val="333300"/>
                <w:sz w:val="24"/>
                <w:szCs w:val="24"/>
              </w:rPr>
              <w:t>сложного задания на составляющие</w:t>
            </w:r>
          </w:p>
        </w:tc>
        <w:tc>
          <w:tcPr>
            <w:tcW w:w="1302" w:type="dxa"/>
          </w:tcPr>
          <w:p w:rsidR="0089393F" w:rsidRPr="00253641" w:rsidRDefault="0089393F" w:rsidP="0087618C">
            <w:pPr>
              <w:spacing w:line="240" w:lineRule="auto"/>
              <w:rPr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>на всех уроках</w:t>
            </w:r>
          </w:p>
        </w:tc>
      </w:tr>
      <w:tr w:rsidR="0089393F" w:rsidRPr="00253641" w:rsidTr="0087618C">
        <w:tc>
          <w:tcPr>
            <w:tcW w:w="465" w:type="dxa"/>
            <w:vMerge w:val="restart"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b/>
                <w:color w:val="333300"/>
                <w:sz w:val="24"/>
                <w:szCs w:val="24"/>
              </w:rPr>
              <w:t>6</w:t>
            </w:r>
          </w:p>
        </w:tc>
        <w:tc>
          <w:tcPr>
            <w:tcW w:w="3363" w:type="dxa"/>
            <w:vMerge w:val="restart"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i/>
                <w:color w:val="333300"/>
                <w:sz w:val="24"/>
                <w:szCs w:val="24"/>
              </w:rPr>
            </w:pPr>
            <w:r w:rsidRPr="00253641">
              <w:rPr>
                <w:b/>
                <w:i/>
                <w:color w:val="333300"/>
                <w:sz w:val="24"/>
                <w:szCs w:val="24"/>
              </w:rPr>
              <w:t>Диагностическая работа</w:t>
            </w:r>
          </w:p>
        </w:tc>
        <w:tc>
          <w:tcPr>
            <w:tcW w:w="4440" w:type="dxa"/>
          </w:tcPr>
          <w:p w:rsidR="0089393F" w:rsidRPr="00253641" w:rsidRDefault="0089393F" w:rsidP="0087618C">
            <w:pPr>
              <w:spacing w:line="240" w:lineRule="auto"/>
              <w:jc w:val="both"/>
              <w:rPr>
                <w:i/>
                <w:color w:val="333300"/>
                <w:sz w:val="24"/>
                <w:szCs w:val="24"/>
              </w:rPr>
            </w:pPr>
            <w:r w:rsidRPr="00253641">
              <w:rPr>
                <w:i/>
                <w:color w:val="333300"/>
                <w:sz w:val="24"/>
                <w:szCs w:val="24"/>
              </w:rPr>
              <w:t xml:space="preserve">определение </w:t>
            </w:r>
            <w:r w:rsidRPr="00253641">
              <w:rPr>
                <w:color w:val="333300"/>
                <w:sz w:val="24"/>
                <w:szCs w:val="24"/>
              </w:rPr>
              <w:t>уровня усвоения  учебного материала</w:t>
            </w:r>
          </w:p>
        </w:tc>
        <w:tc>
          <w:tcPr>
            <w:tcW w:w="1302" w:type="dxa"/>
          </w:tcPr>
          <w:p w:rsidR="0089393F" w:rsidRPr="00253641" w:rsidRDefault="0089393F" w:rsidP="0087618C">
            <w:pPr>
              <w:spacing w:line="240" w:lineRule="auto"/>
              <w:rPr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>после прохождения большой темы</w:t>
            </w:r>
          </w:p>
        </w:tc>
      </w:tr>
      <w:tr w:rsidR="0089393F" w:rsidRPr="00253641" w:rsidTr="0087618C">
        <w:tc>
          <w:tcPr>
            <w:tcW w:w="465" w:type="dxa"/>
            <w:vMerge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i/>
                <w:color w:val="333300"/>
                <w:sz w:val="24"/>
                <w:szCs w:val="24"/>
              </w:rPr>
            </w:pPr>
          </w:p>
        </w:tc>
        <w:tc>
          <w:tcPr>
            <w:tcW w:w="4440" w:type="dxa"/>
          </w:tcPr>
          <w:p w:rsidR="0089393F" w:rsidRPr="00253641" w:rsidRDefault="0089393F" w:rsidP="0087618C">
            <w:pPr>
              <w:spacing w:line="240" w:lineRule="auto"/>
              <w:rPr>
                <w:color w:val="333300"/>
                <w:sz w:val="24"/>
                <w:szCs w:val="24"/>
              </w:rPr>
            </w:pPr>
            <w:r w:rsidRPr="00253641">
              <w:rPr>
                <w:i/>
                <w:color w:val="333300"/>
                <w:sz w:val="24"/>
                <w:szCs w:val="24"/>
              </w:rPr>
              <w:t xml:space="preserve">определение </w:t>
            </w:r>
            <w:r w:rsidRPr="00253641">
              <w:rPr>
                <w:color w:val="333300"/>
                <w:sz w:val="24"/>
                <w:szCs w:val="24"/>
              </w:rPr>
              <w:t>дальнейшего пути развития</w:t>
            </w:r>
          </w:p>
        </w:tc>
        <w:tc>
          <w:tcPr>
            <w:tcW w:w="1302" w:type="dxa"/>
          </w:tcPr>
          <w:p w:rsidR="0089393F" w:rsidRPr="00253641" w:rsidRDefault="0089393F" w:rsidP="0087618C">
            <w:pPr>
              <w:spacing w:line="240" w:lineRule="auto"/>
              <w:rPr>
                <w:color w:val="333300"/>
                <w:sz w:val="24"/>
                <w:szCs w:val="24"/>
              </w:rPr>
            </w:pPr>
            <w:r w:rsidRPr="00253641">
              <w:rPr>
                <w:color w:val="333300"/>
                <w:sz w:val="24"/>
                <w:szCs w:val="24"/>
              </w:rPr>
              <w:t>начало учебной четверти</w:t>
            </w:r>
          </w:p>
        </w:tc>
      </w:tr>
      <w:tr w:rsidR="0089393F" w:rsidRPr="00253641" w:rsidTr="0087618C">
        <w:tc>
          <w:tcPr>
            <w:tcW w:w="465" w:type="dxa"/>
            <w:vMerge w:val="restart"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b/>
                <w:color w:val="333300"/>
                <w:sz w:val="24"/>
                <w:szCs w:val="24"/>
              </w:rPr>
              <w:t>7</w:t>
            </w:r>
          </w:p>
        </w:tc>
        <w:tc>
          <w:tcPr>
            <w:tcW w:w="3363" w:type="dxa"/>
            <w:vMerge w:val="restart"/>
          </w:tcPr>
          <w:p w:rsidR="0089393F" w:rsidRPr="00253641" w:rsidRDefault="0089393F" w:rsidP="0087618C">
            <w:pPr>
              <w:spacing w:line="240" w:lineRule="auto"/>
              <w:rPr>
                <w:b/>
                <w:color w:val="333300"/>
                <w:sz w:val="24"/>
                <w:szCs w:val="24"/>
              </w:rPr>
            </w:pPr>
            <w:r w:rsidRPr="00253641">
              <w:rPr>
                <w:b/>
                <w:i/>
                <w:color w:val="333300"/>
                <w:sz w:val="24"/>
                <w:szCs w:val="24"/>
              </w:rPr>
              <w:t>Педагогическое взаимодействие с семьей</w:t>
            </w:r>
          </w:p>
        </w:tc>
        <w:tc>
          <w:tcPr>
            <w:tcW w:w="4440" w:type="dxa"/>
          </w:tcPr>
          <w:p w:rsidR="0089393F" w:rsidRPr="00253641" w:rsidRDefault="0089393F" w:rsidP="0087618C">
            <w:pPr>
              <w:spacing w:line="240" w:lineRule="auto"/>
              <w:jc w:val="both"/>
              <w:rPr>
                <w:i/>
                <w:color w:val="333300"/>
                <w:sz w:val="24"/>
                <w:szCs w:val="24"/>
              </w:rPr>
            </w:pPr>
            <w:r w:rsidRPr="00253641">
              <w:rPr>
                <w:i/>
                <w:color w:val="333300"/>
                <w:sz w:val="24"/>
                <w:szCs w:val="24"/>
              </w:rPr>
              <w:t>определение затруднений</w:t>
            </w:r>
            <w:r w:rsidRPr="00253641">
              <w:rPr>
                <w:color w:val="333300"/>
                <w:sz w:val="24"/>
                <w:szCs w:val="24"/>
              </w:rPr>
              <w:t xml:space="preserve"> при выполнении домашней работы девочкой  путем собеседования с родителями </w:t>
            </w:r>
          </w:p>
        </w:tc>
        <w:tc>
          <w:tcPr>
            <w:tcW w:w="1302" w:type="dxa"/>
          </w:tcPr>
          <w:p w:rsidR="0089393F" w:rsidRPr="00253641" w:rsidRDefault="0089393F" w:rsidP="0087618C">
            <w:pPr>
              <w:spacing w:line="240" w:lineRule="auto"/>
              <w:jc w:val="both"/>
              <w:rPr>
                <w:color w:val="333300"/>
                <w:sz w:val="24"/>
                <w:szCs w:val="24"/>
              </w:rPr>
            </w:pPr>
            <w:proofErr w:type="spellStart"/>
            <w:proofErr w:type="gramStart"/>
            <w:r w:rsidRPr="00253641">
              <w:rPr>
                <w:color w:val="333300"/>
                <w:sz w:val="24"/>
                <w:szCs w:val="24"/>
              </w:rPr>
              <w:t>постоян-но</w:t>
            </w:r>
            <w:proofErr w:type="spellEnd"/>
            <w:proofErr w:type="gramEnd"/>
          </w:p>
        </w:tc>
      </w:tr>
      <w:tr w:rsidR="0089393F" w:rsidRPr="00253641" w:rsidTr="0087618C">
        <w:tc>
          <w:tcPr>
            <w:tcW w:w="465" w:type="dxa"/>
            <w:vMerge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89393F" w:rsidRPr="00253641" w:rsidRDefault="0089393F" w:rsidP="0087618C">
            <w:pPr>
              <w:spacing w:line="240" w:lineRule="auto"/>
              <w:jc w:val="both"/>
              <w:rPr>
                <w:b/>
                <w:color w:val="333300"/>
                <w:sz w:val="24"/>
                <w:szCs w:val="24"/>
              </w:rPr>
            </w:pPr>
          </w:p>
        </w:tc>
        <w:tc>
          <w:tcPr>
            <w:tcW w:w="4440" w:type="dxa"/>
          </w:tcPr>
          <w:p w:rsidR="0089393F" w:rsidRPr="00253641" w:rsidRDefault="0089393F" w:rsidP="0087618C">
            <w:pPr>
              <w:spacing w:line="240" w:lineRule="auto"/>
              <w:jc w:val="both"/>
              <w:rPr>
                <w:i/>
                <w:color w:val="333300"/>
                <w:sz w:val="24"/>
                <w:szCs w:val="24"/>
              </w:rPr>
            </w:pPr>
            <w:r w:rsidRPr="00253641">
              <w:rPr>
                <w:i/>
                <w:color w:val="333300"/>
                <w:sz w:val="24"/>
                <w:szCs w:val="24"/>
              </w:rPr>
              <w:t xml:space="preserve">определение </w:t>
            </w:r>
            <w:r w:rsidRPr="00253641">
              <w:rPr>
                <w:color w:val="333300"/>
                <w:sz w:val="24"/>
                <w:szCs w:val="24"/>
              </w:rPr>
              <w:t>помощи девочке родителями</w:t>
            </w:r>
            <w:r w:rsidRPr="00253641">
              <w:rPr>
                <w:i/>
                <w:color w:val="333300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</w:tcPr>
          <w:p w:rsidR="0089393F" w:rsidRPr="00253641" w:rsidRDefault="0089393F" w:rsidP="0087618C">
            <w:pPr>
              <w:spacing w:line="240" w:lineRule="auto"/>
              <w:jc w:val="both"/>
              <w:rPr>
                <w:color w:val="333300"/>
                <w:sz w:val="24"/>
                <w:szCs w:val="24"/>
              </w:rPr>
            </w:pPr>
            <w:proofErr w:type="spellStart"/>
            <w:proofErr w:type="gramStart"/>
            <w:r w:rsidRPr="00253641">
              <w:rPr>
                <w:color w:val="333300"/>
                <w:sz w:val="24"/>
                <w:szCs w:val="24"/>
              </w:rPr>
              <w:t>постоян-но</w:t>
            </w:r>
            <w:proofErr w:type="spellEnd"/>
            <w:proofErr w:type="gramEnd"/>
          </w:p>
        </w:tc>
      </w:tr>
    </w:tbl>
    <w:p w:rsidR="0089393F" w:rsidRPr="00253641" w:rsidRDefault="0089393F" w:rsidP="0089393F">
      <w:pPr>
        <w:spacing w:line="240" w:lineRule="auto"/>
        <w:ind w:firstLine="708"/>
        <w:jc w:val="both"/>
        <w:rPr>
          <w:b/>
          <w:color w:val="333300"/>
          <w:sz w:val="24"/>
          <w:szCs w:val="24"/>
        </w:rPr>
      </w:pPr>
    </w:p>
    <w:p w:rsidR="0089393F" w:rsidRPr="002F22CD" w:rsidRDefault="0089393F" w:rsidP="0089393F">
      <w:pPr>
        <w:spacing w:line="240" w:lineRule="auto"/>
        <w:jc w:val="both"/>
        <w:rPr>
          <w:color w:val="333300"/>
        </w:rPr>
      </w:pPr>
    </w:p>
    <w:p w:rsidR="0089393F" w:rsidRPr="002F22CD" w:rsidRDefault="0089393F" w:rsidP="0089393F">
      <w:pPr>
        <w:spacing w:line="240" w:lineRule="auto"/>
        <w:jc w:val="both"/>
        <w:rPr>
          <w:color w:val="333300"/>
        </w:rPr>
      </w:pPr>
      <w:r w:rsidRPr="002F22CD">
        <w:rPr>
          <w:color w:val="333300"/>
        </w:rPr>
        <w:t>К концу года у Марии Ф. должен повыситься уровень развития:</w:t>
      </w:r>
    </w:p>
    <w:p w:rsidR="0089393F" w:rsidRPr="002F22CD" w:rsidRDefault="0089393F" w:rsidP="0089393F">
      <w:pPr>
        <w:numPr>
          <w:ilvl w:val="0"/>
          <w:numId w:val="2"/>
        </w:numPr>
        <w:spacing w:line="240" w:lineRule="auto"/>
        <w:jc w:val="both"/>
        <w:rPr>
          <w:color w:val="333300"/>
        </w:rPr>
      </w:pPr>
      <w:r w:rsidRPr="002F22CD">
        <w:rPr>
          <w:color w:val="333300"/>
        </w:rPr>
        <w:t>памяти;</w:t>
      </w:r>
    </w:p>
    <w:p w:rsidR="0089393F" w:rsidRPr="002F22CD" w:rsidRDefault="0089393F" w:rsidP="0089393F">
      <w:pPr>
        <w:numPr>
          <w:ilvl w:val="0"/>
          <w:numId w:val="2"/>
        </w:numPr>
        <w:spacing w:line="240" w:lineRule="auto"/>
        <w:jc w:val="both"/>
        <w:rPr>
          <w:color w:val="333300"/>
        </w:rPr>
      </w:pPr>
      <w:r w:rsidRPr="002F22CD">
        <w:rPr>
          <w:color w:val="333300"/>
        </w:rPr>
        <w:t>внимания, мышления;</w:t>
      </w:r>
    </w:p>
    <w:p w:rsidR="0089393F" w:rsidRPr="002F22CD" w:rsidRDefault="0089393F" w:rsidP="0089393F">
      <w:pPr>
        <w:numPr>
          <w:ilvl w:val="0"/>
          <w:numId w:val="2"/>
        </w:numPr>
        <w:spacing w:line="240" w:lineRule="auto"/>
        <w:jc w:val="both"/>
        <w:rPr>
          <w:color w:val="333300"/>
        </w:rPr>
      </w:pPr>
      <w:r w:rsidRPr="002F22CD">
        <w:rPr>
          <w:color w:val="333300"/>
        </w:rPr>
        <w:t>восприятия;</w:t>
      </w:r>
    </w:p>
    <w:p w:rsidR="0089393F" w:rsidRPr="002F22CD" w:rsidRDefault="0089393F" w:rsidP="0089393F">
      <w:pPr>
        <w:numPr>
          <w:ilvl w:val="0"/>
          <w:numId w:val="2"/>
        </w:numPr>
        <w:spacing w:line="240" w:lineRule="auto"/>
        <w:jc w:val="both"/>
        <w:rPr>
          <w:color w:val="333300"/>
        </w:rPr>
      </w:pPr>
      <w:r w:rsidRPr="002F22CD">
        <w:rPr>
          <w:color w:val="333300"/>
        </w:rPr>
        <w:t>интеллектуального развития;</w:t>
      </w:r>
    </w:p>
    <w:p w:rsidR="0089393F" w:rsidRPr="002F22CD" w:rsidRDefault="0089393F" w:rsidP="0089393F">
      <w:pPr>
        <w:numPr>
          <w:ilvl w:val="0"/>
          <w:numId w:val="2"/>
        </w:numPr>
        <w:spacing w:line="240" w:lineRule="auto"/>
        <w:jc w:val="both"/>
        <w:rPr>
          <w:color w:val="333300"/>
        </w:rPr>
      </w:pPr>
      <w:r w:rsidRPr="002F22CD">
        <w:rPr>
          <w:color w:val="333300"/>
        </w:rPr>
        <w:t>воображения.</w:t>
      </w:r>
    </w:p>
    <w:p w:rsidR="0089393F" w:rsidRPr="002F22CD" w:rsidRDefault="0089393F" w:rsidP="0089393F">
      <w:pPr>
        <w:jc w:val="right"/>
        <w:rPr>
          <w:color w:val="333300"/>
        </w:rPr>
      </w:pPr>
    </w:p>
    <w:p w:rsidR="0089393F" w:rsidRPr="002F22CD" w:rsidRDefault="0089393F" w:rsidP="0089393F">
      <w:pPr>
        <w:jc w:val="right"/>
        <w:rPr>
          <w:color w:val="800000"/>
        </w:rPr>
      </w:pPr>
    </w:p>
    <w:p w:rsidR="0089393F" w:rsidRDefault="0089393F" w:rsidP="0089393F">
      <w:pPr>
        <w:rPr>
          <w:color w:val="800000"/>
        </w:rPr>
      </w:pPr>
      <w:r w:rsidRPr="002F22CD">
        <w:rPr>
          <w:color w:val="800000"/>
        </w:rPr>
        <w:t xml:space="preserve">                                      </w:t>
      </w:r>
      <w:r>
        <w:rPr>
          <w:color w:val="800000"/>
        </w:rPr>
        <w:t xml:space="preserve">     </w:t>
      </w:r>
    </w:p>
    <w:p w:rsidR="0089393F" w:rsidRDefault="0089393F" w:rsidP="0089393F">
      <w:pPr>
        <w:rPr>
          <w:color w:val="800000"/>
        </w:rPr>
      </w:pPr>
    </w:p>
    <w:p w:rsidR="0089393F" w:rsidRDefault="0089393F" w:rsidP="0089393F">
      <w:pPr>
        <w:rPr>
          <w:color w:val="800000"/>
        </w:rPr>
      </w:pPr>
    </w:p>
    <w:p w:rsidR="0089393F" w:rsidRDefault="0089393F" w:rsidP="0089393F">
      <w:pPr>
        <w:rPr>
          <w:color w:val="800000"/>
        </w:rPr>
      </w:pPr>
    </w:p>
    <w:p w:rsidR="00603BBD" w:rsidRDefault="00603BBD"/>
    <w:sectPr w:rsidR="00603BBD" w:rsidSect="0060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D54D1"/>
    <w:multiLevelType w:val="hybridMultilevel"/>
    <w:tmpl w:val="3CC0F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BF51A9"/>
    <w:multiLevelType w:val="hybridMultilevel"/>
    <w:tmpl w:val="ECF04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93F"/>
    <w:rsid w:val="00603BBD"/>
    <w:rsid w:val="0089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3F"/>
    <w:pPr>
      <w:spacing w:after="0" w:line="36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9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3369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2015-03-14T05:12:00Z</dcterms:created>
  <dcterms:modified xsi:type="dcterms:W3CDTF">2015-03-14T05:12:00Z</dcterms:modified>
</cp:coreProperties>
</file>