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D2" w:rsidRPr="00BE7FD2" w:rsidRDefault="00765427" w:rsidP="0011134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7FD2">
        <w:rPr>
          <w:rFonts w:ascii="Times New Roman" w:hAnsi="Times New Roman" w:cs="Times New Roman"/>
          <w:b/>
          <w:sz w:val="48"/>
          <w:szCs w:val="48"/>
        </w:rPr>
        <w:t xml:space="preserve">Использование приёмов </w:t>
      </w:r>
      <w:r w:rsidR="00BE7FD2">
        <w:rPr>
          <w:rFonts w:ascii="Times New Roman" w:hAnsi="Times New Roman" w:cs="Times New Roman"/>
          <w:b/>
          <w:sz w:val="48"/>
          <w:szCs w:val="48"/>
        </w:rPr>
        <w:t>Т</w:t>
      </w:r>
      <w:r w:rsidRPr="00BE7FD2">
        <w:rPr>
          <w:rFonts w:ascii="Times New Roman" w:hAnsi="Times New Roman" w:cs="Times New Roman"/>
          <w:b/>
          <w:sz w:val="48"/>
          <w:szCs w:val="48"/>
        </w:rPr>
        <w:t>РКМ</w:t>
      </w:r>
      <w:r w:rsidR="004A7D67">
        <w:rPr>
          <w:rFonts w:ascii="Times New Roman" w:hAnsi="Times New Roman" w:cs="Times New Roman"/>
          <w:b/>
          <w:sz w:val="48"/>
          <w:szCs w:val="48"/>
        </w:rPr>
        <w:t>ЧП</w:t>
      </w:r>
      <w:r w:rsidRPr="00BE7FD2">
        <w:rPr>
          <w:rFonts w:ascii="Times New Roman" w:hAnsi="Times New Roman" w:cs="Times New Roman"/>
          <w:b/>
          <w:sz w:val="48"/>
          <w:szCs w:val="48"/>
        </w:rPr>
        <w:t xml:space="preserve"> на уроках в начальной школе</w:t>
      </w:r>
    </w:p>
    <w:p w:rsidR="004B5A11" w:rsidRDefault="00BE7FD2" w:rsidP="0011134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7FD2">
        <w:rPr>
          <w:rFonts w:ascii="Times New Roman" w:hAnsi="Times New Roman" w:cs="Times New Roman"/>
          <w:b/>
          <w:sz w:val="48"/>
          <w:szCs w:val="48"/>
        </w:rPr>
        <w:t xml:space="preserve">в условиях </w:t>
      </w:r>
      <w:r w:rsidR="001A5D3C">
        <w:rPr>
          <w:rFonts w:ascii="Times New Roman" w:hAnsi="Times New Roman" w:cs="Times New Roman"/>
          <w:b/>
          <w:sz w:val="48"/>
          <w:szCs w:val="48"/>
        </w:rPr>
        <w:t xml:space="preserve">внедрения </w:t>
      </w:r>
      <w:r w:rsidRPr="00BE7FD2">
        <w:rPr>
          <w:rFonts w:ascii="Times New Roman" w:hAnsi="Times New Roman" w:cs="Times New Roman"/>
          <w:b/>
          <w:sz w:val="48"/>
          <w:szCs w:val="48"/>
        </w:rPr>
        <w:t>ФГОС</w:t>
      </w:r>
    </w:p>
    <w:p w:rsidR="00BE7FD2" w:rsidRPr="00BE7FD2" w:rsidRDefault="00BE7FD2" w:rsidP="00111345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E7FD2" w:rsidRPr="00BE7FD2" w:rsidRDefault="00BE7FD2" w:rsidP="00111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7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Синёва Ольга Геннадьевна,</w:t>
      </w:r>
    </w:p>
    <w:p w:rsidR="00BE7FD2" w:rsidRPr="00BE7FD2" w:rsidRDefault="00BE7FD2" w:rsidP="00111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7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начальных классов</w:t>
      </w:r>
    </w:p>
    <w:p w:rsidR="00BE7FD2" w:rsidRPr="00BE7FD2" w:rsidRDefault="00BE7FD2" w:rsidP="001113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BE7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ОУ «СОШ №28» г. Балаково</w:t>
      </w:r>
    </w:p>
    <w:p w:rsidR="00765427" w:rsidRDefault="00765427" w:rsidP="00111345">
      <w:pPr>
        <w:jc w:val="right"/>
        <w:rPr>
          <w:b/>
          <w:sz w:val="40"/>
          <w:szCs w:val="40"/>
        </w:rPr>
      </w:pPr>
    </w:p>
    <w:p w:rsidR="00DF3DD6" w:rsidRPr="00DF3DD6" w:rsidRDefault="00DF3DD6" w:rsidP="00111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F3D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№1</w:t>
      </w:r>
    </w:p>
    <w:p w:rsidR="0038743D" w:rsidRPr="0016127C" w:rsidRDefault="00C34F8F" w:rsidP="0016127C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2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Последние годы внесли в историю образования свои коррективы. Наблюдая за своими учащимися, общаясь с коллегами, можно сделать вывод: наши дети не такие, какими были их сверстники раньше. Об этом скажет любой учитель, сравнивая своих нынешних учеников с учениками даже не столь далекого прошлого. </w:t>
      </w:r>
      <w:r w:rsidR="0038743D" w:rsidRPr="0016127C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FFFFF"/>
        </w:rPr>
        <w:t xml:space="preserve">Мне, как и всем учителям, хочется, чтобы на уроке царила атмосфера творчества, чтобы ученики могли сравнивать и ассоциировать, задумываться над проблемными ситуациями и предлагать выход из них. Для этого, безусловно, необходимо творчески мыслить. Можем ли мы научить творческому мышлению? Однозначно ответить нельзя, так как творческие возможности ребёнка закладываются в раннем детстве. Создать условия для развития тех, кто открыт для творчества, — это уже большое дело. А тех, кто не был отягощён интеллектуальным и творческим развитием в дошкольном возрасте, мы можем научить мыслить критически через поиск. </w:t>
      </w:r>
    </w:p>
    <w:p w:rsidR="004F5431" w:rsidRPr="0016127C" w:rsidRDefault="004F5431" w:rsidP="0016127C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27C">
        <w:rPr>
          <w:rFonts w:ascii="Times New Roman" w:hAnsi="Times New Roman" w:cs="Times New Roman"/>
          <w:sz w:val="32"/>
          <w:szCs w:val="32"/>
          <w:lang w:eastAsia="ru-RU"/>
        </w:rPr>
        <w:t>Думаю, что Вы согласитесь со мной, что с</w:t>
      </w:r>
      <w:r w:rsidR="00904420" w:rsidRPr="0016127C">
        <w:rPr>
          <w:rFonts w:ascii="Times New Roman" w:hAnsi="Times New Roman" w:cs="Times New Roman"/>
          <w:sz w:val="32"/>
          <w:szCs w:val="32"/>
          <w:lang w:eastAsia="ru-RU"/>
        </w:rPr>
        <w:t>егодня жизнь диктует нам новые, более жёсткие требования к организации учебного процесса в школе, Необходимо, чтобы у школьника формировалось аналитическое мышление, а не автоматическое запоминание и воспроизведение материала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9F56C6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9F56C6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У</w:t>
      </w:r>
      <w:r w:rsidR="00904420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ченик,</w:t>
      </w:r>
      <w:r w:rsidR="009F56C6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выходя из стен начальной школы,  п</w:t>
      </w:r>
      <w:r w:rsidR="00904420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режде </w:t>
      </w:r>
      <w:proofErr w:type="gramStart"/>
      <w:r w:rsidR="00904420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всего</w:t>
      </w:r>
      <w:proofErr w:type="gramEnd"/>
      <w:r w:rsidR="00904420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9F56C6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должен  уметь</w:t>
      </w:r>
      <w:r w:rsidR="00904420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учиться. У него должны быть сформированы  универсальные учебные </w:t>
      </w:r>
      <w:r w:rsidR="00904420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lastRenderedPageBreak/>
        <w:t xml:space="preserve">действия (УУД). Об этом нам говорят новые образовательные стандарты. </w:t>
      </w:r>
      <w:r w:rsidR="00904420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Таким образом, у </w:t>
      </w:r>
      <w:r w:rsidR="009F56C6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каждого из нас </w:t>
      </w:r>
      <w:r w:rsidR="00904420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возникла необходимость использовать в своей педагогической деятельности новые приёмы и современные общеобразовательные </w:t>
      </w:r>
      <w:r w:rsidR="007E7C4F" w:rsidRPr="0016127C">
        <w:rPr>
          <w:rFonts w:ascii="Times New Roman" w:hAnsi="Times New Roman" w:cs="Times New Roman"/>
          <w:sz w:val="32"/>
          <w:szCs w:val="32"/>
          <w:lang w:eastAsia="ru-RU"/>
        </w:rPr>
        <w:t>технологии.</w:t>
      </w:r>
      <w:r w:rsidRPr="0016127C">
        <w:rPr>
          <w:rFonts w:ascii="Times New Roman" w:eastAsia="Calibri" w:hAnsi="Times New Roman" w:cs="Times New Roman"/>
          <w:color w:val="444444"/>
          <w:sz w:val="32"/>
          <w:szCs w:val="32"/>
          <w:shd w:val="clear" w:color="auto" w:fill="FFFFFF"/>
        </w:rPr>
        <w:t xml:space="preserve"> Поэтому теория  технологии развития критического мышления через чтение и письмо во многом была принята мной и стала частью проблемного обучения на уроках.</w:t>
      </w:r>
    </w:p>
    <w:p w:rsidR="008E0294" w:rsidRPr="0016127C" w:rsidRDefault="008E0294" w:rsidP="001612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3DD6" w:rsidRPr="0016127C" w:rsidRDefault="00DF3DD6" w:rsidP="0016127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  <w:lang w:eastAsia="hi-IN" w:bidi="hi-IN"/>
        </w:rPr>
      </w:pPr>
      <w:r w:rsidRPr="0016127C">
        <w:rPr>
          <w:rFonts w:ascii="Times New Roman" w:hAnsi="Times New Roman" w:cs="Times New Roman"/>
          <w:i/>
          <w:sz w:val="32"/>
          <w:szCs w:val="32"/>
          <w:u w:val="single"/>
          <w:lang w:eastAsia="hi-IN" w:bidi="hi-IN"/>
        </w:rPr>
        <w:t>Слайд №2</w:t>
      </w:r>
      <w:r w:rsidR="00C2373D" w:rsidRPr="0016127C">
        <w:rPr>
          <w:rFonts w:ascii="Times New Roman" w:hAnsi="Times New Roman" w:cs="Times New Roman"/>
          <w:i/>
          <w:sz w:val="32"/>
          <w:szCs w:val="32"/>
          <w:u w:val="single"/>
          <w:lang w:eastAsia="hi-IN" w:bidi="hi-IN"/>
        </w:rPr>
        <w:t>, №3</w:t>
      </w:r>
    </w:p>
    <w:p w:rsidR="009B0517" w:rsidRPr="0016127C" w:rsidRDefault="008E0294" w:rsidP="0016127C">
      <w:pPr>
        <w:ind w:left="-851" w:firstLine="851"/>
        <w:jc w:val="both"/>
        <w:rPr>
          <w:rFonts w:ascii="Calibri" w:eastAsia="Calibri" w:hAnsi="Calibri" w:cs="Times New Roman"/>
          <w:sz w:val="32"/>
          <w:szCs w:val="32"/>
        </w:rPr>
      </w:pPr>
      <w:r w:rsidRPr="0016127C">
        <w:rPr>
          <w:rFonts w:ascii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16127C">
        <w:rPr>
          <w:rFonts w:ascii="Times New Roman" w:hAnsi="Times New Roman" w:cs="Times New Roman"/>
          <w:b/>
          <w:bCs/>
          <w:sz w:val="32"/>
          <w:szCs w:val="32"/>
          <w:lang w:eastAsia="hi-IN" w:bidi="hi-IN"/>
        </w:rPr>
        <w:t>«Технология  развития критического мышления</w:t>
      </w:r>
      <w:r w:rsidR="004A7D67" w:rsidRPr="0016127C">
        <w:rPr>
          <w:rFonts w:ascii="Times New Roman" w:hAnsi="Times New Roman" w:cs="Times New Roman"/>
          <w:b/>
          <w:bCs/>
          <w:sz w:val="32"/>
          <w:szCs w:val="32"/>
          <w:lang w:eastAsia="hi-IN" w:bidi="hi-IN"/>
        </w:rPr>
        <w:t xml:space="preserve"> через чтение и письмо</w:t>
      </w:r>
      <w:r w:rsidRPr="0016127C">
        <w:rPr>
          <w:rFonts w:ascii="Times New Roman" w:hAnsi="Times New Roman" w:cs="Times New Roman"/>
          <w:b/>
          <w:bCs/>
          <w:sz w:val="32"/>
          <w:szCs w:val="32"/>
          <w:lang w:eastAsia="hi-IN" w:bidi="hi-IN"/>
        </w:rPr>
        <w:t>» (ТРКМ</w:t>
      </w:r>
      <w:r w:rsidR="004A7D67" w:rsidRPr="0016127C">
        <w:rPr>
          <w:rFonts w:ascii="Times New Roman" w:hAnsi="Times New Roman" w:cs="Times New Roman"/>
          <w:b/>
          <w:bCs/>
          <w:sz w:val="32"/>
          <w:szCs w:val="32"/>
          <w:lang w:eastAsia="hi-IN" w:bidi="hi-IN"/>
        </w:rPr>
        <w:t>ЧП</w:t>
      </w:r>
      <w:r w:rsidRPr="0016127C">
        <w:rPr>
          <w:rFonts w:ascii="Times New Roman" w:hAnsi="Times New Roman" w:cs="Times New Roman"/>
          <w:b/>
          <w:bCs/>
          <w:sz w:val="32"/>
          <w:szCs w:val="32"/>
          <w:lang w:eastAsia="hi-IN" w:bidi="hi-IN"/>
        </w:rPr>
        <w:t>)</w:t>
      </w:r>
      <w:r w:rsidRPr="0016127C">
        <w:rPr>
          <w:rFonts w:ascii="Times New Roman" w:hAnsi="Times New Roman" w:cs="Times New Roman"/>
          <w:sz w:val="32"/>
          <w:szCs w:val="32"/>
          <w:lang w:eastAsia="hi-IN" w:bidi="hi-IN"/>
        </w:rPr>
        <w:t xml:space="preserve">. </w:t>
      </w:r>
      <w:r w:rsidR="004A7D67" w:rsidRPr="0016127C">
        <w:rPr>
          <w:rFonts w:ascii="Times New Roman" w:hAnsi="Times New Roman" w:cs="Times New Roman"/>
          <w:sz w:val="32"/>
          <w:szCs w:val="32"/>
        </w:rPr>
        <w:t>Название технологии может показаться громоздким, однако ни одного слова убрать нельзя. Чтение и письмо — те базовые процессы, с помощью которых мы получаем и передаем информацию.</w:t>
      </w:r>
      <w:r w:rsidR="00C34F8F" w:rsidRPr="0016127C">
        <w:rPr>
          <w:rFonts w:ascii="Times New Roman" w:eastAsia="Calibri" w:hAnsi="Times New Roman" w:cs="Times New Roman"/>
          <w:sz w:val="32"/>
          <w:szCs w:val="32"/>
        </w:rPr>
        <w:t xml:space="preserve"> Что такое критическое мышление? По-моему, это умение человека реально оценить происходящие вокруг него события, определить своё «я» в нём. Далеко не каждый взрослый может это делать. Поэтому уже с детства необходимо развивать самостоятельное мышление, которое носит индивидуальный характер. Уровнем развития критического мышления является не объём полученной информации, а умение применять её в жизни. Следовательно, перед учителем стоит важная  задача по формированию критического мышления учащихся.</w:t>
      </w:r>
      <w:r w:rsidR="004F5431" w:rsidRPr="0016127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2373D" w:rsidRPr="0016127C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"Критическое мышление" </w:t>
      </w:r>
      <w:r w:rsidR="00C2373D" w:rsidRPr="0016127C">
        <w:rPr>
          <w:rFonts w:ascii="Times New Roman" w:eastAsia="+mn-ea" w:hAnsi="Times New Roman" w:cs="Times New Roman"/>
          <w:b/>
          <w:bCs/>
          <w:color w:val="030303"/>
          <w:kern w:val="24"/>
          <w:sz w:val="32"/>
          <w:szCs w:val="32"/>
        </w:rPr>
        <w:t>- это технология, которая даёт освоение нового способа познания.</w:t>
      </w:r>
      <w:r w:rsidR="00B844A0"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16127C">
        <w:rPr>
          <w:rFonts w:ascii="Times New Roman" w:hAnsi="Times New Roman" w:cs="Times New Roman"/>
          <w:b/>
          <w:sz w:val="32"/>
          <w:szCs w:val="32"/>
          <w:lang w:eastAsia="hi-IN" w:bidi="hi-IN"/>
        </w:rPr>
        <w:t>Цель данной технол</w:t>
      </w:r>
      <w:r w:rsidRPr="0016127C">
        <w:rPr>
          <w:rFonts w:ascii="Times New Roman" w:hAnsi="Times New Roman" w:cs="Times New Roman"/>
          <w:sz w:val="32"/>
          <w:szCs w:val="32"/>
          <w:lang w:eastAsia="hi-IN" w:bidi="hi-IN"/>
        </w:rPr>
        <w:t xml:space="preserve">огии - развитие мыслительных навыков учащихся, необходимых не только в учебе, но и в обычной жизни. </w:t>
      </w:r>
    </w:p>
    <w:p w:rsidR="009B0517" w:rsidRPr="0016127C" w:rsidRDefault="00C2373D" w:rsidP="001612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hi-IN" w:bidi="hi-IN"/>
        </w:rPr>
      </w:pPr>
      <w:r w:rsidRPr="0016127C">
        <w:rPr>
          <w:rFonts w:ascii="Times New Roman" w:hAnsi="Times New Roman" w:cs="Times New Roman"/>
          <w:i/>
          <w:sz w:val="32"/>
          <w:szCs w:val="32"/>
          <w:u w:val="single"/>
          <w:lang w:eastAsia="hi-IN" w:bidi="hi-IN"/>
        </w:rPr>
        <w:t>Слайд №4</w:t>
      </w:r>
      <w:r w:rsidR="009B0517" w:rsidRPr="0016127C">
        <w:rPr>
          <w:rFonts w:ascii="Times New Roman" w:hAnsi="Times New Roman" w:cs="Times New Roman"/>
          <w:sz w:val="32"/>
          <w:szCs w:val="32"/>
          <w:u w:val="single"/>
          <w:lang w:eastAsia="hi-IN" w:bidi="hi-IN"/>
        </w:rPr>
        <w:t>, №5</w:t>
      </w:r>
    </w:p>
    <w:p w:rsidR="008E0294" w:rsidRPr="0016127C" w:rsidRDefault="008E0294" w:rsidP="0016127C">
      <w:pPr>
        <w:pStyle w:val="a3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sz w:val="32"/>
          <w:szCs w:val="32"/>
          <w:lang w:eastAsia="hi-IN" w:bidi="hi-IN"/>
        </w:rPr>
      </w:pPr>
      <w:r w:rsidRPr="0016127C">
        <w:rPr>
          <w:rFonts w:ascii="Times New Roman" w:hAnsi="Times New Roman" w:cs="Times New Roman"/>
          <w:sz w:val="32"/>
          <w:szCs w:val="32"/>
          <w:lang w:eastAsia="hi-IN" w:bidi="hi-IN"/>
        </w:rPr>
        <w:t>Суть ТРКМ</w:t>
      </w:r>
      <w:r w:rsidR="00B844A0" w:rsidRPr="0016127C">
        <w:rPr>
          <w:rFonts w:ascii="Times New Roman" w:hAnsi="Times New Roman" w:cs="Times New Roman"/>
          <w:sz w:val="32"/>
          <w:szCs w:val="32"/>
          <w:lang w:eastAsia="hi-IN" w:bidi="hi-IN"/>
        </w:rPr>
        <w:t>ЧП</w:t>
      </w:r>
      <w:r w:rsidRPr="0016127C">
        <w:rPr>
          <w:rFonts w:ascii="Times New Roman" w:hAnsi="Times New Roman" w:cs="Times New Roman"/>
          <w:sz w:val="32"/>
          <w:szCs w:val="32"/>
          <w:lang w:eastAsia="hi-IN" w:bidi="hi-IN"/>
        </w:rPr>
        <w:t xml:space="preserve"> очень точно передана в китайской пословице: </w:t>
      </w:r>
      <w:r w:rsidRPr="0016127C">
        <w:rPr>
          <w:rFonts w:ascii="Times New Roman" w:hAnsi="Times New Roman" w:cs="Times New Roman"/>
          <w:b/>
          <w:sz w:val="32"/>
          <w:szCs w:val="32"/>
          <w:lang w:eastAsia="hi-IN" w:bidi="hi-IN"/>
        </w:rPr>
        <w:t>«Скажи мне – я забуду, покажи мне – я запомню, вовлеки меня – я пойму».</w:t>
      </w:r>
    </w:p>
    <w:p w:rsidR="00C2373D" w:rsidRPr="0016127C" w:rsidRDefault="009B0517" w:rsidP="0016127C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 w:rsidRPr="0016127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Слайд №6</w:t>
      </w:r>
    </w:p>
    <w:p w:rsidR="00BB3E22" w:rsidRPr="0016127C" w:rsidRDefault="00267D2A" w:rsidP="0016127C">
      <w:pPr>
        <w:pStyle w:val="a3"/>
        <w:ind w:firstLine="708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Когда я изучала данную технологию, я насчитала </w:t>
      </w:r>
      <w:r w:rsidR="0016127C" w:rsidRPr="001612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около 30 приёмов. </w:t>
      </w:r>
      <w:r w:rsidR="00BE7FD2" w:rsidRPr="001612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остановлюсь на тех приёмах, которые меня заинтересовали, которые использую на своих уроках. Напомню, базовая модель технологии вписывается в урок и состоит из трёх </w:t>
      </w:r>
      <w:r w:rsidR="00BE7FD2" w:rsidRPr="001612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этапов (стадий): стадии вызова, смысловой стадии и стадии рефлексии.</w:t>
      </w:r>
    </w:p>
    <w:p w:rsidR="008E0294" w:rsidRPr="0016127C" w:rsidRDefault="0062793A" w:rsidP="0016127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I фаза  (</w:t>
      </w:r>
      <w:r w:rsidR="008E0294" w:rsidRPr="0016127C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5 минут</w:t>
      </w:r>
      <w:r w:rsidR="008E0294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)</w:t>
      </w:r>
    </w:p>
    <w:p w:rsidR="008E0294" w:rsidRPr="0016127C" w:rsidRDefault="008E0294" w:rsidP="0016127C">
      <w:pPr>
        <w:pStyle w:val="a3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imes New Roman"/>
          <w:i/>
          <w:kern w:val="1"/>
          <w:sz w:val="32"/>
          <w:szCs w:val="32"/>
          <w:lang w:eastAsia="hi-IN" w:bidi="hi-IN"/>
        </w:rPr>
        <w:t>Вызов</w:t>
      </w:r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(пробуждение имеющихся знаний интереса к получению новой информации)</w:t>
      </w:r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ab/>
      </w:r>
    </w:p>
    <w:p w:rsidR="008E0294" w:rsidRPr="0016127C" w:rsidRDefault="0062793A" w:rsidP="0016127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ahoma"/>
          <w:b/>
          <w:kern w:val="1"/>
          <w:sz w:val="32"/>
          <w:szCs w:val="32"/>
          <w:lang w:eastAsia="hi-IN" w:bidi="hi-IN"/>
        </w:rPr>
        <w:t>II фаза (</w:t>
      </w:r>
      <w:r w:rsidR="00F45556" w:rsidRPr="0016127C">
        <w:rPr>
          <w:rFonts w:ascii="Times New Roman" w:eastAsia="SimSun" w:hAnsi="Times New Roman" w:cs="Tahoma"/>
          <w:b/>
          <w:kern w:val="1"/>
          <w:sz w:val="32"/>
          <w:szCs w:val="32"/>
          <w:lang w:eastAsia="hi-IN" w:bidi="hi-IN"/>
        </w:rPr>
        <w:t>30 минут</w:t>
      </w:r>
      <w:r w:rsidR="008E0294" w:rsidRPr="0016127C">
        <w:rPr>
          <w:rFonts w:ascii="Times New Roman" w:eastAsia="SimSun" w:hAnsi="Times New Roman" w:cs="Tahoma"/>
          <w:b/>
          <w:kern w:val="1"/>
          <w:sz w:val="32"/>
          <w:szCs w:val="32"/>
          <w:lang w:eastAsia="hi-IN" w:bidi="hi-IN"/>
        </w:rPr>
        <w:t>)</w:t>
      </w:r>
    </w:p>
    <w:p w:rsidR="008E0294" w:rsidRPr="0016127C" w:rsidRDefault="008E0294" w:rsidP="0016127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ahoma"/>
          <w:i/>
          <w:kern w:val="1"/>
          <w:sz w:val="32"/>
          <w:szCs w:val="32"/>
          <w:lang w:eastAsia="hi-IN" w:bidi="hi-IN"/>
        </w:rPr>
        <w:t>Осмысление содержания</w:t>
      </w:r>
      <w:r w:rsidRPr="0016127C">
        <w:rPr>
          <w:rFonts w:ascii="Times New Roman" w:eastAsia="SimSun" w:hAnsi="Times New Roman" w:cs="Tahoma"/>
          <w:kern w:val="1"/>
          <w:sz w:val="32"/>
          <w:szCs w:val="32"/>
          <w:lang w:eastAsia="hi-IN" w:bidi="hi-IN"/>
        </w:rPr>
        <w:t xml:space="preserve"> (получение новой информации)</w:t>
      </w:r>
      <w:r w:rsidRPr="0016127C">
        <w:rPr>
          <w:rFonts w:ascii="Times New Roman" w:eastAsia="SimSun" w:hAnsi="Times New Roman" w:cs="Tahoma"/>
          <w:kern w:val="1"/>
          <w:sz w:val="32"/>
          <w:szCs w:val="32"/>
          <w:lang w:eastAsia="hi-IN" w:bidi="hi-IN"/>
        </w:rPr>
        <w:tab/>
      </w:r>
    </w:p>
    <w:p w:rsidR="008E0294" w:rsidRPr="0016127C" w:rsidRDefault="0062793A" w:rsidP="0016127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ahoma"/>
          <w:b/>
          <w:kern w:val="1"/>
          <w:sz w:val="32"/>
          <w:szCs w:val="32"/>
          <w:lang w:eastAsia="hi-IN" w:bidi="hi-IN"/>
        </w:rPr>
        <w:t>III фаза (</w:t>
      </w:r>
      <w:r w:rsidR="008E0294" w:rsidRPr="0016127C">
        <w:rPr>
          <w:rFonts w:ascii="Times New Roman" w:eastAsia="SimSun" w:hAnsi="Times New Roman" w:cs="Tahoma"/>
          <w:b/>
          <w:kern w:val="1"/>
          <w:sz w:val="32"/>
          <w:szCs w:val="32"/>
          <w:lang w:eastAsia="hi-IN" w:bidi="hi-IN"/>
        </w:rPr>
        <w:t>10 минут</w:t>
      </w:r>
      <w:r w:rsidR="008E0294" w:rsidRPr="0016127C">
        <w:rPr>
          <w:rFonts w:ascii="Times New Roman" w:eastAsia="SimSun" w:hAnsi="Times New Roman" w:cs="Tahoma"/>
          <w:kern w:val="1"/>
          <w:sz w:val="32"/>
          <w:szCs w:val="32"/>
          <w:lang w:eastAsia="hi-IN" w:bidi="hi-IN"/>
        </w:rPr>
        <w:t xml:space="preserve">) </w:t>
      </w:r>
    </w:p>
    <w:p w:rsidR="00F45556" w:rsidRPr="0016127C" w:rsidRDefault="008E0294" w:rsidP="0016127C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16127C">
        <w:rPr>
          <w:rFonts w:ascii="Times New Roman" w:eastAsia="SimSun" w:hAnsi="Times New Roman" w:cs="Tahoma"/>
          <w:i/>
          <w:kern w:val="1"/>
          <w:sz w:val="32"/>
          <w:szCs w:val="32"/>
          <w:lang w:eastAsia="hi-IN" w:bidi="hi-IN"/>
        </w:rPr>
        <w:t>Рефлексия</w:t>
      </w:r>
      <w:r w:rsidR="00593F32">
        <w:rPr>
          <w:rFonts w:ascii="Times New Roman" w:eastAsia="SimSun" w:hAnsi="Times New Roman" w:cs="Tahoma"/>
          <w:i/>
          <w:kern w:val="1"/>
          <w:sz w:val="32"/>
          <w:szCs w:val="32"/>
          <w:lang w:eastAsia="hi-IN" w:bidi="hi-IN"/>
        </w:rPr>
        <w:t xml:space="preserve"> </w:t>
      </w:r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(</w:t>
      </w:r>
      <w:r w:rsidR="00F45556" w:rsidRPr="0016127C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размышления, именно здесь происходит активное переосмысление собственных представлений с учетом вновь приобретенных знаний).</w:t>
      </w:r>
    </w:p>
    <w:p w:rsidR="00F82F64" w:rsidRPr="0016127C" w:rsidRDefault="00F82F64" w:rsidP="001612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sz w:val="32"/>
          <w:szCs w:val="32"/>
        </w:rPr>
        <w:t>Вроде бы всё уже нам знакомо. Так что же принципиально нового несёт технология критического мышления?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 Элемент</w:t>
      </w:r>
      <w:r w:rsidR="00CB6C6E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 новизны – это методические приё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>мы учебной работы, которые ориентируются на создание условий для свободного развития каждой личности. На каждой стадии урока исп</w:t>
      </w:r>
      <w:r w:rsidR="00CB6C6E" w:rsidRPr="0016127C">
        <w:rPr>
          <w:rFonts w:ascii="Times New Roman" w:hAnsi="Times New Roman" w:cs="Times New Roman"/>
          <w:sz w:val="32"/>
          <w:szCs w:val="32"/>
          <w:lang w:eastAsia="ru-RU"/>
        </w:rPr>
        <w:t>ользуются свои методические приё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мы. </w:t>
      </w:r>
      <w:r w:rsidR="00CB6C6E" w:rsidRPr="0016127C">
        <w:rPr>
          <w:rFonts w:ascii="Times New Roman" w:hAnsi="Times New Roman" w:cs="Times New Roman"/>
          <w:sz w:val="32"/>
          <w:szCs w:val="32"/>
          <w:lang w:eastAsia="ru-RU"/>
        </w:rPr>
        <w:t>Их достаточно много. Каждый приё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м и стратегия в критическом мышлении имеет своей целью раскрыть творческий потенциал учащихся. Рефлексия является наиболее значимым этапом, т.к. именно здесь происходит творческое развитие, осознание вновь приобретенной информации. </w:t>
      </w:r>
    </w:p>
    <w:p w:rsidR="00F82F64" w:rsidRPr="0016127C" w:rsidRDefault="00F82F64" w:rsidP="001612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опыт работы показывает, что смоделировать урок  в той или иной технологии не просто, потому что организация и проведение подобных уроков требует большой подготовки</w:t>
      </w:r>
      <w:r w:rsidR="00593F3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соответственно много времени</w:t>
      </w:r>
      <w:r w:rsidR="00AD5DE0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593F3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>о при этом открывается огромное поле деятельности для творческой работы учителя и обучающихся.</w:t>
      </w:r>
    </w:p>
    <w:p w:rsidR="00FE2EAF" w:rsidRPr="0016127C" w:rsidRDefault="004E19DE" w:rsidP="0016127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Сначала необходимо рассказать детям о сути применения того или иног</w:t>
      </w:r>
      <w:r w:rsidR="00CB6C6E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 метода и приё</w:t>
      </w:r>
      <w:r w:rsidR="00BB3E22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 ТРКМ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затем научить их применять в работе на уроке. Например, что такое «</w:t>
      </w:r>
      <w:proofErr w:type="spellStart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Фишбоун</w:t>
      </w:r>
      <w:proofErr w:type="spellEnd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 или «Кластер»? Как  правильно и быстро создат</w:t>
      </w:r>
      <w:r w:rsidR="00CB6C6E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ь (написать) «</w:t>
      </w:r>
      <w:proofErr w:type="spellStart"/>
      <w:r w:rsidR="00CB6C6E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Синквейн</w:t>
      </w:r>
      <w:proofErr w:type="spellEnd"/>
      <w:r w:rsidR="00CB6C6E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»? Что даё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 «Чтение с остановками»?  И самое главное, нужно помнить, что учитель на данных уроках выступает в роли координатора работы: направляет усилия учеников в определенное русло, сталкивает различные суждения и создает условия, побуждающие к принятию самостоятельных решений.</w:t>
      </w:r>
    </w:p>
    <w:p w:rsidR="00F82F64" w:rsidRPr="0016127C" w:rsidRDefault="009B0517" w:rsidP="0016127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127C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Слайд №7</w:t>
      </w:r>
      <w:r w:rsidR="00AD5DE0" w:rsidRPr="0016127C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</w:t>
      </w:r>
      <w:r w:rsidR="00FE2EAF" w:rsidRPr="001612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приё</w:t>
      </w:r>
      <w:r w:rsidR="00F82F64" w:rsidRPr="001612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мы технологии РКМЧП</w:t>
      </w:r>
      <w:r w:rsidR="00C2373D" w:rsidRPr="001612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«Кластер»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«Дерево предсказаний»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lastRenderedPageBreak/>
        <w:t>«Толстые и тонкие вопросы»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</w:t>
      </w:r>
      <w:proofErr w:type="spellStart"/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Инсерт</w:t>
      </w:r>
      <w:proofErr w:type="spellEnd"/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«Дневники и бортовые журналы»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«Лови ошибку!»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«Решение творческих учебных задач»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«Верите ли вы»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«Корзина идей»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Таблицы «З-Х-У», «Н-С-О»</w:t>
      </w:r>
    </w:p>
    <w:p w:rsidR="00C2373D" w:rsidRPr="0016127C" w:rsidRDefault="00C2373D" w:rsidP="0016127C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«</w:t>
      </w:r>
      <w:proofErr w:type="spellStart"/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>Синквейн</w:t>
      </w:r>
      <w:proofErr w:type="spellEnd"/>
      <w:r w:rsidRPr="0016127C">
        <w:rPr>
          <w:rFonts w:ascii="Times New Roman" w:eastAsia="+mn-ea" w:hAnsi="Times New Roman" w:cs="Times New Roman"/>
          <w:bCs/>
          <w:color w:val="000000" w:themeColor="text1"/>
          <w:position w:val="1"/>
          <w:sz w:val="32"/>
          <w:szCs w:val="32"/>
          <w:lang w:eastAsia="ru-RU"/>
        </w:rPr>
        <w:t xml:space="preserve">» и т.д. </w:t>
      </w:r>
    </w:p>
    <w:p w:rsidR="0013785D" w:rsidRPr="0016127C" w:rsidRDefault="009B0517" w:rsidP="0016127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16127C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Слайд №8, №9, №10</w:t>
      </w:r>
      <w:r w:rsidR="00593F3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, №11</w:t>
      </w:r>
    </w:p>
    <w:p w:rsidR="00853C36" w:rsidRPr="0016127C" w:rsidRDefault="004E19DE" w:rsidP="00161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1.</w:t>
      </w:r>
      <w:r w:rsidRPr="0016127C">
        <w:rPr>
          <w:rFonts w:ascii="Times New Roman" w:hAnsi="Times New Roman" w:cs="Times New Roman"/>
          <w:iCs/>
          <w:color w:val="000000" w:themeColor="text1"/>
          <w:sz w:val="32"/>
          <w:szCs w:val="32"/>
          <w:lang w:eastAsia="ru-RU"/>
        </w:rPr>
        <w:t> </w:t>
      </w:r>
      <w:r w:rsidRPr="0016127C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Кластер</w:t>
      </w:r>
      <w:r w:rsidRPr="0016127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  <w:proofErr w:type="gramStart"/>
      <w:r w:rsidR="00CB6C6E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="00AD5DE0"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proofErr w:type="gramEnd"/>
      <w:r w:rsidR="00AD5DE0"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r w:rsidR="00A76162"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ием систематизации материала в виде схемы (рисунка</w:t>
      </w:r>
      <w:r w:rsidR="00A76162" w:rsidRPr="0016127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),</w:t>
      </w:r>
      <w:r w:rsidR="00A76162" w:rsidRPr="0016127C">
        <w:rPr>
          <w:rStyle w:val="apple-converted-space"/>
          <w:rFonts w:ascii="Helvetica" w:hAnsi="Helvetica" w:cs="Helvetica"/>
          <w:color w:val="333333"/>
          <w:sz w:val="32"/>
          <w:szCs w:val="32"/>
          <w:shd w:val="clear" w:color="auto" w:fill="FFFFFF"/>
        </w:rPr>
        <w:t> </w:t>
      </w:r>
      <w:r w:rsidR="00CB6C6E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данный приё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м предполагает  выделение смысловых   единиц текста и их графическое оформление в виде грозди. В центре кластера обозначается тема, вокруг нее – крупные смысловые единицы темы. Может применяться как на фазе вызова, так и на фазе рефлексии. Например, на уроке окружающего мира при изучении темы «</w:t>
      </w:r>
      <w:r w:rsidR="0013785D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Полезные ископаемые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» дети уже на фазе вызова могут на основе имеющихся знаний составить следующий кластер: </w:t>
      </w:r>
      <w:r w:rsidR="0013785D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слайд №8  </w:t>
      </w:r>
      <w:r w:rsidR="00D41A4C" w:rsidRPr="0016127C">
        <w:rPr>
          <w:rFonts w:ascii="Times New Roman" w:hAnsi="Times New Roman" w:cs="Times New Roman"/>
          <w:sz w:val="32"/>
          <w:szCs w:val="32"/>
        </w:rPr>
        <w:t>При изучении темы «Имя существительное» в центре листа учащиеся записывают ИМЯ СУЩЕСТВИТЕЛЬНОЕ , затем ребята, в течени</w:t>
      </w:r>
      <w:proofErr w:type="gramStart"/>
      <w:r w:rsidR="00D41A4C" w:rsidRPr="0016127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D41A4C" w:rsidRPr="0016127C">
        <w:rPr>
          <w:rFonts w:ascii="Times New Roman" w:hAnsi="Times New Roman" w:cs="Times New Roman"/>
          <w:sz w:val="32"/>
          <w:szCs w:val="32"/>
        </w:rPr>
        <w:t xml:space="preserve"> 1-2 минут фиксируют всё, что им известно об имени существительном. После, в форме игры «Аукциона знаний» назвать записанные сведения, факты, не повторяя ранее сказанного. Всё фиксирую на доске.</w:t>
      </w:r>
      <w:r w:rsidR="00267D2A" w:rsidRPr="0016127C">
        <w:rPr>
          <w:rFonts w:ascii="Times New Roman" w:hAnsi="Times New Roman" w:cs="Times New Roman"/>
          <w:sz w:val="32"/>
          <w:szCs w:val="32"/>
        </w:rPr>
        <w:t xml:space="preserve"> </w:t>
      </w:r>
      <w:r w:rsidR="00D41A4C" w:rsidRPr="0016127C">
        <w:rPr>
          <w:rFonts w:ascii="Times New Roman" w:hAnsi="Times New Roman" w:cs="Times New Roman"/>
          <w:sz w:val="32"/>
          <w:szCs w:val="32"/>
        </w:rPr>
        <w:t>Белым мелом учитель записывает всё, что знают дети, а то что узнают в течени</w:t>
      </w:r>
      <w:proofErr w:type="gramStart"/>
      <w:r w:rsidR="00D41A4C" w:rsidRPr="0016127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D41A4C" w:rsidRPr="0016127C">
        <w:rPr>
          <w:rFonts w:ascii="Times New Roman" w:hAnsi="Times New Roman" w:cs="Times New Roman"/>
          <w:sz w:val="32"/>
          <w:szCs w:val="32"/>
        </w:rPr>
        <w:t xml:space="preserve"> урока записывается цветным мелом.</w:t>
      </w:r>
    </w:p>
    <w:p w:rsidR="0013785D" w:rsidRPr="0016127C" w:rsidRDefault="0013785D" w:rsidP="00161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6127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2. </w:t>
      </w:r>
      <w:proofErr w:type="spellStart"/>
      <w:r w:rsidRPr="0016127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Инсерт</w:t>
      </w:r>
      <w:proofErr w:type="spellEnd"/>
      <w:r w:rsidR="00267D2A" w:rsidRPr="0016127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593F32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u w:val="single"/>
          <w:lang w:eastAsia="ru-RU"/>
        </w:rPr>
        <w:t>Слайд №12</w:t>
      </w:r>
    </w:p>
    <w:p w:rsidR="0013785D" w:rsidRPr="0016127C" w:rsidRDefault="0013785D" w:rsidP="0016127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Во время чтения текста</w:t>
      </w:r>
      <w:r w:rsidR="00AD5DE0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необходимо делать на полях пометки, а после прочтения текста, заполнить таблицу, где значки станут</w:t>
      </w:r>
      <w:r w:rsidRPr="0016127C">
        <w:rPr>
          <w:color w:val="000000" w:themeColor="text1"/>
          <w:sz w:val="32"/>
          <w:szCs w:val="32"/>
          <w:lang w:eastAsia="ru-RU"/>
        </w:rPr>
        <w:t xml:space="preserve"> 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заголовками граф таблицы: «V» – уже знал; «+» – новое</w:t>
      </w:r>
      <w:proofErr w:type="gramStart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; «</w:t>
      </w:r>
      <w:proofErr w:type="gramEnd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–» – думал иначе; «?» – не понял, есть вопросы. В таблицу кратко заносятся сведения из текста. </w:t>
      </w:r>
      <w:r w:rsidR="00CB6C6E" w:rsidRPr="0016127C">
        <w:rPr>
          <w:rFonts w:ascii="Times New Roman" w:hAnsi="Times New Roman" w:cs="Times New Roman"/>
          <w:sz w:val="32"/>
          <w:szCs w:val="32"/>
          <w:lang w:eastAsia="ru-RU"/>
        </w:rPr>
        <w:t>Этот приё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>м работает и на стадии осмысления</w:t>
      </w:r>
      <w:r w:rsidR="00CB6C6E" w:rsidRPr="0016127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3785D" w:rsidRPr="0016127C" w:rsidRDefault="0013785D" w:rsidP="0016127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3.</w:t>
      </w:r>
      <w:r w:rsidR="00593F32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Слайд №13</w:t>
      </w:r>
      <w:r w:rsidRPr="0016127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«</w:t>
      </w:r>
      <w:proofErr w:type="spellStart"/>
      <w:r w:rsidRPr="0016127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Фишбоун</w:t>
      </w:r>
      <w:proofErr w:type="spellEnd"/>
      <w:r w:rsidRPr="0016127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в переводе означает «рыбья кость». </w:t>
      </w:r>
      <w:r w:rsidR="00F13259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Чаще всего использую на стадии содержания при работе с текстом проблемного характера. В «голове» схемы записывается проблема, на верхних косточках схемы дети записывают причины, обусловившие возникновение  данной проблемы, на нижних косточках – факты, подтверждающие наличие вышеперечисленных </w:t>
      </w:r>
      <w:r w:rsidR="00F13259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причин, вывод в «хвосте» схемы. Все записи в схеме «</w:t>
      </w:r>
      <w:proofErr w:type="spellStart"/>
      <w:r w:rsidR="00F13259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Фишбоун</w:t>
      </w:r>
      <w:proofErr w:type="spellEnd"/>
      <w:r w:rsidR="00F13259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должны быть краткими, по существу. Рассмотрим на конкретном примере. Урок окружающего мира по теме «Пустыня». </w:t>
      </w:r>
      <w:proofErr w:type="gramStart"/>
      <w:r w:rsidR="00F13259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«голове» - экологическая проблема; верхние косточки – браконьерство, неумелое орошение, люди создают каналы; на нижних косточках – погибают животные, погибают растения, не хватает воды; «хвост» - нужно беречь зону пустынь.</w:t>
      </w:r>
      <w:proofErr w:type="gramEnd"/>
    </w:p>
    <w:p w:rsidR="0013785D" w:rsidRDefault="00F13259" w:rsidP="0016127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</w:t>
      </w:r>
      <w:r w:rsidR="00593F32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Слайд №14 </w:t>
      </w:r>
      <w:r w:rsidR="004A34A3" w:rsidRPr="0016127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Таблица  «Знаю</w:t>
      </w:r>
      <w:r w:rsidR="00960E85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4A34A3" w:rsidRPr="0016127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-</w:t>
      </w:r>
      <w:r w:rsidR="00960E85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4A34A3" w:rsidRPr="0016127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Хочу узнать</w:t>
      </w:r>
      <w:r w:rsidR="00960E85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4A34A3" w:rsidRPr="0016127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- Узнал»</w:t>
      </w:r>
    </w:p>
    <w:p w:rsidR="00286DDC" w:rsidRPr="00286DDC" w:rsidRDefault="00286DDC" w:rsidP="00286DDC">
      <w:pPr>
        <w:pStyle w:val="a3"/>
        <w:rPr>
          <w:rFonts w:ascii="Times New Roman" w:hAnsi="Times New Roman" w:cs="Times New Roman"/>
          <w:sz w:val="32"/>
          <w:szCs w:val="32"/>
        </w:rPr>
      </w:pPr>
      <w:r w:rsidRPr="00286DDC">
        <w:rPr>
          <w:rFonts w:ascii="Times New Roman" w:hAnsi="Times New Roman" w:cs="Times New Roman"/>
          <w:sz w:val="32"/>
          <w:szCs w:val="32"/>
        </w:rPr>
        <w:t>Один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</w:t>
      </w:r>
      <w:r w:rsidRPr="00286D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  <w:r w:rsidRPr="00286DDC">
        <w:rPr>
          <w:rFonts w:ascii="Times New Roman" w:hAnsi="Times New Roman" w:cs="Times New Roman"/>
          <w:sz w:val="32"/>
          <w:szCs w:val="32"/>
        </w:rPr>
        <w:br/>
        <w:t>1 шаг:</w:t>
      </w:r>
      <w:r w:rsidRPr="00286D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286DDC">
        <w:rPr>
          <w:rFonts w:ascii="Times New Roman" w:hAnsi="Times New Roman" w:cs="Times New Roman"/>
          <w:sz w:val="32"/>
          <w:szCs w:val="32"/>
        </w:rPr>
        <w:t>До знакомства с текстом учащиеся самостоятельно или в группе заполняют первый и второй столбики «Знаю», «Хочу узнать».</w:t>
      </w:r>
      <w:r w:rsidRPr="00286D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286DDC">
        <w:rPr>
          <w:rFonts w:ascii="Times New Roman" w:hAnsi="Times New Roman" w:cs="Times New Roman"/>
          <w:sz w:val="32"/>
          <w:szCs w:val="32"/>
        </w:rPr>
        <w:br/>
        <w:t>2 шаг:</w:t>
      </w:r>
      <w:r w:rsidRPr="00286D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286DDC">
        <w:rPr>
          <w:rFonts w:ascii="Times New Roman" w:hAnsi="Times New Roman" w:cs="Times New Roman"/>
          <w:sz w:val="32"/>
          <w:szCs w:val="32"/>
        </w:rPr>
        <w:t>По ходу знакомства с текстом или же в процессе обсуждения прочитанного, учащиеся заполняют графу «Узнали».</w:t>
      </w:r>
      <w:r w:rsidRPr="00286D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286DDC">
        <w:rPr>
          <w:rFonts w:ascii="Times New Roman" w:hAnsi="Times New Roman" w:cs="Times New Roman"/>
          <w:sz w:val="32"/>
          <w:szCs w:val="32"/>
        </w:rPr>
        <w:br/>
        <w:t>3 шаг:</w:t>
      </w:r>
      <w:r w:rsidRPr="00286D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286DDC">
        <w:rPr>
          <w:rFonts w:ascii="Times New Roman" w:hAnsi="Times New Roman" w:cs="Times New Roman"/>
          <w:sz w:val="32"/>
          <w:szCs w:val="32"/>
        </w:rPr>
        <w:t>Подведение итогов, сопоставление содержания граф.</w:t>
      </w:r>
      <w:r w:rsidRPr="00286D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F13259" w:rsidRPr="0016127C" w:rsidRDefault="00D60B8F" w:rsidP="0016127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5.</w:t>
      </w:r>
      <w:r w:rsidR="00593F32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Слайд №15</w:t>
      </w:r>
      <w:r w:rsidR="00F13259" w:rsidRPr="0016127C">
        <w:rPr>
          <w:rStyle w:val="apple-converted-space"/>
          <w:rFonts w:ascii="Verdana" w:hAnsi="Verdana"/>
          <w:color w:val="606615"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Таблица </w:t>
      </w:r>
      <w:r w:rsidR="00CB6C6E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«</w:t>
      </w:r>
      <w:r w:rsidR="00F13259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тонких</w:t>
      </w:r>
      <w:r w:rsidR="00CB6C6E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»</w:t>
      </w:r>
      <w:r w:rsidR="00F13259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и </w:t>
      </w:r>
      <w:r w:rsidR="00CB6C6E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«</w:t>
      </w:r>
      <w:r w:rsidR="00F13259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толстых вопросов</w:t>
      </w:r>
      <w:r w:rsidR="00CB6C6E" w:rsidRPr="0016127C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»</w:t>
      </w:r>
      <w:r w:rsidR="00F13259" w:rsidRPr="0016127C">
        <w:rPr>
          <w:rStyle w:val="apple-converted-space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="00CB6C6E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этот приё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м развивает умение задавать вопросы. Заданный учеником вопрос является способом диагностики знаний ученика, уровня погружения в текст. «Тонкие» вопросы – вопросы репродуктивного плана, требующие однословного ответа. «Толстые» вопросы – вопросы, требующие размышления, привлечения дополнительных знаний, умения анализировать. Например, «тонкие» вопросы к сказке «Репка»: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Кто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посадил репку?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Что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выросло?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Когда</w:t>
      </w:r>
      <w:r w:rsidR="00F13259" w:rsidRPr="0016127C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можно убрать репку?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Может,</w:t>
      </w:r>
      <w:r w:rsidR="00F13259" w:rsidRPr="0016127C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стоит позвать внучку?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D5DE0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«Толстые» вопросы: </w:t>
      </w:r>
      <w:r w:rsidR="00F13259" w:rsidRPr="001612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Согласны ли вы,</w:t>
      </w:r>
      <w:r w:rsidR="00F13259" w:rsidRPr="0016127C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что без мышки не справятся?</w:t>
      </w:r>
      <w:r w:rsidR="00F13259" w:rsidRPr="001612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gramStart"/>
      <w:r w:rsidR="00F13259" w:rsidRPr="001612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Верно</w:t>
      </w:r>
      <w:proofErr w:type="gramEnd"/>
      <w:r w:rsidR="00F13259" w:rsidRPr="001612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ли</w:t>
      </w:r>
      <w:r w:rsidR="00F13259" w:rsidRPr="0016127C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="00F13259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тянули репку наши герои?</w:t>
      </w:r>
    </w:p>
    <w:p w:rsidR="00F13259" w:rsidRPr="0016127C" w:rsidRDefault="00F13259" w:rsidP="0016127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6. </w:t>
      </w:r>
      <w:r w:rsidR="00593F32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 xml:space="preserve">Слайд №16 </w:t>
      </w:r>
      <w:r w:rsidR="00AD5DE0" w:rsidRPr="0016127C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 xml:space="preserve"> </w:t>
      </w:r>
      <w:r w:rsidRPr="0016127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«Дерево предсказаний»</w:t>
      </w:r>
      <w:r w:rsidR="00AD5DE0" w:rsidRPr="0016127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833156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Правила работы с данным приёмом таковы: ствол дерева – тема, ветви – предположения, </w:t>
      </w:r>
      <w:proofErr w:type="gramStart"/>
      <w:r w:rsidR="00833156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которые ведутся по двум основным направлениям – «возможно» и «вероятно» (количество «ветвей» не ограничено), и, наконец, «листья» – обоснование этих предположений, аргументы в пользу того или иного мнения. </w:t>
      </w:r>
      <w:proofErr w:type="gramEnd"/>
    </w:p>
    <w:p w:rsidR="004E19DE" w:rsidRPr="0016127C" w:rsidRDefault="004A34A3" w:rsidP="0016127C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iCs/>
          <w:sz w:val="32"/>
          <w:szCs w:val="32"/>
          <w:lang w:eastAsia="ru-RU"/>
        </w:rPr>
        <w:t>7.</w:t>
      </w:r>
      <w:r w:rsidR="004E19DE" w:rsidRPr="0016127C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593F3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Слайд №17, №18</w:t>
      </w:r>
      <w:r w:rsidR="00AA44C1" w:rsidRPr="0016127C">
        <w:rPr>
          <w:rFonts w:ascii="Times New Roman" w:hAnsi="Times New Roman" w:cs="Times New Roman"/>
          <w:iCs/>
          <w:sz w:val="32"/>
          <w:szCs w:val="32"/>
          <w:u w:val="single"/>
          <w:lang w:eastAsia="ru-RU"/>
        </w:rPr>
        <w:t xml:space="preserve">, </w:t>
      </w:r>
      <w:r w:rsidR="00593F32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№19, №20 </w:t>
      </w:r>
      <w:r w:rsidR="004E19DE" w:rsidRPr="0016127C">
        <w:rPr>
          <w:rFonts w:ascii="Times New Roman" w:hAnsi="Times New Roman" w:cs="Times New Roman"/>
          <w:b/>
          <w:iCs/>
          <w:sz w:val="32"/>
          <w:szCs w:val="32"/>
          <w:u w:val="single"/>
          <w:lang w:eastAsia="ru-RU"/>
        </w:rPr>
        <w:t> </w:t>
      </w:r>
      <w:proofErr w:type="spellStart"/>
      <w:r w:rsidR="004E19DE" w:rsidRPr="0016127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Синквей</w:t>
      </w:r>
      <w:proofErr w:type="gramStart"/>
      <w:r w:rsidR="004E19DE" w:rsidRPr="0016127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н</w:t>
      </w:r>
      <w:proofErr w:type="spellEnd"/>
      <w:r w:rsidR="004E19DE" w:rsidRPr="0016127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–</w:t>
      </w:r>
      <w:proofErr w:type="gramEnd"/>
      <w:r w:rsidR="004E19DE" w:rsidRPr="0016127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  <w:r w:rsidR="004E19DE" w:rsidRPr="0016127C">
        <w:rPr>
          <w:rFonts w:ascii="Times New Roman" w:hAnsi="Times New Roman" w:cs="Times New Roman"/>
          <w:sz w:val="32"/>
          <w:szCs w:val="32"/>
          <w:lang w:eastAsia="ru-RU"/>
        </w:rPr>
        <w:t>в переводе с французского означает «пять».</w:t>
      </w:r>
      <w:r w:rsidR="004E19DE" w:rsidRPr="0016127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  <w:r w:rsidR="004E19DE"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Нерифмованное стихотворение – творческая работа, позволяющая в сжатой форме запечатлеть эмоциональное переживание изучаемой темы (на фазе рефлексии). </w:t>
      </w:r>
      <w:r w:rsidR="00BB3E22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Процесс написание </w:t>
      </w:r>
      <w:proofErr w:type="spellStart"/>
      <w:r w:rsidR="00BB3E22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>синквейна</w:t>
      </w:r>
      <w:proofErr w:type="spellEnd"/>
      <w:r w:rsidR="00BB3E22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очень нравиться моим ученикам. Это </w:t>
      </w:r>
      <w:r w:rsidR="00BB3E22" w:rsidRPr="0016127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творческое задание позволяет даже слабым учащимся понять самое важное. Когда зачитываются работы, повышается самооценка.</w:t>
      </w:r>
      <w:r w:rsidR="00BB3E22" w:rsidRPr="0016127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904420" w:rsidRPr="00161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Приведу примеры </w:t>
      </w:r>
      <w:proofErr w:type="spellStart"/>
      <w:r w:rsidR="00904420" w:rsidRPr="0016127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синквейнов</w:t>
      </w:r>
      <w:proofErr w:type="spellEnd"/>
      <w:r w:rsidR="00904420" w:rsidRPr="0016127C">
        <w:rPr>
          <w:rFonts w:ascii="Times New Roman" w:eastAsia="Times New Roman" w:hAnsi="Times New Roman" w:cs="Times New Roman"/>
          <w:sz w:val="32"/>
          <w:szCs w:val="32"/>
          <w:lang w:eastAsia="ru-RU"/>
        </w:rPr>
        <w:t>,  составленных учащимися 2 класса в ходе изучения древнерусских былин.</w:t>
      </w:r>
    </w:p>
    <w:p w:rsidR="00B4293C" w:rsidRPr="0016127C" w:rsidRDefault="00B4293C" w:rsidP="0016127C">
      <w:pPr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1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смысла приводить подробно перечень всех вопросов для каждой фазы урока. У каждого учителя они свои. Главное – эти приемы действенны. Они помогают ученику конструировать учебный процесс, отслеживать направления своего развития, самому определять конечный результат. Становится очевидным, что применение даже некоторых приёмов технологии РКМ даёт возможность развить и совершенствовать творческий потенциал учащихся. Однако</w:t>
      </w:r>
      <w:proofErr w:type="gramStart"/>
      <w:r w:rsidRPr="00161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161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только учащиеся могут достигать высоких результатов в своём развитии, РКМ</w:t>
      </w:r>
      <w:r w:rsidR="00661FCB" w:rsidRPr="00161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ЧП</w:t>
      </w:r>
      <w:r w:rsidRPr="001612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прекрасная возможность для каждого учителя совершенствоваться и расти профессионально.</w:t>
      </w:r>
    </w:p>
    <w:p w:rsidR="00BB3E22" w:rsidRPr="0016127C" w:rsidRDefault="004E19DE" w:rsidP="0016127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Используя </w:t>
      </w:r>
      <w:r w:rsidR="00BB3E22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тот или иной метод, приём ТРКМ я учитываю 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возрастные особенности обучающихся, так, например,  прием «Ромашка </w:t>
      </w:r>
      <w:proofErr w:type="spellStart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Блума</w:t>
      </w:r>
      <w:proofErr w:type="spellEnd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будет </w:t>
      </w:r>
      <w:proofErr w:type="spellStart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сложноват</w:t>
      </w:r>
      <w:proofErr w:type="spellEnd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детей младшего школьного возраста.  В то время как приемы «</w:t>
      </w:r>
      <w:proofErr w:type="spellStart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Фишбоун</w:t>
      </w:r>
      <w:proofErr w:type="spellEnd"/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», «Кластер», «Верные и неверные утверждения» в начальной школе применяются успешно. Большим полем </w:t>
      </w:r>
      <w:r w:rsidR="00BB3E22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деятельности в применении ТРКМ</w:t>
      </w:r>
      <w:r w:rsidR="0062793A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ЧП</w:t>
      </w:r>
      <w:r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начальной школе  являются  уроки окружающего мира, литературного чтения</w:t>
      </w:r>
      <w:proofErr w:type="gramStart"/>
      <w:r w:rsidR="00BB3E22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BB3E22" w:rsidRPr="00161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BB3E22" w:rsidRPr="0016127C">
        <w:rPr>
          <w:rFonts w:ascii="Times New Roman" w:hAnsi="Times New Roman" w:cs="Times New Roman"/>
          <w:sz w:val="32"/>
          <w:szCs w:val="32"/>
        </w:rPr>
        <w:t>усского языка, реже –уроки математики (например, кластер</w:t>
      </w:r>
      <w:r w:rsidR="00BB3E22" w:rsidRPr="0016127C">
        <w:rPr>
          <w:rFonts w:ascii="Times New Roman" w:hAnsi="Times New Roman" w:cs="Times New Roman"/>
          <w:b/>
          <w:sz w:val="32"/>
          <w:szCs w:val="32"/>
        </w:rPr>
        <w:t>)</w:t>
      </w:r>
      <w:r w:rsidR="00FE2EAF" w:rsidRPr="0016127C">
        <w:rPr>
          <w:rFonts w:ascii="Times New Roman" w:hAnsi="Times New Roman" w:cs="Times New Roman"/>
          <w:b/>
          <w:sz w:val="32"/>
          <w:szCs w:val="32"/>
        </w:rPr>
        <w:t>.</w:t>
      </w:r>
    </w:p>
    <w:p w:rsidR="00C6208B" w:rsidRPr="0016127C" w:rsidRDefault="00D05CF5" w:rsidP="001612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27C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</w:t>
      </w:r>
    </w:p>
    <w:p w:rsidR="0016127C" w:rsidRPr="0016127C" w:rsidRDefault="0016127C" w:rsidP="0016127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127C">
        <w:rPr>
          <w:rFonts w:ascii="Times New Roman" w:hAnsi="Times New Roman" w:cs="Times New Roman"/>
          <w:sz w:val="32"/>
          <w:szCs w:val="32"/>
          <w:lang w:eastAsia="ru-RU"/>
        </w:rPr>
        <w:t>Теоретически все просто, а на практике су</w:t>
      </w:r>
      <w:r w:rsidR="00167E93">
        <w:rPr>
          <w:rFonts w:ascii="Times New Roman" w:hAnsi="Times New Roman" w:cs="Times New Roman"/>
          <w:sz w:val="32"/>
          <w:szCs w:val="32"/>
          <w:lang w:eastAsia="ru-RU"/>
        </w:rPr>
        <w:t xml:space="preserve">ществуют определённые трудности. </w:t>
      </w:r>
      <w:r w:rsidRPr="0016127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6208B"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 роз без шипов не бывает. Хотелось бы остановиться и на тех</w:t>
      </w:r>
      <w:r w:rsidR="00C6208B" w:rsidRPr="0016127C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6208B" w:rsidRPr="0016127C">
        <w:rPr>
          <w:rFonts w:ascii="Times New Roman" w:hAnsi="Times New Roman" w:cs="Times New Roman"/>
          <w:b/>
          <w:i/>
          <w:iCs/>
          <w:color w:val="333333"/>
          <w:sz w:val="32"/>
          <w:szCs w:val="32"/>
          <w:shd w:val="clear" w:color="auto" w:fill="FFFFFF"/>
        </w:rPr>
        <w:t>проблемах</w:t>
      </w:r>
      <w:r w:rsidR="00C6208B" w:rsidRPr="0016127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,</w:t>
      </w:r>
      <w:r w:rsidR="00C6208B"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которые возникают при овладении этой технологией. Одна из них – это дефицит времени, как и у любого другого учителя. Очень много усилий требует разработка и составление карточек для работы в группах, не всегда учащиеся обеспечены необходимыми текстами, приходится делать много ксерокопий. Но, кроме технических трудностей, выступает еще одна – не все учащиеся пока еще достаточно активны, </w:t>
      </w:r>
      <w:r w:rsidR="00C6208B"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сохраняется желание остаться в стороне, наблюдать за происходящим со стороны. Часть учащихся ждёт, чтобы был дан «правильный ответ», нет ещё ответственности за своё обучение. Поэтому важно вовлекать каждого в процесс познания и самопознания</w:t>
      </w:r>
      <w:r w:rsidR="00167E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4E19DE" w:rsidRPr="0016127C" w:rsidRDefault="00C6208B" w:rsidP="001612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2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 я уверена, что со временем большинство проблем будет решено, так как эта технология – технология развития критического мышления через чтение и письмо – получает всё большее распространение, за ней – возможность воспитания будущего гражданина, самостоятельной, творческой личности.</w:t>
      </w:r>
    </w:p>
    <w:p w:rsidR="00D05CF5" w:rsidRPr="0016127C" w:rsidRDefault="00593F32" w:rsidP="001612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Слайд №21</w:t>
      </w:r>
      <w:r w:rsidR="00AD5DE0" w:rsidRPr="0016127C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4E19DE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Обобщая все выше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ска</w:t>
      </w:r>
      <w:r w:rsidR="004E19DE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занное</w:t>
      </w:r>
      <w:r w:rsidR="009D457C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D457C" w:rsidRPr="0016127C">
        <w:rPr>
          <w:rFonts w:ascii="Times New Roman" w:hAnsi="Times New Roman" w:cs="Times New Roman"/>
          <w:sz w:val="32"/>
          <w:szCs w:val="32"/>
        </w:rPr>
        <w:t xml:space="preserve">ещё раз хочется отметить, что </w:t>
      </w:r>
      <w:r w:rsidR="00C6208B" w:rsidRPr="0016127C">
        <w:rPr>
          <w:rFonts w:ascii="Times New Roman" w:hAnsi="Times New Roman" w:cs="Times New Roman"/>
          <w:sz w:val="32"/>
          <w:szCs w:val="32"/>
        </w:rPr>
        <w:t>р</w:t>
      </w:r>
      <w:r w:rsidR="009D457C" w:rsidRPr="0016127C">
        <w:rPr>
          <w:rFonts w:ascii="Times New Roman" w:hAnsi="Times New Roman" w:cs="Times New Roman"/>
          <w:sz w:val="32"/>
          <w:szCs w:val="32"/>
        </w:rPr>
        <w:t>абота, проводимая</w:t>
      </w:r>
      <w:r w:rsidR="00267D2A" w:rsidRPr="0016127C">
        <w:rPr>
          <w:rFonts w:ascii="Times New Roman" w:hAnsi="Times New Roman" w:cs="Times New Roman"/>
          <w:sz w:val="32"/>
          <w:szCs w:val="32"/>
        </w:rPr>
        <w:t xml:space="preserve"> </w:t>
      </w:r>
      <w:r w:rsidR="009D457C" w:rsidRPr="0016127C">
        <w:rPr>
          <w:rFonts w:ascii="Times New Roman" w:hAnsi="Times New Roman" w:cs="Times New Roman"/>
          <w:sz w:val="32"/>
          <w:szCs w:val="32"/>
        </w:rPr>
        <w:t>в рамках ра</w:t>
      </w:r>
      <w:r w:rsidR="00C6208B" w:rsidRPr="0016127C">
        <w:rPr>
          <w:rFonts w:ascii="Times New Roman" w:hAnsi="Times New Roman" w:cs="Times New Roman"/>
          <w:sz w:val="32"/>
          <w:szCs w:val="32"/>
        </w:rPr>
        <w:t xml:space="preserve">звития критического мышления, </w:t>
      </w:r>
      <w:r w:rsidR="009D457C" w:rsidRPr="0016127C">
        <w:rPr>
          <w:rFonts w:ascii="Times New Roman" w:hAnsi="Times New Roman" w:cs="Times New Roman"/>
          <w:sz w:val="32"/>
          <w:szCs w:val="32"/>
        </w:rPr>
        <w:t>учит детей анализировать</w:t>
      </w:r>
      <w:proofErr w:type="gramStart"/>
      <w:r w:rsidR="009D457C" w:rsidRPr="0016127C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="009D457C" w:rsidRPr="0016127C">
        <w:rPr>
          <w:rFonts w:ascii="Times New Roman" w:hAnsi="Times New Roman" w:cs="Times New Roman"/>
          <w:sz w:val="32"/>
          <w:szCs w:val="32"/>
        </w:rPr>
        <w:t xml:space="preserve">интезировать, сопоставлять, делать умозаключения. </w:t>
      </w:r>
      <w:r w:rsidR="004E19DE" w:rsidRPr="0016127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Данная технология отвечает целям образования на современном этапе, вооружает ученика и учителя способами работы с информацией,  методами организации учения самообразования.</w:t>
      </w:r>
      <w:r w:rsidR="00D93581" w:rsidRPr="0016127C">
        <w:rPr>
          <w:rFonts w:ascii="Times New Roman" w:hAnsi="Times New Roman" w:cs="Times New Roman"/>
          <w:sz w:val="32"/>
          <w:szCs w:val="32"/>
        </w:rPr>
        <w:t xml:space="preserve"> Очень интересна данная технология. Новый стандарт обязывает каждого из нас работать именно так. За такими технологиями будущее.</w:t>
      </w:r>
    </w:p>
    <w:p w:rsidR="00371C4D" w:rsidRDefault="00593F32" w:rsidP="0016127C">
      <w:pPr>
        <w:pStyle w:val="a3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Слайд №22, №23</w:t>
      </w:r>
    </w:p>
    <w:p w:rsidR="00593F32" w:rsidRPr="00371C4D" w:rsidRDefault="00593F32" w:rsidP="001612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1C4D">
        <w:rPr>
          <w:rFonts w:ascii="Times New Roman" w:hAnsi="Times New Roman" w:cs="Times New Roman"/>
          <w:sz w:val="32"/>
          <w:szCs w:val="32"/>
        </w:rPr>
        <w:t xml:space="preserve">С наступающим Новым годом! </w:t>
      </w:r>
    </w:p>
    <w:p w:rsidR="002C188C" w:rsidRPr="0016127C" w:rsidRDefault="00593F32" w:rsidP="001612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1C4D">
        <w:rPr>
          <w:rFonts w:ascii="Times New Roman" w:hAnsi="Times New Roman" w:cs="Times New Roman"/>
          <w:sz w:val="32"/>
          <w:szCs w:val="32"/>
        </w:rPr>
        <w:t>Творческих успехов!</w:t>
      </w:r>
      <w:r w:rsidR="00736C55" w:rsidRPr="0016127C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33156" w:rsidRPr="0016127C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AA44C1" w:rsidRPr="0016127C" w:rsidRDefault="00AA44C1" w:rsidP="00161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A44C1" w:rsidRPr="0016127C" w:rsidRDefault="00AA44C1" w:rsidP="0016127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127C">
        <w:rPr>
          <w:rFonts w:ascii="Times New Roman" w:hAnsi="Times New Roman" w:cs="Times New Roman"/>
          <w:i/>
          <w:sz w:val="32"/>
          <w:szCs w:val="32"/>
          <w:u w:val="single"/>
        </w:rPr>
        <w:t>Слайд №21</w:t>
      </w:r>
    </w:p>
    <w:p w:rsidR="00C2490E" w:rsidRPr="0016127C" w:rsidRDefault="00C2490E" w:rsidP="0016127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Список литературы:</w:t>
      </w:r>
    </w:p>
    <w:p w:rsidR="00C2490E" w:rsidRPr="0016127C" w:rsidRDefault="00C2490E" w:rsidP="0016127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imes New Roman"/>
          <w:color w:val="231F20"/>
          <w:kern w:val="1"/>
          <w:sz w:val="32"/>
          <w:szCs w:val="32"/>
          <w:lang w:eastAsia="hi-IN" w:bidi="hi-IN"/>
        </w:rPr>
        <w:t xml:space="preserve">1. </w:t>
      </w:r>
      <w:proofErr w:type="spellStart"/>
      <w:r w:rsidRPr="0016127C">
        <w:rPr>
          <w:rFonts w:ascii="Times New Roman" w:eastAsia="SimSun" w:hAnsi="Times New Roman" w:cs="Times New Roman"/>
          <w:color w:val="231F20"/>
          <w:kern w:val="1"/>
          <w:sz w:val="32"/>
          <w:szCs w:val="32"/>
          <w:lang w:eastAsia="hi-IN" w:bidi="hi-IN"/>
        </w:rPr>
        <w:t>Бустром</w:t>
      </w:r>
      <w:proofErr w:type="spellEnd"/>
      <w:r w:rsidRPr="0016127C">
        <w:rPr>
          <w:rFonts w:ascii="Times New Roman" w:eastAsia="SimSun" w:hAnsi="Times New Roman" w:cs="Times New Roman"/>
          <w:color w:val="231F20"/>
          <w:kern w:val="1"/>
          <w:sz w:val="32"/>
          <w:szCs w:val="32"/>
          <w:lang w:eastAsia="hi-IN" w:bidi="hi-IN"/>
        </w:rPr>
        <w:t xml:space="preserve"> Р. Развитие творческого и критического мышления.  СПб: Издательство «Альянс «Дельта», 2003. - 134 с.</w:t>
      </w:r>
    </w:p>
    <w:p w:rsidR="00C2490E" w:rsidRPr="0016127C" w:rsidRDefault="00C2490E" w:rsidP="0016127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2. </w:t>
      </w:r>
      <w:proofErr w:type="spellStart"/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Загашеев</w:t>
      </w:r>
      <w:proofErr w:type="spellEnd"/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И.О., Заир-Бек С.И., </w:t>
      </w:r>
      <w:proofErr w:type="spellStart"/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Муштавинская</w:t>
      </w:r>
      <w:proofErr w:type="spellEnd"/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И.В. Учим детей мыслить критически. - СПб</w:t>
      </w:r>
      <w:proofErr w:type="gramStart"/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., </w:t>
      </w:r>
      <w:proofErr w:type="gramEnd"/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2003. - 192 с.</w:t>
      </w:r>
    </w:p>
    <w:p w:rsidR="00C2490E" w:rsidRPr="0016127C" w:rsidRDefault="002A3533" w:rsidP="0016127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3</w:t>
      </w:r>
      <w:r w:rsidR="00C2490E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 Заир-Бек С.И., </w:t>
      </w:r>
      <w:proofErr w:type="spellStart"/>
      <w:r w:rsidR="00C2490E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Муштавинская</w:t>
      </w:r>
      <w:proofErr w:type="spellEnd"/>
      <w:r w:rsidR="00C2490E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И.В. Развитие критического мышления на уроке. М.: Просвещение, 2004. - 175 </w:t>
      </w:r>
      <w:proofErr w:type="gramStart"/>
      <w:r w:rsidR="00C2490E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с</w:t>
      </w:r>
      <w:proofErr w:type="gramEnd"/>
    </w:p>
    <w:p w:rsidR="00C2490E" w:rsidRPr="0016127C" w:rsidRDefault="002A3533" w:rsidP="0016127C">
      <w:pPr>
        <w:tabs>
          <w:tab w:val="left" w:pos="983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4</w:t>
      </w:r>
      <w:r w:rsidR="00C2490E" w:rsidRPr="0016127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 </w:t>
      </w:r>
      <w:proofErr w:type="spellStart"/>
      <w:r w:rsidR="00C2490E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Ласкожевская</w:t>
      </w:r>
      <w:proofErr w:type="spellEnd"/>
      <w:r w:rsidR="00C2490E" w:rsidRPr="001612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Е.В. Технология развития критического мышления младших школьников. // Начальная школа. – 2007,  № 7, с.68-70.</w:t>
      </w:r>
    </w:p>
    <w:p w:rsidR="00C2490E" w:rsidRPr="0016127C" w:rsidRDefault="00C2490E" w:rsidP="0016127C">
      <w:pPr>
        <w:tabs>
          <w:tab w:val="left" w:pos="983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16127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Интернет-ресурсы:</w:t>
      </w:r>
    </w:p>
    <w:p w:rsidR="002A3533" w:rsidRPr="0016127C" w:rsidRDefault="00981BB8" w:rsidP="0016127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="002A3533" w:rsidRPr="0016127C">
          <w:rPr>
            <w:rFonts w:eastAsia="Calibri" w:hAnsi="Calibri" w:cs="Times New Roman"/>
            <w:color w:val="0000FF"/>
            <w:kern w:val="24"/>
            <w:sz w:val="32"/>
            <w:szCs w:val="32"/>
            <w:u w:val="single"/>
            <w:lang w:eastAsia="ru-RU"/>
          </w:rPr>
          <w:t>1.http</w:t>
        </w:r>
      </w:hyperlink>
      <w:hyperlink r:id="rId10" w:history="1">
        <w:r w:rsidR="002A3533" w:rsidRPr="0016127C">
          <w:rPr>
            <w:rFonts w:eastAsia="Calibri" w:hAnsi="Calibri" w:cs="Times New Roman"/>
            <w:color w:val="0000FF"/>
            <w:kern w:val="24"/>
            <w:sz w:val="32"/>
            <w:szCs w:val="32"/>
            <w:u w:val="single"/>
            <w:lang w:eastAsia="ru-RU"/>
          </w:rPr>
          <w:t>://ppt4web.ru/pedagogika/tekhnologija-razvitie-kriticheskogo-myshlenija.html</w:t>
        </w:r>
      </w:hyperlink>
    </w:p>
    <w:p w:rsidR="002A3533" w:rsidRPr="0016127C" w:rsidRDefault="002A3533" w:rsidP="0016127C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27C">
        <w:rPr>
          <w:rFonts w:eastAsia="Calibri" w:hAnsi="Calibri" w:cs="Times New Roman"/>
          <w:color w:val="0000FF"/>
          <w:kern w:val="24"/>
          <w:sz w:val="32"/>
          <w:szCs w:val="32"/>
          <w:u w:val="single"/>
          <w:lang w:eastAsia="ru-RU"/>
        </w:rPr>
        <w:lastRenderedPageBreak/>
        <w:t>2.</w:t>
      </w:r>
      <w:hyperlink r:id="rId11" w:history="1">
        <w:r w:rsidRPr="0016127C">
          <w:rPr>
            <w:rFonts w:eastAsia="Calibri" w:hAnsi="Calibri" w:cs="Times New Roman"/>
            <w:color w:val="0000FF"/>
            <w:kern w:val="24"/>
            <w:sz w:val="32"/>
            <w:szCs w:val="32"/>
            <w:u w:val="single"/>
            <w:lang w:eastAsia="ru-RU"/>
          </w:rPr>
          <w:t>http://nsportal.ru/shkola/obshchepedagogicheskie-tekhnologii/library/2014/02/25/o-formirovanii-tvorcheskogo-i</w:t>
        </w:r>
      </w:hyperlink>
    </w:p>
    <w:p w:rsidR="002A3533" w:rsidRPr="0016127C" w:rsidRDefault="002A3533" w:rsidP="0016127C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27C">
        <w:rPr>
          <w:rFonts w:eastAsia="Calibri" w:hAnsi="Calibri" w:cs="Times New Roman"/>
          <w:color w:val="0000FF"/>
          <w:kern w:val="24"/>
          <w:sz w:val="32"/>
          <w:szCs w:val="32"/>
          <w:u w:val="single"/>
          <w:lang w:eastAsia="ru-RU"/>
        </w:rPr>
        <w:t>3.</w:t>
      </w:r>
      <w:hyperlink r:id="rId12" w:history="1">
        <w:r w:rsidRPr="0016127C">
          <w:rPr>
            <w:rFonts w:eastAsia="Calibri" w:hAnsi="Calibri" w:cs="Times New Roman"/>
            <w:color w:val="0000FF"/>
            <w:kern w:val="24"/>
            <w:sz w:val="32"/>
            <w:szCs w:val="32"/>
            <w:u w:val="single"/>
            <w:lang w:eastAsia="ru-RU"/>
          </w:rPr>
          <w:t>http://knowledge.allbest.ru/pedagogics/3c0a65635b3bc78a4d53a88421316c27_0.html</w:t>
        </w:r>
      </w:hyperlink>
    </w:p>
    <w:sectPr w:rsidR="002A3533" w:rsidRPr="0016127C" w:rsidSect="007A61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B8" w:rsidRDefault="00981BB8" w:rsidP="002E238A">
      <w:pPr>
        <w:spacing w:after="0" w:line="240" w:lineRule="auto"/>
      </w:pPr>
      <w:r>
        <w:separator/>
      </w:r>
    </w:p>
  </w:endnote>
  <w:endnote w:type="continuationSeparator" w:id="0">
    <w:p w:rsidR="00981BB8" w:rsidRDefault="00981BB8" w:rsidP="002E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8A" w:rsidRDefault="002E238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29"/>
      <w:docPartObj>
        <w:docPartGallery w:val="Page Numbers (Bottom of Page)"/>
        <w:docPartUnique/>
      </w:docPartObj>
    </w:sdtPr>
    <w:sdtEndPr/>
    <w:sdtContent>
      <w:p w:rsidR="002E238A" w:rsidRDefault="00B1110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38A" w:rsidRDefault="002E238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8A" w:rsidRDefault="002E23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B8" w:rsidRDefault="00981BB8" w:rsidP="002E238A">
      <w:pPr>
        <w:spacing w:after="0" w:line="240" w:lineRule="auto"/>
      </w:pPr>
      <w:r>
        <w:separator/>
      </w:r>
    </w:p>
  </w:footnote>
  <w:footnote w:type="continuationSeparator" w:id="0">
    <w:p w:rsidR="00981BB8" w:rsidRDefault="00981BB8" w:rsidP="002E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8A" w:rsidRDefault="002E23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8A" w:rsidRDefault="002E238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8A" w:rsidRDefault="002E23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2707"/>
    <w:multiLevelType w:val="hybridMultilevel"/>
    <w:tmpl w:val="EEFE28A4"/>
    <w:lvl w:ilvl="0" w:tplc="742A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4A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E1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CD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4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44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2F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82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63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384552"/>
    <w:multiLevelType w:val="hybridMultilevel"/>
    <w:tmpl w:val="B3D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416B1"/>
    <w:multiLevelType w:val="hybridMultilevel"/>
    <w:tmpl w:val="5A420302"/>
    <w:lvl w:ilvl="0" w:tplc="CCF8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CB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C6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64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C0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C9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EF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21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4F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65240"/>
    <w:multiLevelType w:val="hybridMultilevel"/>
    <w:tmpl w:val="B9F20612"/>
    <w:lvl w:ilvl="0" w:tplc="5B88E4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ED70F10"/>
    <w:multiLevelType w:val="hybridMultilevel"/>
    <w:tmpl w:val="F774BFC2"/>
    <w:lvl w:ilvl="0" w:tplc="733C31EE">
      <w:start w:val="4"/>
      <w:numFmt w:val="decimal"/>
      <w:lvlText w:val="%1."/>
      <w:lvlJc w:val="left"/>
      <w:pPr>
        <w:ind w:left="720" w:hanging="360"/>
      </w:pPr>
      <w:rPr>
        <w:rFonts w:asciiTheme="minorHAnsi" w:eastAsia="Calibri" w:hAnsi="Calibri" w:hint="default"/>
        <w:color w:val="0000FF"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427"/>
    <w:rsid w:val="00111345"/>
    <w:rsid w:val="0013785D"/>
    <w:rsid w:val="0016127C"/>
    <w:rsid w:val="00167E93"/>
    <w:rsid w:val="001A5D3C"/>
    <w:rsid w:val="001C0256"/>
    <w:rsid w:val="00245797"/>
    <w:rsid w:val="00267D2A"/>
    <w:rsid w:val="00286DDC"/>
    <w:rsid w:val="002A3533"/>
    <w:rsid w:val="002C188C"/>
    <w:rsid w:val="002C7FB3"/>
    <w:rsid w:val="002E0D5D"/>
    <w:rsid w:val="002E238A"/>
    <w:rsid w:val="002E3EDF"/>
    <w:rsid w:val="003050C5"/>
    <w:rsid w:val="00371C4D"/>
    <w:rsid w:val="0038743D"/>
    <w:rsid w:val="004A34A3"/>
    <w:rsid w:val="004A7D67"/>
    <w:rsid w:val="004B5A11"/>
    <w:rsid w:val="004E19DE"/>
    <w:rsid w:val="004E6ECD"/>
    <w:rsid w:val="004F5431"/>
    <w:rsid w:val="00593F32"/>
    <w:rsid w:val="00600C3C"/>
    <w:rsid w:val="0062793A"/>
    <w:rsid w:val="00661FCB"/>
    <w:rsid w:val="00736C55"/>
    <w:rsid w:val="007533D3"/>
    <w:rsid w:val="00765427"/>
    <w:rsid w:val="007711B4"/>
    <w:rsid w:val="007A61AA"/>
    <w:rsid w:val="007D21B8"/>
    <w:rsid w:val="007E7C4F"/>
    <w:rsid w:val="00833156"/>
    <w:rsid w:val="00853C36"/>
    <w:rsid w:val="008E0294"/>
    <w:rsid w:val="00904420"/>
    <w:rsid w:val="00960E85"/>
    <w:rsid w:val="00981BB8"/>
    <w:rsid w:val="009B0517"/>
    <w:rsid w:val="009D457C"/>
    <w:rsid w:val="009F56C6"/>
    <w:rsid w:val="00A76162"/>
    <w:rsid w:val="00A94485"/>
    <w:rsid w:val="00AA2708"/>
    <w:rsid w:val="00AA44C1"/>
    <w:rsid w:val="00AD5DE0"/>
    <w:rsid w:val="00B11108"/>
    <w:rsid w:val="00B4293C"/>
    <w:rsid w:val="00B72F13"/>
    <w:rsid w:val="00B8177D"/>
    <w:rsid w:val="00B844A0"/>
    <w:rsid w:val="00BB3E22"/>
    <w:rsid w:val="00BE7FD2"/>
    <w:rsid w:val="00C05AF9"/>
    <w:rsid w:val="00C07F65"/>
    <w:rsid w:val="00C2373D"/>
    <w:rsid w:val="00C2490E"/>
    <w:rsid w:val="00C34F8F"/>
    <w:rsid w:val="00C6208B"/>
    <w:rsid w:val="00CB6C6E"/>
    <w:rsid w:val="00D05CF5"/>
    <w:rsid w:val="00D278F1"/>
    <w:rsid w:val="00D41A4C"/>
    <w:rsid w:val="00D60B8F"/>
    <w:rsid w:val="00D93581"/>
    <w:rsid w:val="00DF3DD6"/>
    <w:rsid w:val="00F13259"/>
    <w:rsid w:val="00F45556"/>
    <w:rsid w:val="00F82F64"/>
    <w:rsid w:val="00FE2EAF"/>
    <w:rsid w:val="00FF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3D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3EDF"/>
  </w:style>
  <w:style w:type="paragraph" w:styleId="a4">
    <w:name w:val="List Paragraph"/>
    <w:basedOn w:val="a"/>
    <w:uiPriority w:val="34"/>
    <w:qFormat/>
    <w:rsid w:val="004E19DE"/>
    <w:pPr>
      <w:ind w:left="720"/>
      <w:contextualSpacing/>
    </w:pPr>
  </w:style>
  <w:style w:type="table" w:styleId="a5">
    <w:name w:val="Table Grid"/>
    <w:basedOn w:val="a1"/>
    <w:rsid w:val="00F8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9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2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A353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E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238A"/>
  </w:style>
  <w:style w:type="paragraph" w:styleId="aa">
    <w:name w:val="footer"/>
    <w:basedOn w:val="a"/>
    <w:link w:val="ab"/>
    <w:uiPriority w:val="99"/>
    <w:unhideWhenUsed/>
    <w:rsid w:val="002E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2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3D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3EDF"/>
  </w:style>
  <w:style w:type="paragraph" w:styleId="a4">
    <w:name w:val="List Paragraph"/>
    <w:basedOn w:val="a"/>
    <w:uiPriority w:val="34"/>
    <w:qFormat/>
    <w:rsid w:val="004E19DE"/>
    <w:pPr>
      <w:ind w:left="720"/>
      <w:contextualSpacing/>
    </w:pPr>
  </w:style>
  <w:style w:type="table" w:styleId="a5">
    <w:name w:val="Table Grid"/>
    <w:basedOn w:val="a1"/>
    <w:rsid w:val="00F8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9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2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A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nowledge.allbest.ru/pedagogics/3c0a65635b3bc78a4d53a88421316c27_0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obshchepedagogicheskie-tekhnologii/library/2014/02/25/o-formirovanii-tvorcheskogo-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pt4web.ru/pedagogika/tekhnologija-razvitie-kriticheskogo-myshlenij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pt4web.ru/pedagogika/tekhnologija-razvitie-kriticheskogo-myshlenij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12F9-FFDD-4BFB-9123-73E0FBE9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45</cp:revision>
  <dcterms:created xsi:type="dcterms:W3CDTF">2014-11-18T12:46:00Z</dcterms:created>
  <dcterms:modified xsi:type="dcterms:W3CDTF">2014-12-08T18:32:00Z</dcterms:modified>
</cp:coreProperties>
</file>