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2C" w:rsidRDefault="00456631" w:rsidP="00ED01B8">
      <w:pPr>
        <w:pStyle w:val="20"/>
        <w:shd w:val="clear" w:color="auto" w:fill="auto"/>
        <w:ind w:left="260"/>
        <w:jc w:val="left"/>
      </w:pPr>
      <w:r>
        <w:t>Открытый урок.</w:t>
      </w:r>
    </w:p>
    <w:p w:rsidR="0014022C" w:rsidRDefault="00456631" w:rsidP="00ED01B8">
      <w:pPr>
        <w:pStyle w:val="1"/>
        <w:shd w:val="clear" w:color="auto" w:fill="auto"/>
        <w:tabs>
          <w:tab w:val="right" w:pos="6515"/>
          <w:tab w:val="right" w:pos="7341"/>
        </w:tabs>
        <w:ind w:left="1860"/>
        <w:jc w:val="left"/>
      </w:pPr>
      <w:proofErr w:type="spellStart"/>
      <w:r>
        <w:t>Зкласс</w:t>
      </w:r>
      <w:proofErr w:type="spellEnd"/>
      <w:r>
        <w:t>.</w:t>
      </w:r>
      <w:r>
        <w:tab/>
        <w:t>1</w:t>
      </w:r>
      <w:r>
        <w:tab/>
        <w:t>класс.</w:t>
      </w:r>
    </w:p>
    <w:p w:rsidR="0014022C" w:rsidRDefault="00456631" w:rsidP="00ED01B8">
      <w:pPr>
        <w:pStyle w:val="20"/>
        <w:shd w:val="clear" w:color="auto" w:fill="auto"/>
        <w:tabs>
          <w:tab w:val="left" w:pos="5055"/>
        </w:tabs>
        <w:ind w:left="20"/>
        <w:jc w:val="left"/>
      </w:pPr>
      <w:r>
        <w:rPr>
          <w:rStyle w:val="21"/>
        </w:rPr>
        <w:t xml:space="preserve">Тема урока: </w:t>
      </w:r>
      <w:r>
        <w:t>Свободный диктант.</w:t>
      </w:r>
      <w:r>
        <w:tab/>
      </w:r>
      <w:r>
        <w:rPr>
          <w:rStyle w:val="21"/>
        </w:rPr>
        <w:t xml:space="preserve">Тема урока: </w:t>
      </w:r>
      <w:r>
        <w:t>Наше Отечество.</w:t>
      </w:r>
    </w:p>
    <w:p w:rsidR="0014022C" w:rsidRDefault="00456631" w:rsidP="00ED01B8">
      <w:pPr>
        <w:pStyle w:val="20"/>
        <w:shd w:val="clear" w:color="auto" w:fill="auto"/>
        <w:ind w:left="1640"/>
        <w:jc w:val="left"/>
      </w:pPr>
      <w:r>
        <w:t>Маршал Жуков.</w:t>
      </w:r>
    </w:p>
    <w:p w:rsidR="0014022C" w:rsidRDefault="00456631" w:rsidP="00ED01B8">
      <w:pPr>
        <w:pStyle w:val="1"/>
        <w:shd w:val="clear" w:color="auto" w:fill="auto"/>
        <w:tabs>
          <w:tab w:val="left" w:pos="5273"/>
        </w:tabs>
        <w:ind w:left="20" w:right="540"/>
        <w:jc w:val="left"/>
      </w:pPr>
      <w:r>
        <w:t xml:space="preserve">Цели урока: </w:t>
      </w:r>
      <w:proofErr w:type="gramStart"/>
      <w:r>
        <w:t xml:space="preserve">Воспитывать патриотизм, </w:t>
      </w:r>
      <w:r w:rsidR="00ED01B8">
        <w:t xml:space="preserve">       </w:t>
      </w:r>
      <w:r>
        <w:t>Цели урока: формировать знания чувство гордости, за героическое</w:t>
      </w:r>
      <w:r>
        <w:tab/>
        <w:t>детей о Родине, её символах,</w:t>
      </w:r>
      <w:proofErr w:type="gramEnd"/>
    </w:p>
    <w:p w:rsidR="0014022C" w:rsidRDefault="00456631" w:rsidP="00ED01B8">
      <w:pPr>
        <w:pStyle w:val="1"/>
        <w:shd w:val="clear" w:color="auto" w:fill="auto"/>
        <w:tabs>
          <w:tab w:val="left" w:pos="5273"/>
        </w:tabs>
        <w:ind w:left="20"/>
        <w:jc w:val="left"/>
      </w:pPr>
      <w:r>
        <w:t>прошлое своей Родины,</w:t>
      </w:r>
      <w:r>
        <w:t xml:space="preserve"> народов</w:t>
      </w:r>
      <w:r>
        <w:tab/>
        <w:t>воспитывать любовь к России,</w:t>
      </w:r>
    </w:p>
    <w:p w:rsidR="0014022C" w:rsidRDefault="00456631" w:rsidP="00ED01B8">
      <w:pPr>
        <w:pStyle w:val="1"/>
        <w:shd w:val="clear" w:color="auto" w:fill="auto"/>
        <w:tabs>
          <w:tab w:val="left" w:pos="5273"/>
        </w:tabs>
        <w:ind w:left="20"/>
        <w:jc w:val="left"/>
      </w:pPr>
      <w:r>
        <w:t>России; способствовать привитию</w:t>
      </w:r>
      <w:r>
        <w:tab/>
        <w:t>её истории, гражданственность;</w:t>
      </w:r>
    </w:p>
    <w:p w:rsidR="00ED01B8" w:rsidRDefault="00456631" w:rsidP="00ED01B8">
      <w:pPr>
        <w:pStyle w:val="1"/>
        <w:shd w:val="clear" w:color="auto" w:fill="auto"/>
        <w:tabs>
          <w:tab w:val="center" w:pos="7921"/>
          <w:tab w:val="center" w:pos="7921"/>
        </w:tabs>
        <w:ind w:left="20"/>
        <w:jc w:val="left"/>
      </w:pPr>
      <w:r>
        <w:t>и</w:t>
      </w:r>
      <w:r w:rsidR="00ED01B8">
        <w:t xml:space="preserve">нтереса к истории своей Родины,                </w:t>
      </w:r>
      <w:r>
        <w:t>способствовать</w:t>
      </w:r>
      <w:r w:rsidR="00ED01B8">
        <w:t xml:space="preserve"> развитию</w:t>
      </w:r>
    </w:p>
    <w:p w:rsidR="0014022C" w:rsidRDefault="00ED01B8" w:rsidP="00ED01B8">
      <w:pPr>
        <w:pStyle w:val="1"/>
        <w:shd w:val="clear" w:color="auto" w:fill="auto"/>
        <w:tabs>
          <w:tab w:val="center" w:pos="7921"/>
          <w:tab w:val="center" w:pos="7921"/>
        </w:tabs>
        <w:ind w:left="20"/>
        <w:jc w:val="left"/>
      </w:pPr>
      <w:r>
        <w:t xml:space="preserve">государства, в котором живёшь                     навыков </w:t>
      </w:r>
      <w:r w:rsidR="00456631">
        <w:t>чтения,</w:t>
      </w:r>
      <w:r w:rsidR="00456631">
        <w:tab/>
        <w:t>культуры</w:t>
      </w:r>
      <w:r w:rsidR="00456631">
        <w:tab/>
        <w:t>речи,</w:t>
      </w:r>
    </w:p>
    <w:p w:rsidR="0014022C" w:rsidRDefault="00456631" w:rsidP="00ED01B8">
      <w:pPr>
        <w:pStyle w:val="1"/>
        <w:shd w:val="clear" w:color="auto" w:fill="auto"/>
        <w:ind w:left="5480"/>
        <w:jc w:val="left"/>
      </w:pPr>
      <w:r>
        <w:t>рассуждать на заданную тему.</w:t>
      </w:r>
    </w:p>
    <w:p w:rsidR="00ED01B8" w:rsidRDefault="00ED01B8">
      <w:pPr>
        <w:pStyle w:val="1"/>
        <w:shd w:val="clear" w:color="auto" w:fill="auto"/>
        <w:ind w:left="260"/>
        <w:jc w:val="center"/>
      </w:pPr>
    </w:p>
    <w:p w:rsidR="0014022C" w:rsidRDefault="00456631">
      <w:pPr>
        <w:pStyle w:val="1"/>
        <w:shd w:val="clear" w:color="auto" w:fill="auto"/>
        <w:ind w:left="260"/>
        <w:jc w:val="center"/>
      </w:pPr>
      <w:r>
        <w:t xml:space="preserve">Ход </w:t>
      </w:r>
      <w:r>
        <w:t>урока.</w:t>
      </w:r>
    </w:p>
    <w:p w:rsidR="0014022C" w:rsidRDefault="00456631">
      <w:pPr>
        <w:pStyle w:val="20"/>
        <w:numPr>
          <w:ilvl w:val="0"/>
          <w:numId w:val="1"/>
        </w:numPr>
        <w:shd w:val="clear" w:color="auto" w:fill="auto"/>
        <w:ind w:left="20" w:firstLine="360"/>
        <w:jc w:val="left"/>
      </w:pPr>
      <w:r>
        <w:t xml:space="preserve"> Организационный момент.</w:t>
      </w:r>
    </w:p>
    <w:p w:rsidR="0014022C" w:rsidRDefault="00456631">
      <w:pPr>
        <w:pStyle w:val="1"/>
        <w:shd w:val="clear" w:color="auto" w:fill="auto"/>
        <w:ind w:left="20" w:firstLine="360"/>
        <w:jc w:val="left"/>
      </w:pPr>
      <w:r>
        <w:t>Какой праздник будет отмечать наша страна в ближайшие дни?</w:t>
      </w:r>
    </w:p>
    <w:p w:rsidR="0014022C" w:rsidRDefault="00456631">
      <w:pPr>
        <w:pStyle w:val="1"/>
        <w:shd w:val="clear" w:color="auto" w:fill="auto"/>
        <w:ind w:left="20" w:firstLine="360"/>
        <w:jc w:val="left"/>
      </w:pPr>
      <w:r>
        <w:t>Кто может быть защитником своей Родины, Отчизны?</w:t>
      </w:r>
    </w:p>
    <w:p w:rsidR="0014022C" w:rsidRDefault="00456631">
      <w:pPr>
        <w:pStyle w:val="1"/>
        <w:shd w:val="clear" w:color="auto" w:fill="auto"/>
        <w:ind w:left="20" w:firstLine="360"/>
        <w:jc w:val="left"/>
      </w:pPr>
      <w:r>
        <w:t>У кого из вас есть желание после окончания школы стать защитником</w:t>
      </w:r>
    </w:p>
    <w:p w:rsidR="0014022C" w:rsidRDefault="00456631">
      <w:pPr>
        <w:pStyle w:val="1"/>
        <w:shd w:val="clear" w:color="auto" w:fill="auto"/>
        <w:ind w:left="20" w:firstLine="360"/>
        <w:jc w:val="left"/>
      </w:pPr>
      <w:r>
        <w:t>своей страны, стать военнослужащим?</w:t>
      </w:r>
    </w:p>
    <w:p w:rsidR="0014022C" w:rsidRDefault="00456631">
      <w:pPr>
        <w:pStyle w:val="1"/>
        <w:shd w:val="clear" w:color="auto" w:fill="auto"/>
        <w:ind w:left="260"/>
        <w:jc w:val="center"/>
      </w:pPr>
      <w:r>
        <w:t>Сегодня мы с в</w:t>
      </w:r>
      <w:r>
        <w:t xml:space="preserve">ами будем </w:t>
      </w:r>
      <w:proofErr w:type="gramStart"/>
      <w:r>
        <w:t>читать</w:t>
      </w:r>
      <w:proofErr w:type="gramEnd"/>
      <w:r>
        <w:t xml:space="preserve"> и писать тексты о Родине, о её героях.</w:t>
      </w:r>
    </w:p>
    <w:p w:rsidR="0014022C" w:rsidRDefault="00456631">
      <w:pPr>
        <w:pStyle w:val="20"/>
        <w:numPr>
          <w:ilvl w:val="0"/>
          <w:numId w:val="1"/>
        </w:numPr>
        <w:shd w:val="clear" w:color="auto" w:fill="auto"/>
        <w:ind w:left="20" w:firstLine="360"/>
        <w:jc w:val="left"/>
      </w:pPr>
      <w:r>
        <w:t xml:space="preserve"> Рассказ учителя:</w:t>
      </w:r>
    </w:p>
    <w:p w:rsidR="0014022C" w:rsidRDefault="00456631">
      <w:pPr>
        <w:pStyle w:val="1"/>
        <w:shd w:val="clear" w:color="auto" w:fill="auto"/>
        <w:ind w:left="20" w:right="280" w:firstLine="360"/>
        <w:jc w:val="left"/>
      </w:pPr>
      <w:r>
        <w:t>Одним из героев Великой Отечественной войны стал Георгий Константинович Жуков. Г. К. Жуков родился в бедной крестьянской семье в Калужской губернии. С детства ему пришлось много рабо</w:t>
      </w:r>
      <w:r>
        <w:t>тать, чтобы помогать своим родителям. Он работал в сапожной мастерской, ухаживал за своей младшей сестрёнкой, помогал матери работать в поле.</w:t>
      </w:r>
    </w:p>
    <w:p w:rsidR="0014022C" w:rsidRDefault="00456631">
      <w:pPr>
        <w:pStyle w:val="1"/>
        <w:shd w:val="clear" w:color="auto" w:fill="auto"/>
        <w:ind w:left="20" w:right="280" w:firstLine="360"/>
        <w:jc w:val="left"/>
      </w:pPr>
      <w:r>
        <w:t>Когда началась Первая мировая война, Георгия призвали в армию. Так он стал солдатом. После октябрьской революции о</w:t>
      </w:r>
      <w:r>
        <w:t xml:space="preserve">н вступил в Красную армию. Жуков участвовал в Гражданской войне и дослужился до командирского звания. Во время нападения японцев на реке </w:t>
      </w:r>
      <w:proofErr w:type="spellStart"/>
      <w:r>
        <w:t>Халкин</w:t>
      </w:r>
      <w:proofErr w:type="spellEnd"/>
      <w:r>
        <w:t xml:space="preserve">-Гол в 1939 году Жуков уже руководил группой советских войск. Тогда враги были разгромлены. С этого момента стал </w:t>
      </w:r>
      <w:r>
        <w:t>проявляться вы</w:t>
      </w:r>
      <w:r w:rsidR="00ED01B8">
        <w:t>дающийся полководческий талант Г</w:t>
      </w:r>
      <w:r>
        <w:t>еоргия Константиновича.</w:t>
      </w:r>
    </w:p>
    <w:p w:rsidR="0014022C" w:rsidRDefault="00456631">
      <w:pPr>
        <w:pStyle w:val="1"/>
        <w:shd w:val="clear" w:color="auto" w:fill="auto"/>
        <w:ind w:left="20" w:right="280" w:firstLine="360"/>
        <w:jc w:val="left"/>
      </w:pPr>
      <w:r>
        <w:t>Жуков был человеком волевым и суровым. Когда-то он был сам солдатом, поэтому уважал бойцов. Они тоже уважали своего командира.</w:t>
      </w:r>
    </w:p>
    <w:p w:rsidR="0014022C" w:rsidRDefault="00456631">
      <w:pPr>
        <w:pStyle w:val="1"/>
        <w:shd w:val="clear" w:color="auto" w:fill="auto"/>
        <w:ind w:left="20" w:right="280" w:firstLine="360"/>
        <w:jc w:val="left"/>
      </w:pPr>
      <w:r>
        <w:t>Когда началась Великая Отечественная война, Жукова назнача</w:t>
      </w:r>
      <w:r>
        <w:t>ли начальником Генштаба и заместителем наркома обороны СССР. В 1942 году он стал заместителем Верховного Главнокомандующего. Он участвовал в разработке и осуществлении самых крупных военных операций. Почти все они были успешными. В 1943 году Жукову было пр</w:t>
      </w:r>
      <w:r>
        <w:t>исвоено звание Маршала Советского Союза.</w:t>
      </w:r>
    </w:p>
    <w:p w:rsidR="0014022C" w:rsidRDefault="00ED01B8">
      <w:pPr>
        <w:pStyle w:val="1"/>
        <w:shd w:val="clear" w:color="auto" w:fill="auto"/>
        <w:ind w:left="20" w:right="280" w:firstLine="360"/>
        <w:jc w:val="left"/>
        <w:sectPr w:rsidR="0014022C">
          <w:type w:val="continuous"/>
          <w:pgSz w:w="11909" w:h="16838"/>
          <w:pgMar w:top="684" w:right="1056" w:bottom="646" w:left="1123" w:header="0" w:footer="3" w:gutter="0"/>
          <w:cols w:space="720"/>
          <w:noEndnote/>
          <w:docGrid w:linePitch="360"/>
        </w:sectPr>
      </w:pPr>
      <w:r>
        <w:t xml:space="preserve">3а </w:t>
      </w:r>
      <w:r w:rsidR="00456631">
        <w:t>огромные заслуги перед Родиной</w:t>
      </w:r>
      <w:r>
        <w:t xml:space="preserve">  Ге</w:t>
      </w:r>
      <w:r w:rsidR="00456631">
        <w:t>оргий Константинович Жуков четыре раза был награждён звездой Героя Советского Союза, 67 орденами и медалями. Среди них два высших военных ордена СССР - «По</w:t>
      </w:r>
      <w:r w:rsidR="00456631">
        <w:t>беда» и орден Суворова первой степени. Ему также было вручено почётное именное оружие шашка. В Москве, недалеко от Красной площади благодарные потомки поставили памятник великому полководцу.</w:t>
      </w:r>
    </w:p>
    <w:p w:rsidR="00ED01B8" w:rsidRDefault="00ED01B8" w:rsidP="00ED01B8">
      <w:pPr>
        <w:pStyle w:val="30"/>
        <w:shd w:val="clear" w:color="auto" w:fill="auto"/>
        <w:tabs>
          <w:tab w:val="left" w:pos="370"/>
        </w:tabs>
        <w:ind w:left="20"/>
      </w:pPr>
    </w:p>
    <w:p w:rsidR="00ED01B8" w:rsidRDefault="00ED01B8" w:rsidP="00ED01B8">
      <w:pPr>
        <w:pStyle w:val="30"/>
        <w:shd w:val="clear" w:color="auto" w:fill="auto"/>
        <w:tabs>
          <w:tab w:val="left" w:pos="370"/>
        </w:tabs>
        <w:ind w:left="20"/>
      </w:pPr>
    </w:p>
    <w:p w:rsidR="0014022C" w:rsidRDefault="00456631">
      <w:pPr>
        <w:pStyle w:val="30"/>
        <w:numPr>
          <w:ilvl w:val="0"/>
          <w:numId w:val="1"/>
        </w:numPr>
        <w:shd w:val="clear" w:color="auto" w:fill="auto"/>
        <w:tabs>
          <w:tab w:val="left" w:pos="370"/>
        </w:tabs>
        <w:ind w:left="20"/>
      </w:pPr>
      <w:r>
        <w:lastRenderedPageBreak/>
        <w:t>Самостоятельная работа.</w:t>
      </w:r>
    </w:p>
    <w:p w:rsidR="0014022C" w:rsidRDefault="00456631">
      <w:pPr>
        <w:pStyle w:val="40"/>
        <w:shd w:val="clear" w:color="auto" w:fill="auto"/>
        <w:spacing w:after="776"/>
        <w:ind w:left="20" w:right="240"/>
      </w:pPr>
      <w:r>
        <w:t xml:space="preserve">Запишите в тетради тему урока. </w:t>
      </w:r>
      <w:r>
        <w:t xml:space="preserve">Внимательно, несколько раз прочитайте слова на листочках. Они встретятся </w:t>
      </w:r>
      <w:proofErr w:type="gramStart"/>
      <w:r>
        <w:t>в</w:t>
      </w:r>
      <w:proofErr w:type="gramEnd"/>
    </w:p>
    <w:p w:rsidR="0014022C" w:rsidRDefault="00456631">
      <w:pPr>
        <w:pStyle w:val="40"/>
        <w:shd w:val="clear" w:color="auto" w:fill="auto"/>
        <w:spacing w:after="544" w:line="283" w:lineRule="exact"/>
        <w:ind w:left="20" w:right="240"/>
      </w:pPr>
      <w:r>
        <w:t>в диктанте. Если встретятся незнакомые слова, найдите их значение в толковом словаре.</w:t>
      </w:r>
    </w:p>
    <w:p w:rsidR="0014022C" w:rsidRDefault="00456631">
      <w:pPr>
        <w:pStyle w:val="30"/>
        <w:numPr>
          <w:ilvl w:val="0"/>
          <w:numId w:val="1"/>
        </w:numPr>
        <w:shd w:val="clear" w:color="auto" w:fill="auto"/>
        <w:ind w:left="20"/>
      </w:pPr>
      <w:r>
        <w:t xml:space="preserve"> Работа с учителем.</w:t>
      </w:r>
    </w:p>
    <w:p w:rsidR="0014022C" w:rsidRDefault="00456631">
      <w:pPr>
        <w:pStyle w:val="40"/>
        <w:shd w:val="clear" w:color="auto" w:fill="auto"/>
        <w:spacing w:after="0"/>
        <w:ind w:left="320"/>
      </w:pPr>
      <w:proofErr w:type="gramStart"/>
      <w:r>
        <w:t>Значение</w:t>
      </w:r>
      <w:proofErr w:type="gramEnd"/>
      <w:r>
        <w:t xml:space="preserve"> каких слов вам не знакомо?</w:t>
      </w:r>
    </w:p>
    <w:p w:rsidR="0014022C" w:rsidRDefault="00456631">
      <w:pPr>
        <w:pStyle w:val="40"/>
        <w:shd w:val="clear" w:color="auto" w:fill="auto"/>
        <w:spacing w:after="0"/>
        <w:ind w:left="20"/>
        <w:jc w:val="both"/>
      </w:pPr>
      <w:r>
        <w:t>Что они обозначают в словаре?</w:t>
      </w:r>
    </w:p>
    <w:p w:rsidR="0014022C" w:rsidRDefault="00456631">
      <w:pPr>
        <w:pStyle w:val="40"/>
        <w:shd w:val="clear" w:color="auto" w:fill="auto"/>
        <w:spacing w:after="0"/>
        <w:ind w:left="20"/>
        <w:jc w:val="both"/>
      </w:pPr>
      <w:r>
        <w:t>Сейчас бу</w:t>
      </w:r>
      <w:r>
        <w:t>дем писать свободный диктант.</w:t>
      </w:r>
    </w:p>
    <w:p w:rsidR="0014022C" w:rsidRDefault="00456631">
      <w:pPr>
        <w:pStyle w:val="40"/>
        <w:shd w:val="clear" w:color="auto" w:fill="auto"/>
        <w:spacing w:after="0"/>
        <w:ind w:left="20"/>
      </w:pPr>
      <w:r>
        <w:rPr>
          <w:rStyle w:val="4PalatinoLinotype115pt"/>
        </w:rPr>
        <w:t>Я</w:t>
      </w:r>
      <w:r>
        <w:t xml:space="preserve"> диктовать буду не одним предложением, а целым абзацем. Вы будете записывать так, как запомнили. Помогать вам будут слова, которые вы читали. Письмо диктанта.</w:t>
      </w:r>
    </w:p>
    <w:p w:rsidR="0014022C" w:rsidRDefault="00456631">
      <w:pPr>
        <w:pStyle w:val="30"/>
        <w:numPr>
          <w:ilvl w:val="0"/>
          <w:numId w:val="1"/>
        </w:numPr>
        <w:shd w:val="clear" w:color="auto" w:fill="auto"/>
        <w:ind w:left="20"/>
      </w:pPr>
      <w:r>
        <w:t xml:space="preserve"> Самостоятельная работа.</w:t>
      </w:r>
    </w:p>
    <w:p w:rsidR="0014022C" w:rsidRDefault="00456631">
      <w:pPr>
        <w:pStyle w:val="40"/>
        <w:shd w:val="clear" w:color="auto" w:fill="auto"/>
        <w:spacing w:after="0"/>
        <w:ind w:left="20"/>
      </w:pPr>
      <w:r>
        <w:t>Самопроверка. Найти в тексте имена сущест</w:t>
      </w:r>
      <w:r>
        <w:t>вительные, указать их род и число.</w:t>
      </w:r>
    </w:p>
    <w:p w:rsidR="0014022C" w:rsidRDefault="00456631">
      <w:pPr>
        <w:pStyle w:val="30"/>
        <w:shd w:val="clear" w:color="auto" w:fill="auto"/>
        <w:ind w:left="180"/>
        <w:jc w:val="left"/>
      </w:pPr>
      <w:r>
        <w:t>Работа с учителем.</w:t>
      </w:r>
    </w:p>
    <w:p w:rsidR="0014022C" w:rsidRDefault="00456631">
      <w:pPr>
        <w:pStyle w:val="40"/>
        <w:shd w:val="clear" w:color="auto" w:fill="auto"/>
        <w:spacing w:after="0"/>
        <w:ind w:left="80" w:right="100"/>
      </w:pPr>
      <w:r>
        <w:t>Откройте учебник на стр. 212</w:t>
      </w:r>
      <w:proofErr w:type="gramStart"/>
      <w:r>
        <w:t xml:space="preserve"> Р</w:t>
      </w:r>
      <w:proofErr w:type="gramEnd"/>
      <w:r>
        <w:t xml:space="preserve">ассмотрите иллюстрацию. Какое историческое время изображено? Где прошлое, где настоящее? Русский святой Георгий Победоносец поражает копьём змея, который летал на Русь, </w:t>
      </w:r>
      <w:r>
        <w:t>похищал молоденьких девушек. Прочитайте стихотворение на доске.</w:t>
      </w:r>
    </w:p>
    <w:p w:rsidR="0014022C" w:rsidRDefault="00456631">
      <w:pPr>
        <w:pStyle w:val="30"/>
        <w:shd w:val="clear" w:color="auto" w:fill="auto"/>
        <w:ind w:left="80"/>
        <w:jc w:val="left"/>
      </w:pPr>
      <w:r>
        <w:t>Слава нашей стороне!</w:t>
      </w:r>
    </w:p>
    <w:p w:rsidR="0014022C" w:rsidRDefault="00456631">
      <w:pPr>
        <w:pStyle w:val="30"/>
        <w:shd w:val="clear" w:color="auto" w:fill="auto"/>
        <w:ind w:left="80"/>
        <w:jc w:val="left"/>
      </w:pPr>
      <w:r>
        <w:t>Слава русской старине!</w:t>
      </w:r>
    </w:p>
    <w:p w:rsidR="0014022C" w:rsidRDefault="00456631">
      <w:pPr>
        <w:pStyle w:val="30"/>
        <w:shd w:val="clear" w:color="auto" w:fill="auto"/>
        <w:ind w:left="80" w:right="100"/>
        <w:jc w:val="left"/>
      </w:pPr>
      <w:r>
        <w:t>Люди русские знать должны</w:t>
      </w:r>
      <w:proofErr w:type="gramStart"/>
      <w:r>
        <w:t xml:space="preserve"> О</w:t>
      </w:r>
      <w:proofErr w:type="gramEnd"/>
      <w:r>
        <w:t xml:space="preserve"> делах родной страны.</w:t>
      </w:r>
    </w:p>
    <w:p w:rsidR="0014022C" w:rsidRDefault="00456631">
      <w:pPr>
        <w:pStyle w:val="30"/>
        <w:shd w:val="clear" w:color="auto" w:fill="auto"/>
        <w:ind w:left="420"/>
      </w:pPr>
      <w:r>
        <w:t>Самостоятельная работа.</w:t>
      </w:r>
    </w:p>
    <w:p w:rsidR="0014022C" w:rsidRDefault="00456631">
      <w:pPr>
        <w:pStyle w:val="40"/>
        <w:shd w:val="clear" w:color="auto" w:fill="auto"/>
        <w:spacing w:after="1380"/>
        <w:ind w:left="80" w:right="100"/>
      </w:pPr>
      <w:r>
        <w:t>Подготовить выразительное чтение полным словом текста «Наше отечество».</w:t>
      </w:r>
    </w:p>
    <w:p w:rsidR="0014022C" w:rsidRDefault="00456631">
      <w:pPr>
        <w:pStyle w:val="30"/>
        <w:shd w:val="clear" w:color="auto" w:fill="auto"/>
        <w:ind w:left="80"/>
        <w:jc w:val="left"/>
      </w:pPr>
      <w:r>
        <w:lastRenderedPageBreak/>
        <w:t>Работа с учителем.</w:t>
      </w:r>
    </w:p>
    <w:p w:rsidR="0014022C" w:rsidRDefault="00456631">
      <w:pPr>
        <w:pStyle w:val="40"/>
        <w:shd w:val="clear" w:color="auto" w:fill="auto"/>
        <w:spacing w:after="0"/>
        <w:ind w:left="80" w:right="100"/>
      </w:pPr>
      <w:r>
        <w:t>Проверка самостоятельной работы: чтение детьми текста.</w:t>
      </w:r>
    </w:p>
    <w:p w:rsidR="0014022C" w:rsidRDefault="00456631">
      <w:pPr>
        <w:pStyle w:val="40"/>
        <w:shd w:val="clear" w:color="auto" w:fill="auto"/>
        <w:spacing w:after="0"/>
        <w:ind w:left="80"/>
      </w:pPr>
      <w:r>
        <w:t>Почему Россию называют Отечеством?</w:t>
      </w:r>
    </w:p>
    <w:p w:rsidR="0014022C" w:rsidRDefault="00456631">
      <w:pPr>
        <w:pStyle w:val="40"/>
        <w:shd w:val="clear" w:color="auto" w:fill="auto"/>
        <w:spacing w:after="0"/>
        <w:ind w:left="80"/>
      </w:pPr>
      <w:r>
        <w:t>А почему называют Родиной? Матерью? Берёзку милую, родную русские лю</w:t>
      </w:r>
      <w:r>
        <w:rPr>
          <w:rStyle w:val="41"/>
        </w:rPr>
        <w:t>ди</w:t>
      </w:r>
      <w:r>
        <w:t xml:space="preserve"> издавна считают символом России, символом Родины. Берёзка воспета в поэзии и</w:t>
      </w:r>
      <w:r>
        <w:t xml:space="preserve"> прозе, музыке, живописи, фольклоре. Удивительная судьба русской берёзы. В мирное время она радость, подруга, советчица, а в войну она - воин.</w:t>
      </w:r>
    </w:p>
    <w:p w:rsidR="0014022C" w:rsidRDefault="00456631">
      <w:pPr>
        <w:pStyle w:val="40"/>
        <w:shd w:val="clear" w:color="auto" w:fill="auto"/>
        <w:spacing w:after="0"/>
        <w:ind w:left="180"/>
      </w:pPr>
      <w:r>
        <w:t xml:space="preserve">Прочитайте стихотворение М. </w:t>
      </w:r>
      <w:proofErr w:type="spellStart"/>
      <w:r>
        <w:t>Селезнёва</w:t>
      </w:r>
      <w:proofErr w:type="spellEnd"/>
      <w:r>
        <w:t>.</w:t>
      </w:r>
    </w:p>
    <w:p w:rsidR="0014022C" w:rsidRDefault="00456631">
      <w:pPr>
        <w:pStyle w:val="40"/>
        <w:shd w:val="clear" w:color="auto" w:fill="auto"/>
        <w:spacing w:after="0"/>
        <w:ind w:left="80"/>
      </w:pPr>
      <w:r>
        <w:t>1. За селом, вдали, на перекрёстке</w:t>
      </w:r>
    </w:p>
    <w:p w:rsidR="00ED01B8" w:rsidRDefault="00456631">
      <w:pPr>
        <w:pStyle w:val="40"/>
        <w:shd w:val="clear" w:color="auto" w:fill="auto"/>
        <w:spacing w:after="0"/>
        <w:ind w:right="40"/>
        <w:jc w:val="center"/>
      </w:pPr>
      <w:r>
        <w:t>Полевых, едва заметных троп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 xml:space="preserve"> Я узнал </w:t>
      </w:r>
      <w:r>
        <w:t>знакомые берёзки,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>У которых рыл себе окоп.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>2. И, невольно, вспомнил, как стонали Ветки их от взрывов и огня...</w:t>
      </w:r>
    </w:p>
    <w:p w:rsidR="00ED01B8" w:rsidRDefault="00456631">
      <w:pPr>
        <w:pStyle w:val="40"/>
        <w:shd w:val="clear" w:color="auto" w:fill="auto"/>
        <w:spacing w:after="0"/>
        <w:ind w:right="40"/>
        <w:jc w:val="center"/>
      </w:pPr>
      <w:r>
        <w:t>Возле тех берёзок подобрали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 xml:space="preserve"> Чуть живым товарищи меня.</w:t>
      </w:r>
    </w:p>
    <w:p w:rsidR="00ED01B8" w:rsidRDefault="00456631">
      <w:pPr>
        <w:pStyle w:val="40"/>
        <w:shd w:val="clear" w:color="auto" w:fill="auto"/>
        <w:spacing w:after="0"/>
        <w:ind w:right="40"/>
        <w:jc w:val="center"/>
      </w:pPr>
      <w:r>
        <w:t xml:space="preserve">З.С той поры остались на берёзках 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>Чёрные глубокие рубцы,</w:t>
      </w:r>
    </w:p>
    <w:p w:rsidR="00ED01B8" w:rsidRDefault="00456631">
      <w:pPr>
        <w:pStyle w:val="40"/>
        <w:shd w:val="clear" w:color="auto" w:fill="auto"/>
        <w:spacing w:after="0"/>
        <w:ind w:right="40"/>
        <w:jc w:val="center"/>
      </w:pPr>
      <w:r>
        <w:t xml:space="preserve">С той поры с любовью о берёзках 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>Го</w:t>
      </w:r>
      <w:r>
        <w:t>ворили часто мне бойцы.</w:t>
      </w:r>
    </w:p>
    <w:p w:rsidR="0014022C" w:rsidRDefault="00456631">
      <w:pPr>
        <w:pStyle w:val="40"/>
        <w:numPr>
          <w:ilvl w:val="0"/>
          <w:numId w:val="2"/>
        </w:numPr>
        <w:shd w:val="clear" w:color="auto" w:fill="auto"/>
        <w:tabs>
          <w:tab w:val="left" w:pos="760"/>
        </w:tabs>
        <w:spacing w:after="0"/>
        <w:ind w:left="420"/>
        <w:jc w:val="both"/>
      </w:pPr>
      <w:r>
        <w:t>- Ты бы злую смерть не пересилил,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r>
        <w:t>Ты бы тяжких ран не перенёс,</w:t>
      </w:r>
    </w:p>
    <w:p w:rsidR="00ED01B8" w:rsidRDefault="00456631">
      <w:pPr>
        <w:pStyle w:val="40"/>
        <w:shd w:val="clear" w:color="auto" w:fill="auto"/>
        <w:spacing w:after="0"/>
        <w:ind w:right="40"/>
        <w:jc w:val="center"/>
      </w:pPr>
      <w:r>
        <w:t xml:space="preserve">Если б мы тебя не напоили </w:t>
      </w:r>
    </w:p>
    <w:p w:rsidR="0014022C" w:rsidRDefault="00456631">
      <w:pPr>
        <w:pStyle w:val="40"/>
        <w:shd w:val="clear" w:color="auto" w:fill="auto"/>
        <w:spacing w:after="0"/>
        <w:ind w:right="40"/>
        <w:jc w:val="center"/>
      </w:pPr>
      <w:bookmarkStart w:id="0" w:name="_GoBack"/>
      <w:bookmarkEnd w:id="0"/>
      <w:r>
        <w:t>Светлыми слезинками берёз.</w:t>
      </w:r>
    </w:p>
    <w:p w:rsidR="0014022C" w:rsidRDefault="00456631">
      <w:pPr>
        <w:pStyle w:val="30"/>
        <w:shd w:val="clear" w:color="auto" w:fill="auto"/>
        <w:tabs>
          <w:tab w:val="left" w:pos="858"/>
        </w:tabs>
        <w:ind w:left="80"/>
        <w:sectPr w:rsidR="0014022C">
          <w:type w:val="continuous"/>
          <w:pgSz w:w="11909" w:h="16838"/>
          <w:pgMar w:top="1021" w:right="1297" w:bottom="1021" w:left="1297" w:header="0" w:footer="3" w:gutter="0"/>
          <w:cols w:num="2" w:space="102"/>
          <w:noEndnote/>
          <w:docGrid w:linePitch="360"/>
        </w:sectPr>
      </w:pPr>
      <w:proofErr w:type="spellStart"/>
      <w:r>
        <w:t>б</w:t>
      </w:r>
      <w:proofErr w:type="gramStart"/>
      <w:r>
        <w:t>.И</w:t>
      </w:r>
      <w:proofErr w:type="gramEnd"/>
      <w:r>
        <w:t>тог</w:t>
      </w:r>
      <w:proofErr w:type="spellEnd"/>
      <w:r>
        <w:t xml:space="preserve"> урока: Что нового узнали на уроке?</w:t>
      </w:r>
    </w:p>
    <w:p w:rsidR="0014022C" w:rsidRDefault="00456631">
      <w:pPr>
        <w:pStyle w:val="40"/>
        <w:numPr>
          <w:ilvl w:val="0"/>
          <w:numId w:val="3"/>
        </w:numPr>
        <w:shd w:val="clear" w:color="auto" w:fill="auto"/>
        <w:tabs>
          <w:tab w:val="left" w:pos="1459"/>
        </w:tabs>
        <w:spacing w:after="0" w:line="288" w:lineRule="exact"/>
        <w:ind w:right="320"/>
        <w:jc w:val="both"/>
      </w:pPr>
      <w:r>
        <w:rPr>
          <w:rStyle w:val="42"/>
        </w:rPr>
        <w:lastRenderedPageBreak/>
        <w:t xml:space="preserve">Домашнее задание: </w:t>
      </w:r>
      <w:r>
        <w:t xml:space="preserve">узнать, где </w:t>
      </w:r>
      <w:proofErr w:type="gramStart"/>
      <w:r>
        <w:t xml:space="preserve">служили ваши папы </w:t>
      </w:r>
      <w:r>
        <w:t>и дедушки в армии и когда это было</w:t>
      </w:r>
      <w:proofErr w:type="gramEnd"/>
      <w:r>
        <w:t>.</w:t>
      </w:r>
    </w:p>
    <w:sectPr w:rsidR="0014022C">
      <w:type w:val="continuous"/>
      <w:pgSz w:w="11909" w:h="16838"/>
      <w:pgMar w:top="1653" w:right="3377" w:bottom="13933" w:left="3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31" w:rsidRDefault="00456631">
      <w:r>
        <w:separator/>
      </w:r>
    </w:p>
  </w:endnote>
  <w:endnote w:type="continuationSeparator" w:id="0">
    <w:p w:rsidR="00456631" w:rsidRDefault="0045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31" w:rsidRDefault="00456631"/>
  </w:footnote>
  <w:footnote w:type="continuationSeparator" w:id="0">
    <w:p w:rsidR="00456631" w:rsidRDefault="004566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6586"/>
    <w:multiLevelType w:val="multilevel"/>
    <w:tmpl w:val="066EE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252FC"/>
    <w:multiLevelType w:val="multilevel"/>
    <w:tmpl w:val="BB3A2A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6743C8"/>
    <w:multiLevelType w:val="multilevel"/>
    <w:tmpl w:val="3EE06D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022C"/>
    <w:rsid w:val="0014022C"/>
    <w:rsid w:val="00456631"/>
    <w:rsid w:val="00E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alatinoLinotype115pt">
    <w:name w:val="Основной текст (4) + Palatino Linotype;11;5 pt;Курсив"/>
    <w:basedOn w:val="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alatinoLinotype115pt">
    <w:name w:val="Основной текст (4) + Palatino Linotype;11;5 pt;Курсив"/>
    <w:basedOn w:val="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661F-4151-4A98-899B-18E59158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2014-04-26T18:22:00Z</dcterms:created>
  <dcterms:modified xsi:type="dcterms:W3CDTF">2014-04-26T18:33:00Z</dcterms:modified>
</cp:coreProperties>
</file>