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1E0"/>
      </w:tblPr>
      <w:tblGrid>
        <w:gridCol w:w="2268"/>
        <w:gridCol w:w="7303"/>
      </w:tblGrid>
      <w:tr w:rsidR="00C179D8" w:rsidTr="00C179D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D8" w:rsidRDefault="00C179D8">
            <w:pPr>
              <w:jc w:val="center"/>
              <w:rPr>
                <w:b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D8" w:rsidRDefault="00C179D8">
            <w:pPr>
              <w:jc w:val="center"/>
              <w:rPr>
                <w:b/>
              </w:rPr>
            </w:pPr>
          </w:p>
        </w:tc>
      </w:tr>
      <w:tr w:rsidR="002E2A91" w:rsidTr="00C179D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91" w:rsidRDefault="002E2A91">
            <w:pPr>
              <w:jc w:val="center"/>
            </w:pPr>
          </w:p>
          <w:p w:rsidR="002E2A91" w:rsidRDefault="002E2A91">
            <w:pPr>
              <w:jc w:val="center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91" w:rsidRDefault="002E2A91">
            <w:pPr>
              <w:jc w:val="center"/>
            </w:pPr>
            <w:r>
              <w:t xml:space="preserve">Учитель начальных классов, </w:t>
            </w:r>
          </w:p>
          <w:p w:rsidR="002E2A91" w:rsidRDefault="002E2A91">
            <w:pPr>
              <w:jc w:val="center"/>
            </w:pPr>
            <w:r>
              <w:t xml:space="preserve">заместитель директора по УВР ГБОУ школы № 530 </w:t>
            </w:r>
          </w:p>
          <w:p w:rsidR="002E2A91" w:rsidRDefault="002E2A91">
            <w:pPr>
              <w:jc w:val="center"/>
            </w:pPr>
            <w:r>
              <w:t xml:space="preserve">с углубленным изучением предметов </w:t>
            </w:r>
          </w:p>
          <w:p w:rsidR="002E2A91" w:rsidRDefault="002E2A91">
            <w:pPr>
              <w:jc w:val="center"/>
            </w:pPr>
            <w:r>
              <w:t xml:space="preserve">естественно-математического цикла </w:t>
            </w:r>
          </w:p>
          <w:p w:rsidR="002E2A91" w:rsidRDefault="002E2A91">
            <w:pPr>
              <w:jc w:val="center"/>
            </w:pPr>
            <w:r>
              <w:t>Пушкинского района Санкт-Петербурга</w:t>
            </w:r>
          </w:p>
          <w:p w:rsidR="002E2A91" w:rsidRPr="002E2A91" w:rsidRDefault="002E2A91">
            <w:pPr>
              <w:jc w:val="center"/>
              <w:rPr>
                <w:b/>
              </w:rPr>
            </w:pPr>
            <w:r w:rsidRPr="002E2A91">
              <w:rPr>
                <w:b/>
              </w:rPr>
              <w:t>МАКАРЕВИЧ АЛЛА МИХАЙЛОВНА</w:t>
            </w:r>
          </w:p>
        </w:tc>
      </w:tr>
      <w:tr w:rsidR="002E2A91" w:rsidTr="00C179D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91" w:rsidRDefault="002E2A91">
            <w:pPr>
              <w:jc w:val="center"/>
            </w:pPr>
            <w:r>
              <w:t>Показатель</w:t>
            </w:r>
          </w:p>
          <w:p w:rsidR="002E2A91" w:rsidRDefault="002E2A91">
            <w:pPr>
              <w:jc w:val="center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91" w:rsidRDefault="002E2A91">
            <w:pPr>
              <w:jc w:val="center"/>
            </w:pPr>
            <w:r>
              <w:t>Те</w:t>
            </w:r>
            <w:proofErr w:type="gramStart"/>
            <w:r>
              <w:t>кст пр</w:t>
            </w:r>
            <w:proofErr w:type="gramEnd"/>
            <w:r>
              <w:t>езентации методической системы</w:t>
            </w:r>
          </w:p>
        </w:tc>
      </w:tr>
      <w:tr w:rsidR="002E2A91" w:rsidTr="00C179D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91" w:rsidRDefault="002E2A91">
            <w:pPr>
              <w:jc w:val="center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91" w:rsidRDefault="002E2A91">
            <w:pPr>
              <w:jc w:val="center"/>
            </w:pPr>
          </w:p>
        </w:tc>
      </w:tr>
      <w:tr w:rsidR="002E2A91" w:rsidTr="00C179D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91" w:rsidRDefault="002E2A91">
            <w:pPr>
              <w:jc w:val="center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91" w:rsidRDefault="002E2A91">
            <w:pPr>
              <w:jc w:val="center"/>
            </w:pPr>
          </w:p>
        </w:tc>
      </w:tr>
      <w:tr w:rsidR="00C179D8" w:rsidTr="00C179D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D8" w:rsidRDefault="00C179D8">
            <w:pPr>
              <w:rPr>
                <w:b/>
              </w:rPr>
            </w:pPr>
            <w:r>
              <w:t>Презентация методической системы Претендента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D8" w:rsidRDefault="00C179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Проектно – исследовательская деятельность</w:t>
            </w:r>
          </w:p>
          <w:p w:rsidR="00C179D8" w:rsidRDefault="00C179D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как средство активизации интеллектуальных и творческих способностей учащихся</w:t>
            </w:r>
            <w:r>
              <w:rPr>
                <w:color w:val="000000"/>
              </w:rPr>
              <w:t>.</w:t>
            </w:r>
          </w:p>
          <w:p w:rsidR="00C179D8" w:rsidRDefault="00C179D8">
            <w:pPr>
              <w:jc w:val="right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C</w:t>
            </w:r>
            <w:proofErr w:type="gramEnd"/>
            <w:r>
              <w:rPr>
                <w:color w:val="000000"/>
              </w:rPr>
              <w:t>кажи</w:t>
            </w:r>
            <w:proofErr w:type="spellEnd"/>
            <w:r>
              <w:rPr>
                <w:color w:val="000000"/>
              </w:rPr>
              <w:t xml:space="preserve"> мне - и я забуду,</w:t>
            </w:r>
          </w:p>
          <w:p w:rsidR="00C179D8" w:rsidRDefault="00C179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Покажи мне - и я запомню,</w:t>
            </w:r>
          </w:p>
          <w:p w:rsidR="00C179D8" w:rsidRDefault="00C179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Вовлеки меня - и я научусь. </w:t>
            </w:r>
          </w:p>
          <w:p w:rsidR="00C179D8" w:rsidRDefault="00C179D8">
            <w:pPr>
              <w:ind w:firstLine="708"/>
              <w:jc w:val="right"/>
            </w:pPr>
            <w:r>
              <w:rPr>
                <w:color w:val="000000"/>
              </w:rPr>
              <w:t>Китайская пословица</w:t>
            </w:r>
            <w:r>
              <w:t>.</w:t>
            </w:r>
          </w:p>
          <w:p w:rsidR="00C179D8" w:rsidRDefault="00C179D8" w:rsidP="007F675B">
            <w:pPr>
              <w:ind w:firstLine="708"/>
              <w:jc w:val="both"/>
            </w:pPr>
            <w:r>
              <w:t>Образование в начальной школе является базой, фундаментом всего последующего обучения. Именно начальная ступень школьного обучения обеспечивает познавательную мотивацию и интересы учащихся, формирует основы нравственного поведения, определяющего отношения личности с обществом и окружающими людьми – формирует универсальные учебные дейст</w:t>
            </w:r>
            <w:r w:rsidR="007F675B">
              <w:t xml:space="preserve">вия (УУД) в личностных, познавательных, регулятивных, коммуникативных сферах. </w:t>
            </w:r>
          </w:p>
          <w:p w:rsidR="00C179D8" w:rsidRDefault="00C179D8">
            <w:pPr>
              <w:ind w:firstLine="720"/>
              <w:jc w:val="both"/>
            </w:pPr>
            <w:r>
              <w:t>В младшем школьном возрасте происходит интенсивное развитие таких качеств личности, как мышление, внимание, память и воображение.</w:t>
            </w:r>
          </w:p>
          <w:p w:rsidR="00C179D8" w:rsidRDefault="00C179D8">
            <w:pPr>
              <w:ind w:firstLine="708"/>
              <w:jc w:val="both"/>
            </w:pPr>
            <w:r>
              <w:t xml:space="preserve">Всю свою педагогическую деятельность я работаю над проблемой развития  творческого мышления в урочное и внеурочное время. Признаки одаренности ребенка  – это особенности, которые выделяют его среди других.  Ученики мои класса – юные таланты, которые отличаются не только высокими способностями по учебным предметам, но и уверенностью в себе, сильной волей, высокими моральными качествами. Я испытываю удовлетворение от работы, когда вижу, что из моих учеников вырастают личности. Моя задача – не просто учить  и развивать необходимые качества, но и формировать у детей мотивацию к обучению,  потребности развития своих интеллектуальных, коммуникативных, художественных, физических возможностей, взаимодействовать со средой, в которой растет ребенок и, став взрослым, мог занять достойное место в обществе. </w:t>
            </w:r>
          </w:p>
          <w:p w:rsidR="00C179D8" w:rsidRDefault="00C179D8">
            <w:pPr>
              <w:ind w:firstLine="708"/>
              <w:jc w:val="both"/>
            </w:pPr>
            <w:r>
              <w:t>Новое время диктует новые задачи и заставляет</w:t>
            </w:r>
            <w:r>
              <w:rPr>
                <w:i/>
              </w:rPr>
              <w:t xml:space="preserve"> </w:t>
            </w:r>
            <w:r>
              <w:t xml:space="preserve">переходить к реальным действиям по развитию интеллектуального творческого потенциала личности ребенка. </w:t>
            </w:r>
          </w:p>
          <w:p w:rsidR="00C179D8" w:rsidRDefault="00C179D8">
            <w:pPr>
              <w:ind w:firstLine="708"/>
              <w:jc w:val="both"/>
            </w:pPr>
            <w:r>
              <w:rPr>
                <w:b/>
              </w:rPr>
              <w:t>Цель работы</w:t>
            </w:r>
            <w:r>
              <w:t>: создание условий для становления субъектной позиции младшего школьника в урочной и внеурочной деятельности – условий, способствующих развитию его творческого потенциала.</w:t>
            </w:r>
          </w:p>
          <w:p w:rsidR="00C179D8" w:rsidRDefault="00C179D8">
            <w:pPr>
              <w:ind w:firstLine="708"/>
              <w:jc w:val="both"/>
              <w:rPr>
                <w:b/>
              </w:rPr>
            </w:pPr>
            <w:r>
              <w:rPr>
                <w:b/>
              </w:rPr>
              <w:t>Задачи:</w:t>
            </w:r>
          </w:p>
          <w:p w:rsidR="00C179D8" w:rsidRDefault="00C179D8">
            <w:pPr>
              <w:ind w:firstLine="708"/>
              <w:jc w:val="both"/>
            </w:pPr>
            <w:r>
              <w:t>- создание условий для развития мотивации обучающихся к учению; включение школьников в активные виды деятельности;</w:t>
            </w:r>
          </w:p>
          <w:p w:rsidR="00C179D8" w:rsidRDefault="00C179D8">
            <w:pPr>
              <w:ind w:firstLine="708"/>
              <w:jc w:val="both"/>
            </w:pPr>
            <w:r>
              <w:t>- обучение поведению учебных исследований младших школьников;</w:t>
            </w:r>
          </w:p>
          <w:p w:rsidR="00C179D8" w:rsidRDefault="00C179D8">
            <w:pPr>
              <w:ind w:firstLine="708"/>
              <w:jc w:val="both"/>
            </w:pPr>
            <w:r>
              <w:lastRenderedPageBreak/>
              <w:t>- развитие творческой исследовательской активности детей;</w:t>
            </w:r>
          </w:p>
          <w:p w:rsidR="00C179D8" w:rsidRDefault="00C179D8">
            <w:pPr>
              <w:ind w:firstLine="708"/>
              <w:jc w:val="both"/>
            </w:pPr>
            <w:r>
              <w:t>- стимулирование у детей интереса к фундаментальным и прикладным наукам – ознакомление с научной картиной мира;</w:t>
            </w:r>
          </w:p>
          <w:p w:rsidR="00C179D8" w:rsidRDefault="00C179D8">
            <w:pPr>
              <w:ind w:firstLine="708"/>
              <w:jc w:val="both"/>
            </w:pPr>
            <w:r>
              <w:t xml:space="preserve">- вовлечение родителей в учебно-воспитательный процесс. </w:t>
            </w:r>
          </w:p>
          <w:p w:rsidR="00C179D8" w:rsidRDefault="00C179D8">
            <w:pPr>
              <w:ind w:firstLine="708"/>
              <w:jc w:val="both"/>
            </w:pPr>
            <w:r>
              <w:t xml:space="preserve">При обучении я следую </w:t>
            </w:r>
            <w:proofErr w:type="spellStart"/>
            <w:r>
              <w:t>общедидактическим</w:t>
            </w:r>
            <w:proofErr w:type="spellEnd"/>
            <w:r>
              <w:t xml:space="preserve"> </w:t>
            </w:r>
            <w:r>
              <w:rPr>
                <w:b/>
              </w:rPr>
              <w:t>принципам</w:t>
            </w:r>
            <w:r>
              <w:t xml:space="preserve">: научности, доступности, опоры на субъектный опыт. Формирование модели выпускника начальных классов осуществляю через личностно-ориентированные, культурно-ориентированные, </w:t>
            </w:r>
            <w:proofErr w:type="spellStart"/>
            <w:r>
              <w:t>деятельностно-ориентированные</w:t>
            </w:r>
            <w:proofErr w:type="spellEnd"/>
            <w:r>
              <w:t xml:space="preserve"> принципы. Использую разнообразные формы обучения, которые носят не репродуктивный, а исследовательский характер, что приводит к развитию мыслительной деятельности и творческого потенциала учащихся. </w:t>
            </w:r>
          </w:p>
          <w:p w:rsidR="00C179D8" w:rsidRDefault="00C179D8">
            <w:pPr>
              <w:jc w:val="both"/>
            </w:pPr>
            <w:r>
              <w:tab/>
              <w:t xml:space="preserve">Если я, учитель, буду принимать и внедрять инновационные технологии в практику школьной жизни, значит, я буду </w:t>
            </w:r>
            <w:proofErr w:type="spellStart"/>
            <w:r>
              <w:t>самоизменяться</w:t>
            </w:r>
            <w:proofErr w:type="spellEnd"/>
            <w:r>
              <w:t>. Следовательно, мои ученики легко и свободно будут ориентироваться в современном мире.</w:t>
            </w:r>
          </w:p>
          <w:p w:rsidR="00C179D8" w:rsidRDefault="00C179D8">
            <w:pPr>
              <w:ind w:firstLine="708"/>
              <w:jc w:val="both"/>
            </w:pPr>
            <w:r>
              <w:t xml:space="preserve">Вот уже 5 лет я занимаюсь проектно-исследовательской деятельностью.  Проектно-исследовательская деятельность -  это совместная учебно-познавательная, творческая и игровая деятельность, имеющая общую цель, согласованные способы действия, направленные на достижения результата. Она  внесла свои изменения в устоявшуюся классно-урочную систему. </w:t>
            </w:r>
          </w:p>
          <w:p w:rsidR="00C179D8" w:rsidRDefault="00C179D8">
            <w:pPr>
              <w:ind w:firstLine="708"/>
              <w:jc w:val="both"/>
              <w:rPr>
                <w:b/>
              </w:rPr>
            </w:pPr>
            <w:r>
              <w:t xml:space="preserve">Включая младших школьников в проект, </w:t>
            </w:r>
            <w:r>
              <w:rPr>
                <w:b/>
              </w:rPr>
              <w:t xml:space="preserve">формирую следующие умения: </w:t>
            </w:r>
          </w:p>
          <w:p w:rsidR="00C179D8" w:rsidRDefault="00C179D8">
            <w:pPr>
              <w:ind w:firstLine="708"/>
              <w:jc w:val="both"/>
            </w:pPr>
            <w:r>
              <w:t>- определить цель деятельности, планировать ее, выполнять действия и операции, соотносить результат деятельности и ее цель, контролировать вои действия;</w:t>
            </w:r>
          </w:p>
          <w:p w:rsidR="00C179D8" w:rsidRDefault="00C179D8">
            <w:pPr>
              <w:ind w:firstLine="708"/>
              <w:jc w:val="both"/>
            </w:pPr>
            <w:r>
              <w:t>- выполнять мыслительные операции, входящие в состав проектной деятельности;</w:t>
            </w:r>
          </w:p>
          <w:p w:rsidR="00C179D8" w:rsidRDefault="00C179D8">
            <w:pPr>
              <w:jc w:val="both"/>
            </w:pPr>
            <w:r>
              <w:t>- проводить наблюдения, ставить простые закономерности, строить простые модели объектов и явлений окружающего мира.</w:t>
            </w:r>
          </w:p>
          <w:p w:rsidR="00C179D8" w:rsidRDefault="00C179D8">
            <w:pPr>
              <w:ind w:firstLine="708"/>
              <w:jc w:val="both"/>
            </w:pPr>
            <w:r>
              <w:rPr>
                <w:b/>
              </w:rPr>
              <w:t xml:space="preserve"> Ожидаемые результаты:</w:t>
            </w:r>
            <w:r>
              <w:t xml:space="preserve"> интеллектуальное развитие и личностный рост ребёнка. </w:t>
            </w:r>
          </w:p>
          <w:p w:rsidR="00C179D8" w:rsidRDefault="00C179D8">
            <w:pPr>
              <w:ind w:firstLine="708"/>
              <w:jc w:val="both"/>
            </w:pPr>
            <w:r>
              <w:t xml:space="preserve">Метод проектов позволяет организовать исследовательскую, творческую, самостоятельную деятельность. Использование элементов исследовательской деятельности позволяет мне не только обучать детей, но и учить учиться, направлять их познавательную деятельность. </w:t>
            </w:r>
          </w:p>
          <w:p w:rsidR="00C179D8" w:rsidRDefault="00C179D8">
            <w:pPr>
              <w:ind w:firstLine="708"/>
              <w:jc w:val="both"/>
            </w:pPr>
            <w:r>
              <w:t xml:space="preserve">Проектно-исследовательская деятельность позволяет учащимся выйти за рамки объема школьных предметов, провести </w:t>
            </w:r>
            <w:proofErr w:type="spellStart"/>
            <w:r>
              <w:t>межпредметные</w:t>
            </w:r>
            <w:proofErr w:type="spellEnd"/>
            <w:r>
              <w:t xml:space="preserve"> связи, соединить имеющийся жизненный опыт с новыми знаниями, выработать активную жизненную позицию, максимально реализовать имеющиеся творческие возможности. </w:t>
            </w:r>
          </w:p>
          <w:p w:rsidR="00C179D8" w:rsidRDefault="00C179D8">
            <w:pPr>
              <w:ind w:firstLine="708"/>
              <w:jc w:val="both"/>
            </w:pPr>
            <w:r>
              <w:t xml:space="preserve">Таким образом, проводимая работа для учащихся имеет следующие результаты: </w:t>
            </w:r>
          </w:p>
          <w:p w:rsidR="00C179D8" w:rsidRDefault="00C179D8">
            <w:pPr>
              <w:jc w:val="both"/>
            </w:pPr>
            <w:r>
              <w:t>умение работать с информацией; опыт целеполагания.; приобретения опыта планирования; расширение кругозора; развитие мышления; развитие эмоциональной сферы; опыт публичного выступления.</w:t>
            </w:r>
            <w:r>
              <w:rPr>
                <w:color w:val="000000"/>
              </w:rPr>
              <w:t xml:space="preserve"> </w:t>
            </w:r>
          </w:p>
          <w:p w:rsidR="00C179D8" w:rsidRDefault="00C179D8">
            <w:pPr>
              <w:ind w:firstLine="708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Презентация (защита) проекта осуществляется в форме выставок рисунков, альбомов, поделок, книжек - малышек, показа тех изделий, которые дети создали, театрализованного </w:t>
            </w:r>
            <w:r>
              <w:rPr>
                <w:color w:val="000000"/>
              </w:rPr>
              <w:lastRenderedPageBreak/>
              <w:t>представления, спектакля, деловой игры.</w:t>
            </w:r>
            <w:proofErr w:type="gramEnd"/>
          </w:p>
          <w:p w:rsidR="00C179D8" w:rsidRDefault="00C179D8">
            <w:pPr>
              <w:ind w:firstLine="708"/>
              <w:jc w:val="both"/>
            </w:pPr>
            <w:r>
              <w:t>Дети младшего школьного возраста уже по природе своей исследователи.  Учащимся предлагаю перечень тем на выбор, совместно формулируем цели, задачи и определяем сроки для подготовки индивидуальных и коллективных презентаций.</w:t>
            </w:r>
          </w:p>
          <w:p w:rsidR="00C179D8" w:rsidRDefault="00C179D8">
            <w:pPr>
              <w:jc w:val="both"/>
            </w:pPr>
            <w:r>
              <w:t>Эффективно реализованы следующие типы проектов:</w:t>
            </w:r>
          </w:p>
          <w:p w:rsidR="00C179D8" w:rsidRDefault="00C179D8" w:rsidP="00AF17FB">
            <w:pPr>
              <w:numPr>
                <w:ilvl w:val="0"/>
                <w:numId w:val="1"/>
              </w:numPr>
              <w:ind w:left="72" w:firstLine="288"/>
              <w:jc w:val="both"/>
            </w:pPr>
            <w:proofErr w:type="gramStart"/>
            <w:r>
              <w:t>Исследовательские проекты, направленные на развитие исследовательских умений и навыков, исследовательского мышления: умения ставить задачу, выдвигать гипотезу, планировать деятельность по заданной теме (</w:t>
            </w:r>
            <w:r>
              <w:rPr>
                <w:color w:val="000000"/>
              </w:rPr>
              <w:t>«Влияние наблюдения за аквариумными рыбками на состояние здоровья человека».</w:t>
            </w:r>
            <w:proofErr w:type="gramEnd"/>
            <w:r>
              <w:t xml:space="preserve"> </w:t>
            </w:r>
            <w:proofErr w:type="gramStart"/>
            <w:r>
              <w:t>«Исследование условий для развития плесени и борьбы за существование на примере различных видов плесени» «Влияние тяжелых школьных портфелей на растущий организм ребенка» и др.).</w:t>
            </w:r>
            <w:proofErr w:type="gramEnd"/>
          </w:p>
          <w:p w:rsidR="00C179D8" w:rsidRDefault="00C179D8" w:rsidP="00AF17FB">
            <w:pPr>
              <w:numPr>
                <w:ilvl w:val="0"/>
                <w:numId w:val="1"/>
              </w:numPr>
              <w:ind w:left="72" w:firstLine="288"/>
              <w:jc w:val="both"/>
            </w:pPr>
            <w:r>
              <w:t xml:space="preserve">Творческие проекты («Мамин день», «Создание азбуки», концерт-поздравление ветеранов Великой Отечественной войны и тружеников тыла,  участие в инсценировках, выпуск классных газет и т.д.); </w:t>
            </w:r>
          </w:p>
          <w:p w:rsidR="00C179D8" w:rsidRDefault="00C179D8" w:rsidP="00AF17FB">
            <w:pPr>
              <w:numPr>
                <w:ilvl w:val="0"/>
                <w:numId w:val="1"/>
              </w:numPr>
              <w:ind w:left="72" w:firstLine="288"/>
              <w:jc w:val="both"/>
            </w:pPr>
            <w:r>
              <w:t xml:space="preserve">Ролевые, игровые проекты, позволяющие младшим школьникам «примерять» на себя чей-то образ, </w:t>
            </w:r>
            <w:proofErr w:type="gramStart"/>
            <w:r>
              <w:t>познавать</w:t>
            </w:r>
            <w:proofErr w:type="gramEnd"/>
            <w:r>
              <w:t xml:space="preserve"> таким образом мир, учиться строить взаимоотношения в нем («Русские народные игры»);  </w:t>
            </w:r>
          </w:p>
          <w:p w:rsidR="00C179D8" w:rsidRDefault="00C179D8" w:rsidP="00AF17FB">
            <w:pPr>
              <w:numPr>
                <w:ilvl w:val="0"/>
                <w:numId w:val="1"/>
              </w:numPr>
              <w:ind w:left="72" w:firstLine="288"/>
              <w:jc w:val="both"/>
            </w:pPr>
            <w:r>
              <w:t xml:space="preserve">Ознакомительно-ориентировочные (информационные), которые предполагают аналитическую работу с полученной информацией («Покорители космоса», «Изобретения </w:t>
            </w:r>
            <w:r>
              <w:rPr>
                <w:lang w:val="en-US"/>
              </w:rPr>
              <w:t>XX</w:t>
            </w:r>
            <w:r w:rsidRPr="00C179D8">
              <w:t xml:space="preserve"> </w:t>
            </w:r>
            <w:r>
              <w:t xml:space="preserve"> века», «Моя любимая книга»).  </w:t>
            </w:r>
          </w:p>
          <w:p w:rsidR="00C179D8" w:rsidRDefault="00C179D8" w:rsidP="00AF17FB">
            <w:pPr>
              <w:numPr>
                <w:ilvl w:val="0"/>
                <w:numId w:val="1"/>
              </w:numPr>
              <w:ind w:left="72" w:firstLine="288"/>
              <w:jc w:val="both"/>
            </w:pPr>
            <w:r>
              <w:t>Практико-ориентированные (прикладные), завершающиеся изготовлением нужных и полезных для окружающих вещей, что позволяет ребенку почувствовать свою социальную значимость (Деловая игра «Я – будущий избиратель», «Город - тебе мою заботу» выращивание рассады цветочных культур для школьного участка - «Культурное наследие Древней Руси»).</w:t>
            </w:r>
          </w:p>
          <w:p w:rsidR="00C179D8" w:rsidRDefault="00C179D8">
            <w:pPr>
              <w:jc w:val="both"/>
            </w:pPr>
            <w:r>
              <w:t>Система работы показала, что у учащихся:</w:t>
            </w:r>
          </w:p>
          <w:p w:rsidR="00C179D8" w:rsidRDefault="00C179D8">
            <w:pPr>
              <w:jc w:val="both"/>
            </w:pPr>
            <w:r>
              <w:t>-  Повысился уровень знаний. Увеличилось число детей, участвующих в конкурсах, интеллектуальных играх, олимпиадах, дети чувствуют уверенность в своих силах.</w:t>
            </w:r>
          </w:p>
          <w:p w:rsidR="00C179D8" w:rsidRDefault="00C179D8">
            <w:pPr>
              <w:jc w:val="both"/>
            </w:pPr>
            <w:r>
              <w:t xml:space="preserve">- Изменился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мыслительной деятельности детей. Они стали рассматривать учебный материал как самостоятельно добываемую важную для них информацию.</w:t>
            </w:r>
          </w:p>
          <w:p w:rsidR="00C179D8" w:rsidRDefault="00C179D8">
            <w:pPr>
              <w:jc w:val="both"/>
            </w:pPr>
            <w:r>
              <w:t>- Появился устойчивый познавательный интерес, который способствует осознанному усвоению учащимися системы знаний, умений и навыков, развитию логического мышления и творческих способностей, повышает эффективность учебно-воспитательного процесса.</w:t>
            </w:r>
          </w:p>
          <w:p w:rsidR="00C179D8" w:rsidRDefault="00C179D8">
            <w:pPr>
              <w:ind w:firstLine="708"/>
              <w:jc w:val="both"/>
            </w:pPr>
            <w:r>
              <w:t>В результате выполнения исследования по решению значимой для школьника проблемы, создается продукт, формируются новые умения, способы деятельности, появляется возможность отследить развитие уровня познавательного интереса учащихся и провести своевременную корректировку педагогической деятельности.</w:t>
            </w:r>
          </w:p>
          <w:p w:rsidR="00C179D8" w:rsidRDefault="00C179D8">
            <w:pPr>
              <w:ind w:firstLine="7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Очень важно, что учащиеся на завершающем этапе получают </w:t>
            </w:r>
            <w:r>
              <w:rPr>
                <w:color w:val="000000"/>
              </w:rPr>
              <w:lastRenderedPageBreak/>
              <w:t>удовлетворение от результатов своего труда, чувствуют атмосферу праздника оттого, что они доставили радость одноклассникам, сверстникам, родителям, учителю, ощутили потребность в тех изделиях, работах, которые они создали. Учащиеся понимают, как много они еще не знают и им предстоит узнать, у них появляется чувство ответственности перед своими одноклассниками, так как осознают, что если кто-то не выполнит часть своей работы, то пострадают все, и необходимый результат не будет достигнут. Дети видят, что существует множество вариантов решения одной и той же проблемы, и в этом случае проявляются их творческие способности.</w:t>
            </w:r>
          </w:p>
          <w:p w:rsidR="00C179D8" w:rsidRDefault="00C179D8">
            <w:pPr>
              <w:ind w:firstLine="708"/>
              <w:jc w:val="both"/>
            </w:pPr>
            <w:r>
              <w:t xml:space="preserve">Мои ученики активные участники школьных, районных, городских научно-исследовательских конференций, награждены дипломами </w:t>
            </w:r>
            <w:r>
              <w:rPr>
                <w:lang w:val="en-US"/>
              </w:rPr>
              <w:t>I</w:t>
            </w:r>
            <w:r>
              <w:t xml:space="preserve">, </w:t>
            </w:r>
            <w:r>
              <w:rPr>
                <w:lang w:val="en-US"/>
              </w:rPr>
              <w:t>II</w:t>
            </w:r>
            <w:r>
              <w:t xml:space="preserve"> степеней, имеют печатные работы в сборниках, изданными организаторами конференций. </w:t>
            </w:r>
          </w:p>
          <w:p w:rsidR="00C179D8" w:rsidRDefault="00C179D8">
            <w:pPr>
              <w:ind w:firstLine="708"/>
              <w:jc w:val="both"/>
            </w:pPr>
            <w:r>
              <w:t xml:space="preserve">Данная работа эффективна, полезна и стимулирование развития интеллектуальности младшего школьника через проектно-исследовательскую деятельность успешно реализуется. Результатом системы работы является создание методических копилок уроков и внеклассных мероприятий с использованием ИКТ, проектных работ учащихся, с которыми я делюсь на </w:t>
            </w:r>
            <w:r w:rsidR="001F46F5">
              <w:t xml:space="preserve">школьных и районных </w:t>
            </w:r>
            <w:bookmarkStart w:id="0" w:name="_GoBack"/>
            <w:bookmarkEnd w:id="0"/>
            <w:r>
              <w:t xml:space="preserve">методических объединениях с коллегами. </w:t>
            </w:r>
          </w:p>
          <w:p w:rsidR="00C179D8" w:rsidRDefault="00C179D8">
            <w:pPr>
              <w:ind w:firstLine="708"/>
              <w:jc w:val="both"/>
            </w:pPr>
            <w:r>
              <w:t xml:space="preserve">Проектно – исследовательская  деятельность в начальной школе является пропедевтической. </w:t>
            </w:r>
            <w:r w:rsidR="00096FCF">
              <w:t xml:space="preserve">Одним </w:t>
            </w:r>
            <w:proofErr w:type="gramStart"/>
            <w:r w:rsidR="00096FCF">
              <w:t>из</w:t>
            </w:r>
            <w:proofErr w:type="gramEnd"/>
            <w:r w:rsidR="00096FCF">
              <w:t xml:space="preserve"> п</w:t>
            </w:r>
            <w:r>
              <w:t xml:space="preserve">римером может послужить такая связь: </w:t>
            </w:r>
          </w:p>
          <w:p w:rsidR="00C179D8" w:rsidRDefault="00C179D8">
            <w:pPr>
              <w:ind w:firstLine="708"/>
              <w:jc w:val="both"/>
            </w:pPr>
            <w:r>
              <w:t xml:space="preserve">1 </w:t>
            </w:r>
            <w:proofErr w:type="gramStart"/>
            <w:r>
              <w:t>классе</w:t>
            </w:r>
            <w:proofErr w:type="gramEnd"/>
            <w:r>
              <w:t xml:space="preserve"> «Моя любимая буква» (создание азбуки) -  4 класс «Культурное наследие Древней Руси» (создание древнерусской книги) – старшая школа «Фестиваль Русского Языка».</w:t>
            </w:r>
          </w:p>
          <w:p w:rsidR="00C179D8" w:rsidRPr="007F675B" w:rsidRDefault="00C179D8" w:rsidP="007F675B">
            <w:pPr>
              <w:ind w:firstLine="708"/>
              <w:jc w:val="both"/>
            </w:pPr>
            <w:r>
              <w:t>Коллеги, которых заинтересовала моя система, активно начали внедрять ее в свою педагогическую практику. Ученики учителя начальных классов Москвиной Т.В. являются активными участниками научно-исследовательских конференций.</w:t>
            </w:r>
          </w:p>
        </w:tc>
      </w:tr>
    </w:tbl>
    <w:p w:rsidR="008A17B1" w:rsidRDefault="008A17B1"/>
    <w:sectPr w:rsidR="008A17B1" w:rsidSect="006A7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161DD"/>
    <w:multiLevelType w:val="hybridMultilevel"/>
    <w:tmpl w:val="15060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43D"/>
    <w:rsid w:val="00096FCF"/>
    <w:rsid w:val="001F46F5"/>
    <w:rsid w:val="002E2A91"/>
    <w:rsid w:val="006A78AA"/>
    <w:rsid w:val="007F675B"/>
    <w:rsid w:val="0082243D"/>
    <w:rsid w:val="008A17B1"/>
    <w:rsid w:val="00C1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D8"/>
    <w:pPr>
      <w:spacing w:after="0" w:afterAutospacing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79D8"/>
    <w:pPr>
      <w:spacing w:after="0" w:afterAutospacing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C179D8"/>
    <w:pPr>
      <w:widowControl w:val="0"/>
      <w:autoSpaceDE w:val="0"/>
      <w:autoSpaceDN w:val="0"/>
      <w:adjustRightInd w:val="0"/>
      <w:spacing w:line="215" w:lineRule="exact"/>
      <w:ind w:firstLine="350"/>
      <w:jc w:val="both"/>
    </w:pPr>
    <w:rPr>
      <w:rFonts w:ascii="Arial" w:hAnsi="Arial"/>
    </w:rPr>
  </w:style>
  <w:style w:type="paragraph" w:customStyle="1" w:styleId="Style7">
    <w:name w:val="Style7"/>
    <w:basedOn w:val="a"/>
    <w:rsid w:val="00C179D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FontStyle53">
    <w:name w:val="Font Style53"/>
    <w:basedOn w:val="a0"/>
    <w:rsid w:val="00C179D8"/>
    <w:rPr>
      <w:rFonts w:ascii="Times New Roman" w:hAnsi="Times New Roman" w:cs="Times New Roman" w:hint="default"/>
      <w:sz w:val="20"/>
      <w:szCs w:val="20"/>
    </w:rPr>
  </w:style>
  <w:style w:type="character" w:customStyle="1" w:styleId="FontStyle54">
    <w:name w:val="Font Style54"/>
    <w:basedOn w:val="a0"/>
    <w:rsid w:val="00C179D8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56">
    <w:name w:val="Font Style56"/>
    <w:basedOn w:val="a0"/>
    <w:rsid w:val="00C179D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61">
    <w:name w:val="Font Style61"/>
    <w:basedOn w:val="a0"/>
    <w:rsid w:val="00C179D8"/>
    <w:rPr>
      <w:rFonts w:ascii="Times New Roman" w:hAnsi="Times New Roman" w:cs="Times New Roman" w:hint="default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D8"/>
    <w:pPr>
      <w:spacing w:after="0" w:afterAutospacing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79D8"/>
    <w:pPr>
      <w:spacing w:after="0" w:afterAutospacing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C179D8"/>
    <w:pPr>
      <w:widowControl w:val="0"/>
      <w:autoSpaceDE w:val="0"/>
      <w:autoSpaceDN w:val="0"/>
      <w:adjustRightInd w:val="0"/>
      <w:spacing w:line="215" w:lineRule="exact"/>
      <w:ind w:firstLine="350"/>
      <w:jc w:val="both"/>
    </w:pPr>
    <w:rPr>
      <w:rFonts w:ascii="Arial" w:hAnsi="Arial"/>
    </w:rPr>
  </w:style>
  <w:style w:type="paragraph" w:customStyle="1" w:styleId="Style7">
    <w:name w:val="Style7"/>
    <w:basedOn w:val="a"/>
    <w:rsid w:val="00C179D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FontStyle53">
    <w:name w:val="Font Style53"/>
    <w:basedOn w:val="a0"/>
    <w:rsid w:val="00C179D8"/>
    <w:rPr>
      <w:rFonts w:ascii="Times New Roman" w:hAnsi="Times New Roman" w:cs="Times New Roman" w:hint="default"/>
      <w:sz w:val="20"/>
      <w:szCs w:val="20"/>
    </w:rPr>
  </w:style>
  <w:style w:type="character" w:customStyle="1" w:styleId="FontStyle54">
    <w:name w:val="Font Style54"/>
    <w:basedOn w:val="a0"/>
    <w:rsid w:val="00C179D8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56">
    <w:name w:val="Font Style56"/>
    <w:basedOn w:val="a0"/>
    <w:rsid w:val="00C179D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61">
    <w:name w:val="Font Style61"/>
    <w:basedOn w:val="a0"/>
    <w:rsid w:val="00C179D8"/>
    <w:rPr>
      <w:rFonts w:ascii="Times New Roman" w:hAnsi="Times New Roman" w:cs="Times New Roman" w:hint="default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4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просто</cp:lastModifiedBy>
  <cp:revision>6</cp:revision>
  <dcterms:created xsi:type="dcterms:W3CDTF">2013-03-28T18:12:00Z</dcterms:created>
  <dcterms:modified xsi:type="dcterms:W3CDTF">2015-03-01T15:23:00Z</dcterms:modified>
</cp:coreProperties>
</file>