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61" w:rsidRDefault="00350A3D" w:rsidP="00350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46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2B2519" w:rsidRDefault="002B2519" w:rsidP="00350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«Работа с интерактивной доской – это просто, интересно, продуктивно»</w:t>
      </w:r>
    </w:p>
    <w:p w:rsidR="002B2519" w:rsidRPr="002B2519" w:rsidRDefault="002B2519" w:rsidP="002B2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преподавателей представление о простых приемах работы  со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B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Board</w:t>
      </w:r>
      <w:r>
        <w:rPr>
          <w:rFonts w:ascii="Times New Roman" w:hAnsi="Times New Roman" w:cs="Times New Roman"/>
          <w:sz w:val="28"/>
          <w:szCs w:val="28"/>
        </w:rPr>
        <w:t>; о целесообразности использования интерактивной доски в образовательном процессе</w:t>
      </w:r>
    </w:p>
    <w:p w:rsidR="00350A3D" w:rsidRPr="00E30D46" w:rsidRDefault="00350A3D" w:rsidP="0035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«Скажи мне, и я забуду,</w:t>
      </w:r>
    </w:p>
    <w:p w:rsidR="00350A3D" w:rsidRPr="00E30D46" w:rsidRDefault="00350A3D" w:rsidP="0035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Покажи мне, - я смогу запомнить.</w:t>
      </w:r>
    </w:p>
    <w:p w:rsidR="00350A3D" w:rsidRPr="00E30D46" w:rsidRDefault="00350A3D" w:rsidP="0035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Позволь мне это сделать самому,</w:t>
      </w:r>
    </w:p>
    <w:p w:rsidR="00350A3D" w:rsidRPr="00E30D46" w:rsidRDefault="00350A3D" w:rsidP="0035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И это станет моим навсегда»</w:t>
      </w:r>
    </w:p>
    <w:p w:rsidR="00350A3D" w:rsidRPr="00E30D46" w:rsidRDefault="00350A3D" w:rsidP="00350A3D">
      <w:pPr>
        <w:jc w:val="right"/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Древняя мудрость</w:t>
      </w:r>
    </w:p>
    <w:p w:rsidR="00350A3D" w:rsidRPr="00E30D46" w:rsidRDefault="00350A3D" w:rsidP="00350A3D">
      <w:p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Эта древняя  мудрость, на мой взгляд, очень точно отражает те требования, которые предъявляются к современному уроку в условиях реализации Федерального  Государственного Образовательного Стандарта.</w:t>
      </w:r>
    </w:p>
    <w:p w:rsidR="00350A3D" w:rsidRPr="00E30D46" w:rsidRDefault="00350A3D" w:rsidP="00350A3D">
      <w:p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 xml:space="preserve"> А сегодня эти слова станут эпиграфом к нашему занятию.</w:t>
      </w:r>
    </w:p>
    <w:p w:rsidR="00350A3D" w:rsidRPr="00E30D46" w:rsidRDefault="00350A3D" w:rsidP="00350A3D">
      <w:p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Предлагаю вам сыграть со мной в детскую игру «Верю</w:t>
      </w:r>
      <w:r w:rsidR="00E30D46">
        <w:rPr>
          <w:rFonts w:ascii="Times New Roman" w:hAnsi="Times New Roman" w:cs="Times New Roman"/>
          <w:sz w:val="28"/>
          <w:szCs w:val="28"/>
        </w:rPr>
        <w:t xml:space="preserve"> </w:t>
      </w:r>
      <w:r w:rsidRPr="00E30D46">
        <w:rPr>
          <w:rFonts w:ascii="Times New Roman" w:hAnsi="Times New Roman" w:cs="Times New Roman"/>
          <w:sz w:val="28"/>
          <w:szCs w:val="28"/>
        </w:rPr>
        <w:t>- не верю»</w:t>
      </w:r>
    </w:p>
    <w:p w:rsidR="00350A3D" w:rsidRPr="00E30D46" w:rsidRDefault="00350A3D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30D46">
        <w:rPr>
          <w:rFonts w:ascii="Times New Roman" w:hAnsi="Times New Roman" w:cs="Times New Roman"/>
          <w:sz w:val="28"/>
          <w:szCs w:val="28"/>
        </w:rPr>
        <w:t>Верите ли вы, что задача современного учителя сформировать у обучающегося потребность и способность к самостоятельному приобретению знаний?</w:t>
      </w:r>
      <w:proofErr w:type="gramEnd"/>
    </w:p>
    <w:p w:rsidR="00350A3D" w:rsidRPr="00E30D46" w:rsidRDefault="00350A3D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>Верите ли вы, что школьникам на уроке предлагается осваивать огромное количество информации?</w:t>
      </w:r>
    </w:p>
    <w:p w:rsidR="00E30D46" w:rsidRPr="00E30D46" w:rsidRDefault="00350A3D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 xml:space="preserve">Верите ли вы, что возможно использование только традиционных </w:t>
      </w:r>
      <w:r w:rsidR="00E30D46" w:rsidRPr="00E30D46">
        <w:rPr>
          <w:rFonts w:ascii="Times New Roman" w:hAnsi="Times New Roman" w:cs="Times New Roman"/>
          <w:sz w:val="28"/>
          <w:szCs w:val="28"/>
        </w:rPr>
        <w:t>методов обучения для реализации современных задач образования?</w:t>
      </w:r>
    </w:p>
    <w:p w:rsidR="00350A3D" w:rsidRPr="00E30D46" w:rsidRDefault="00E30D46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D46">
        <w:rPr>
          <w:rFonts w:ascii="Times New Roman" w:hAnsi="Times New Roman" w:cs="Times New Roman"/>
          <w:sz w:val="28"/>
          <w:szCs w:val="28"/>
        </w:rPr>
        <w:t xml:space="preserve">Верите ли вы,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телевидение, компьютерные технологии </w:t>
      </w:r>
      <w:r w:rsidRPr="00E3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большое влияние на воспитание ребенка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восприятие окружающего мира?</w:t>
      </w:r>
    </w:p>
    <w:p w:rsidR="00E30D46" w:rsidRPr="00E30D46" w:rsidRDefault="00E30D46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компьютерные технологии могут полностью заменить живое слово учителя?</w:t>
      </w:r>
    </w:p>
    <w:p w:rsidR="00E30D46" w:rsidRPr="00E30D46" w:rsidRDefault="00E30D46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Верите ли вы, что компьютер может облегчить труд учителя, заинтересовать детей, обеспечить более наглядное, совершенно новое восприятие материала?</w:t>
      </w:r>
    </w:p>
    <w:p w:rsidR="00E30D46" w:rsidRPr="00E30D46" w:rsidRDefault="00E30D46" w:rsidP="00350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Верите ли вы, что учителю нет необходимости использовать информационно-коммуникационные технологии на уроке? </w:t>
      </w:r>
    </w:p>
    <w:p w:rsidR="007935FF" w:rsidRPr="00FC2322" w:rsidRDefault="007935FF" w:rsidP="007935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Компьютер уже давно и прочно вошел в нашу жизнь. Наступило время, когда без него нельзя представить себе и общеобразовательную школу. Быстрое развитие компьютерных  технологий и мультимедийных средств заставляет учителя, использовать все это многообразие на уроках. Информационные технологии открывают доступ к различным источникам информации, повышают эффективность самостоятельной работы учеников, дают большие возможности для творчества учеников и педагога, позволяют реализовывать новые формы и методы обучения. При организации учебного процесса информационные технологии становятся средством активизации познавательной деятельности учащихся  и достижения ими более высоких образовательных ресурсов. </w:t>
      </w:r>
      <w:r w:rsidRPr="00FC2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 одновременно решается проблема устранения перегрузок учащихся</w:t>
      </w:r>
    </w:p>
    <w:p w:rsidR="007935FF" w:rsidRDefault="007935FF" w:rsidP="007935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FF" w:rsidRDefault="007935FF" w:rsidP="007935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все вышесказанное на практике. Я предлагаю выполнить вам задание. Необходимо распределить слова в 2 группы:</w:t>
      </w:r>
    </w:p>
    <w:p w:rsidR="007935FF" w:rsidRDefault="00F76D3D" w:rsidP="007935F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орфограммой «</w:t>
      </w:r>
      <w:r w:rsidR="00793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 гласные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35FF" w:rsidRDefault="00F76D3D" w:rsidP="007935F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орфограммой «</w:t>
      </w:r>
      <w:r w:rsidR="007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Парные согласные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работает на интерактивной доске занятие «Вихрь»,</w:t>
      </w:r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другой записывает слова в два столбика на доске.</w:t>
      </w:r>
      <w:proofErr w:type="gramEnd"/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Вкус, мячи, шкаф, река, юбка, вода,  снег, ряды, порт, зима, шкаф, молоко, ёрш, трава, шапка, число</w:t>
      </w:r>
      <w:proofErr w:type="gramEnd"/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справился быстрее с заданием?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ИД)</w:t>
      </w:r>
    </w:p>
    <w:p w:rsidR="00F76D3D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вид работы был наиболее интересным?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ИД)</w:t>
      </w:r>
    </w:p>
    <w:p w:rsidR="00A03A38" w:rsidRDefault="00A03A3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какое задание наиболее функционально с точки зрения учителя? С какой группой слов можно продолжить работу?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словами, которые записаны на доске)</w:t>
      </w:r>
    </w:p>
    <w:p w:rsidR="00A03A38" w:rsidRDefault="00A03A3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решить эту проблему? Сделать задание интересным и более функциональным</w:t>
      </w:r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этом сэкономить время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Предлагаю вам составить занятие на интерактивной доске, которое позволит </w:t>
      </w:r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эту  проблему</w:t>
      </w:r>
      <w:r w:rsidR="00A61268" w:rsidRPr="00FC23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Ведь «</w:t>
      </w:r>
      <w:r w:rsidR="00FC2322" w:rsidRPr="00FC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A61268" w:rsidRPr="00FC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стоит делать, стоит делать хорошо»</w:t>
      </w:r>
      <w:r w:rsidR="00A61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(Никола Пуссен)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группировку объектов, и в дальнейшем продолжить работу с созданными группами.</w:t>
      </w:r>
    </w:p>
    <w:p w:rsidR="00A03A38" w:rsidRDefault="00A03A3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слайд для создания занятия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экономии времени я уже расположила необходимые картинки и надписи на слайде. Это делается также как и в программе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A0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Иллюстрации загружаются через вкладку «Вставка». Текст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выбирая на панели инструментов знак «Текст»</w:t>
      </w:r>
      <w:r w:rsidR="0077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6E0" w:rsidRDefault="007756E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открываем вкладку «Конструктор занятий», выбираем объект, который хотим сделать объектом занятия. Выбираем «Правка» на объекте появятся горизонтальные линии. Слева во вкладке объекты перетащить объекты в область принять или отклонить. Во вкладке «Параметры» выбираем параметры анимации. Для объектов, которые приняты – нет анимации, для объектов, которые отклонены – вернуть назад. Нажимаем кнопку «Готово». Теперь выбираем второй объект занятия и повторяем все операции.  </w:t>
      </w:r>
    </w:p>
    <w:p w:rsidR="00B056E0" w:rsidRDefault="00B056E0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последовательности выполняем действия?</w:t>
      </w:r>
    </w:p>
    <w:p w:rsidR="00B056E0" w:rsidRDefault="00B056E0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составили алгоритм. Пользуясь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все операции со вторым объектом.</w:t>
      </w:r>
    </w:p>
    <w:p w:rsidR="005466D2" w:rsidRDefault="007756E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готово.</w:t>
      </w:r>
    </w:p>
    <w:p w:rsidR="007756E8" w:rsidRDefault="007756E8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 теперь слова в 2 группы.</w:t>
      </w:r>
      <w:r w:rsidR="0054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6D2" w:rsidRDefault="005466D2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можно предложить выполнить с этими группами слов?</w:t>
      </w:r>
    </w:p>
    <w:p w:rsidR="005466D2" w:rsidRDefault="005466D2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еще уроках можно использовать такой вид работы?</w:t>
      </w:r>
    </w:p>
    <w:p w:rsidR="005466D2" w:rsidRDefault="005466D2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задания можно выполнять не только на интерактивной доске, но и на компьютере, проецируя на экран, если установить на компьютер программное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все передвижения придётся выполнять мышкой на компьютере. Можно организовать индивидуальную работу на ноутбуках.</w:t>
      </w:r>
    </w:p>
    <w:p w:rsidR="00B056E0" w:rsidRDefault="002B2519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хотелось бы показать наиболее интересные, на мой взгляд, в</w:t>
      </w:r>
      <w:r w:rsidR="00B056E0" w:rsidRP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использования презентации </w:t>
      </w:r>
      <w:proofErr w:type="spellStart"/>
      <w:r w:rsidR="00B056E0" w:rsidRP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B056E0" w:rsidRP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6E0" w:rsidRP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B056E0" w:rsidRPr="00B0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 интерактивной доске</w:t>
      </w:r>
    </w:p>
    <w:p w:rsidR="00B056E0" w:rsidRDefault="00B056E0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«Путешествие по природным зонам России»</w:t>
      </w:r>
    </w:p>
    <w:p w:rsidR="00B056E0" w:rsidRDefault="00B056E0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на этой презен</w:t>
      </w:r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тации соединены гиперссылками. Управлять слайдами и объектами можно прикосновениями </w:t>
      </w:r>
      <w:proofErr w:type="gramStart"/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61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</w:t>
      </w:r>
    </w:p>
    <w:p w:rsidR="00B056E0" w:rsidRDefault="00B056E0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учились на сегодняшнем занятии?</w:t>
      </w:r>
    </w:p>
    <w:p w:rsidR="00B056E0" w:rsidRDefault="00B056E0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вам могут пригодиться эти знания?</w:t>
      </w:r>
    </w:p>
    <w:p w:rsidR="00A61268" w:rsidRDefault="00A61268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E0" w:rsidRPr="00B056E0" w:rsidRDefault="00B056E0" w:rsidP="00B056E0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2B2519" w:rsidRPr="005466D2" w:rsidRDefault="002B2519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D2" w:rsidRPr="00A03A38" w:rsidRDefault="005466D2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D3D" w:rsidRPr="007935FF" w:rsidRDefault="00F76D3D" w:rsidP="00F76D3D">
      <w:pPr>
        <w:pStyle w:val="a3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6D3D" w:rsidRPr="007935FF" w:rsidSect="00F76D3D">
      <w:footerReference w:type="default" r:id="rId8"/>
      <w:pgSz w:w="11906" w:h="16838"/>
      <w:pgMar w:top="1134" w:right="851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6D" w:rsidRDefault="007B396D" w:rsidP="00A61268">
      <w:pPr>
        <w:spacing w:after="0" w:line="240" w:lineRule="auto"/>
      </w:pPr>
      <w:r>
        <w:separator/>
      </w:r>
    </w:p>
  </w:endnote>
  <w:endnote w:type="continuationSeparator" w:id="0">
    <w:p w:rsidR="007B396D" w:rsidRDefault="007B396D" w:rsidP="00A6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7303"/>
      <w:docPartObj>
        <w:docPartGallery w:val="Page Numbers (Bottom of Page)"/>
        <w:docPartUnique/>
      </w:docPartObj>
    </w:sdtPr>
    <w:sdtEndPr/>
    <w:sdtContent>
      <w:p w:rsidR="00A61268" w:rsidRDefault="00A612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22">
          <w:rPr>
            <w:noProof/>
          </w:rPr>
          <w:t>3</w:t>
        </w:r>
        <w:r>
          <w:fldChar w:fldCharType="end"/>
        </w:r>
      </w:p>
    </w:sdtContent>
  </w:sdt>
  <w:p w:rsidR="00A61268" w:rsidRDefault="00A612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6D" w:rsidRDefault="007B396D" w:rsidP="00A61268">
      <w:pPr>
        <w:spacing w:after="0" w:line="240" w:lineRule="auto"/>
      </w:pPr>
      <w:r>
        <w:separator/>
      </w:r>
    </w:p>
  </w:footnote>
  <w:footnote w:type="continuationSeparator" w:id="0">
    <w:p w:rsidR="007B396D" w:rsidRDefault="007B396D" w:rsidP="00A6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2B1"/>
    <w:multiLevelType w:val="hybridMultilevel"/>
    <w:tmpl w:val="F6106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4761"/>
    <w:multiLevelType w:val="hybridMultilevel"/>
    <w:tmpl w:val="570E2972"/>
    <w:lvl w:ilvl="0" w:tplc="6EC60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3D"/>
    <w:rsid w:val="000F4961"/>
    <w:rsid w:val="002B2519"/>
    <w:rsid w:val="00350A3D"/>
    <w:rsid w:val="005466D2"/>
    <w:rsid w:val="007756E8"/>
    <w:rsid w:val="007935FF"/>
    <w:rsid w:val="007B396D"/>
    <w:rsid w:val="00A03A38"/>
    <w:rsid w:val="00A61268"/>
    <w:rsid w:val="00B056E0"/>
    <w:rsid w:val="00D252A7"/>
    <w:rsid w:val="00E30D46"/>
    <w:rsid w:val="00F76D3D"/>
    <w:rsid w:val="00F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268"/>
  </w:style>
  <w:style w:type="paragraph" w:styleId="a6">
    <w:name w:val="footer"/>
    <w:basedOn w:val="a"/>
    <w:link w:val="a7"/>
    <w:uiPriority w:val="99"/>
    <w:unhideWhenUsed/>
    <w:rsid w:val="00A6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268"/>
  </w:style>
  <w:style w:type="paragraph" w:styleId="a6">
    <w:name w:val="footer"/>
    <w:basedOn w:val="a"/>
    <w:link w:val="a7"/>
    <w:uiPriority w:val="99"/>
    <w:unhideWhenUsed/>
    <w:rsid w:val="00A6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2015-02-09T17:29:00Z</dcterms:created>
  <dcterms:modified xsi:type="dcterms:W3CDTF">2015-03-14T14:08:00Z</dcterms:modified>
</cp:coreProperties>
</file>