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AC" w:rsidRDefault="00206850">
      <w:pPr>
        <w:rPr>
          <w:b/>
          <w:bCs/>
        </w:rPr>
      </w:pPr>
      <w:r w:rsidRPr="00206850">
        <w:rPr>
          <w:b/>
          <w:bCs/>
        </w:rPr>
        <w:t>Организация исследовательской работы с одарёнными детьми начальной школы</w:t>
      </w:r>
    </w:p>
    <w:p w:rsidR="00000000" w:rsidRPr="00206850" w:rsidRDefault="00206850" w:rsidP="00206850">
      <w:pPr>
        <w:numPr>
          <w:ilvl w:val="0"/>
          <w:numId w:val="1"/>
        </w:numPr>
      </w:pPr>
      <w:r w:rsidRPr="00206850">
        <w:t xml:space="preserve">Объект исследования </w:t>
      </w:r>
      <w:proofErr w:type="gramStart"/>
      <w:r w:rsidRPr="00206850">
        <w:t>-о</w:t>
      </w:r>
      <w:proofErr w:type="gramEnd"/>
      <w:r w:rsidRPr="00206850">
        <w:t>дарённые обучающиеся младшего школьного возраста.</w:t>
      </w:r>
    </w:p>
    <w:p w:rsidR="00000000" w:rsidRPr="00206850" w:rsidRDefault="00206850" w:rsidP="00206850">
      <w:pPr>
        <w:numPr>
          <w:ilvl w:val="0"/>
          <w:numId w:val="1"/>
        </w:numPr>
      </w:pPr>
      <w:r w:rsidRPr="00206850">
        <w:t xml:space="preserve">Предмет исследования </w:t>
      </w:r>
      <w:proofErr w:type="gramStart"/>
      <w:r w:rsidRPr="00206850">
        <w:t>-и</w:t>
      </w:r>
      <w:proofErr w:type="gramEnd"/>
      <w:r w:rsidRPr="00206850">
        <w:t>сследовательская работа одарённых обучающихся.</w:t>
      </w:r>
    </w:p>
    <w:p w:rsidR="00000000" w:rsidRPr="00206850" w:rsidRDefault="00206850" w:rsidP="00206850">
      <w:pPr>
        <w:numPr>
          <w:ilvl w:val="0"/>
          <w:numId w:val="1"/>
        </w:numPr>
      </w:pPr>
      <w:r w:rsidRPr="00206850">
        <w:t xml:space="preserve">Цель исследования состоит в теоретическом обосновании и экспериментальной проверки системы организации исследовательской работы с одарёнными детьми </w:t>
      </w:r>
      <w:r w:rsidRPr="00206850">
        <w:t>в начальной школе с учётом их познавательных потребностей и индивидуальных возможностей.</w:t>
      </w:r>
    </w:p>
    <w:p w:rsidR="00000000" w:rsidRPr="00206850" w:rsidRDefault="00206850" w:rsidP="00206850">
      <w:pPr>
        <w:numPr>
          <w:ilvl w:val="0"/>
          <w:numId w:val="1"/>
        </w:numPr>
      </w:pPr>
      <w:r w:rsidRPr="00206850">
        <w:t>Гипотеза исследования заключается в том, что если определить сущность исследовательской работы младших школьников и выстроить её в системе, то можно содействовать инт</w:t>
      </w:r>
      <w:r w:rsidRPr="00206850">
        <w:t>еллектуальному развитию детей.</w:t>
      </w:r>
    </w:p>
    <w:p w:rsidR="00000000" w:rsidRPr="00206850" w:rsidRDefault="00206850" w:rsidP="00206850">
      <w:pPr>
        <w:numPr>
          <w:ilvl w:val="0"/>
          <w:numId w:val="1"/>
        </w:numPr>
      </w:pPr>
      <w:r w:rsidRPr="00206850">
        <w:t xml:space="preserve">Задачи:1)определить содержание понятия «одарённые дети»;2)охарактеризовать сущность исследовательской работы;3)выявить группу </w:t>
      </w:r>
      <w:proofErr w:type="gramStart"/>
      <w:r w:rsidRPr="00206850">
        <w:t>одарённых</w:t>
      </w:r>
      <w:proofErr w:type="gramEnd"/>
      <w:r w:rsidRPr="00206850">
        <w:t xml:space="preserve"> обучающихся;4)разработать методику организации исследовательской работы с одарёнными дет</w:t>
      </w:r>
      <w:r w:rsidRPr="00206850">
        <w:t>ьми;5)проанализировать полученные экспериментальные данные.</w:t>
      </w:r>
    </w:p>
    <w:p w:rsidR="00000000" w:rsidRPr="00206850" w:rsidRDefault="00206850" w:rsidP="00206850">
      <w:pPr>
        <w:numPr>
          <w:ilvl w:val="0"/>
          <w:numId w:val="1"/>
        </w:numPr>
      </w:pPr>
      <w:r w:rsidRPr="00206850">
        <w:t>Общеметодологический подход исследования являются положения философии о всеобщей связи, о сущности комплексного подхода к научным проблемам, о единстве теории и практики, взаимосвязи и взаимодейс</w:t>
      </w:r>
      <w:r w:rsidRPr="00206850">
        <w:t>твия объективного и субъективного</w:t>
      </w:r>
      <w:proofErr w:type="gramStart"/>
      <w:r w:rsidRPr="00206850">
        <w:t xml:space="preserve"> ,</w:t>
      </w:r>
      <w:proofErr w:type="gramEnd"/>
      <w:r w:rsidRPr="00206850">
        <w:t xml:space="preserve">традиционного и инновационного; научные положения об культурно –исторических условий развития страны; идеи </w:t>
      </w:r>
      <w:proofErr w:type="spellStart"/>
      <w:r w:rsidRPr="00206850">
        <w:t>гуманизации</w:t>
      </w:r>
      <w:proofErr w:type="spellEnd"/>
      <w:r w:rsidRPr="00206850">
        <w:t xml:space="preserve"> и демократизации образования.</w:t>
      </w:r>
    </w:p>
    <w:p w:rsidR="00000000" w:rsidRPr="00206850" w:rsidRDefault="00206850" w:rsidP="00206850">
      <w:pPr>
        <w:numPr>
          <w:ilvl w:val="0"/>
          <w:numId w:val="1"/>
        </w:numPr>
      </w:pPr>
      <w:r w:rsidRPr="00206850">
        <w:t>Сроки:2013-2016 гг.</w:t>
      </w:r>
    </w:p>
    <w:p w:rsidR="00000000" w:rsidRPr="00206850" w:rsidRDefault="00206850" w:rsidP="00206850">
      <w:pPr>
        <w:numPr>
          <w:ilvl w:val="0"/>
          <w:numId w:val="1"/>
        </w:numPr>
      </w:pPr>
      <w:r w:rsidRPr="00206850">
        <w:t>Начата работа по выявлению одарённых детей в 1 кла</w:t>
      </w:r>
      <w:r w:rsidRPr="00206850">
        <w:t xml:space="preserve">ссе путём диагностик и тестирования родителей и детей </w:t>
      </w:r>
      <w:proofErr w:type="gramStart"/>
      <w:r w:rsidRPr="00206850">
        <w:t>;с</w:t>
      </w:r>
      <w:proofErr w:type="gramEnd"/>
      <w:r w:rsidRPr="00206850">
        <w:t>оставлена база данных одарённых детей ;составление ИОМ ИОТ.</w:t>
      </w:r>
    </w:p>
    <w:p w:rsidR="00206850" w:rsidRDefault="00206850"/>
    <w:sectPr w:rsidR="00206850" w:rsidSect="00FB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A2298"/>
    <w:multiLevelType w:val="hybridMultilevel"/>
    <w:tmpl w:val="98A47152"/>
    <w:lvl w:ilvl="0" w:tplc="CFD80B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9066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C032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E68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05A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6F6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867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DC34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EF0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850"/>
    <w:rsid w:val="001A7AC4"/>
    <w:rsid w:val="00206850"/>
    <w:rsid w:val="00FB4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1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3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4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8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59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0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4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1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2014-01-27T08:43:00Z</dcterms:created>
  <dcterms:modified xsi:type="dcterms:W3CDTF">2014-01-27T08:43:00Z</dcterms:modified>
</cp:coreProperties>
</file>