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B4" w:rsidRDefault="00BD51B4" w:rsidP="00BD51B4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Протокол №2                                                                                        Заседания учителей начальных классов.                                                                                              От  16.10.2013г. </w:t>
      </w:r>
    </w:p>
    <w:p w:rsidR="00BD51B4" w:rsidRDefault="00BD51B4" w:rsidP="00BD51B4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Присутствовали – 8 человек</w:t>
      </w:r>
    </w:p>
    <w:p w:rsidR="00BD51B4" w:rsidRDefault="00BD51B4" w:rsidP="00BD51B4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Повестка дня</w:t>
      </w:r>
    </w:p>
    <w:p w:rsidR="00BD51B4" w:rsidRDefault="00BD51B4" w:rsidP="00BD51B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Особенности оценки личностных, метапредметных и предметных результатов.    </w:t>
      </w:r>
      <w:r>
        <w:rPr>
          <w:sz w:val="32"/>
          <w:szCs w:val="32"/>
        </w:rPr>
        <w:t>(Егорушкина Е.А., Новичкова В.Н.)</w:t>
      </w:r>
    </w:p>
    <w:p w:rsidR="00BD51B4" w:rsidRDefault="00BD51B4" w:rsidP="00BD51B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1. Открытый урок. Новичкова В.А. (русский язык – 2 кл.), </w:t>
      </w:r>
    </w:p>
    <w:p w:rsidR="00BD51B4" w:rsidRDefault="00BD51B4" w:rsidP="00BD51B4">
      <w:pPr>
        <w:rPr>
          <w:sz w:val="32"/>
          <w:szCs w:val="32"/>
        </w:rPr>
      </w:pPr>
      <w:r>
        <w:rPr>
          <w:sz w:val="32"/>
          <w:szCs w:val="32"/>
        </w:rPr>
        <w:t>2. Обсуждение сроков проведения предметных недель.</w:t>
      </w:r>
    </w:p>
    <w:p w:rsidR="00BD51B4" w:rsidRDefault="00BD51B4" w:rsidP="00BD51B4">
      <w:pPr>
        <w:rPr>
          <w:sz w:val="32"/>
          <w:szCs w:val="32"/>
        </w:rPr>
      </w:pPr>
      <w:r>
        <w:rPr>
          <w:sz w:val="32"/>
          <w:szCs w:val="32"/>
        </w:rPr>
        <w:t>3. Анализ входных контрольных работ.</w:t>
      </w:r>
    </w:p>
    <w:p w:rsidR="00BD51B4" w:rsidRDefault="00BD51B4" w:rsidP="00BD51B4">
      <w:pPr>
        <w:rPr>
          <w:sz w:val="32"/>
          <w:szCs w:val="32"/>
        </w:rPr>
      </w:pPr>
      <w:r>
        <w:rPr>
          <w:sz w:val="32"/>
          <w:szCs w:val="32"/>
        </w:rPr>
        <w:t>4.Обсуждение участия в конкурсе «Русский медвежонок».</w:t>
      </w:r>
    </w:p>
    <w:p w:rsidR="00605AB2" w:rsidRDefault="00EE20A0" w:rsidP="00605AB2">
      <w:pPr>
        <w:rPr>
          <w:sz w:val="28"/>
          <w:szCs w:val="28"/>
        </w:rPr>
      </w:pPr>
      <w:r w:rsidRPr="00EE20A0">
        <w:rPr>
          <w:sz w:val="32"/>
          <w:szCs w:val="32"/>
        </w:rPr>
        <w:t>5.</w:t>
      </w:r>
      <w:r w:rsidR="00605AB2" w:rsidRPr="00605AB2">
        <w:rPr>
          <w:bCs/>
          <w:color w:val="000000"/>
          <w:sz w:val="28"/>
          <w:szCs w:val="28"/>
        </w:rPr>
        <w:t xml:space="preserve"> </w:t>
      </w:r>
      <w:r w:rsidR="00605AB2" w:rsidRPr="005860CD">
        <w:rPr>
          <w:rStyle w:val="c0c5"/>
          <w:bCs/>
          <w:color w:val="000000"/>
          <w:sz w:val="28"/>
          <w:szCs w:val="28"/>
        </w:rPr>
        <w:t>« Закон об образовании РФ.</w:t>
      </w:r>
      <w:r w:rsidR="00605AB2">
        <w:rPr>
          <w:sz w:val="28"/>
          <w:szCs w:val="28"/>
        </w:rPr>
        <w:t xml:space="preserve"> </w:t>
      </w:r>
      <w:r w:rsidR="00605AB2" w:rsidRPr="005860CD">
        <w:rPr>
          <w:rStyle w:val="c0c5"/>
          <w:bCs/>
          <w:color w:val="000000"/>
          <w:sz w:val="28"/>
          <w:szCs w:val="28"/>
        </w:rPr>
        <w:t>Права  и обязанности детей и родителей</w:t>
      </w:r>
      <w:r w:rsidR="00605AB2">
        <w:rPr>
          <w:sz w:val="28"/>
          <w:szCs w:val="28"/>
        </w:rPr>
        <w:t>» Егорушкина Е.А.</w:t>
      </w:r>
    </w:p>
    <w:p w:rsidR="00EE20A0" w:rsidRPr="00EE20A0" w:rsidRDefault="00EE20A0" w:rsidP="00EE20A0">
      <w:pPr>
        <w:rPr>
          <w:sz w:val="32"/>
          <w:szCs w:val="32"/>
        </w:rPr>
      </w:pPr>
    </w:p>
    <w:p w:rsidR="00BD51B4" w:rsidRDefault="00BD51B4" w:rsidP="00BD51B4">
      <w:pPr>
        <w:jc w:val="both"/>
        <w:rPr>
          <w:sz w:val="40"/>
          <w:szCs w:val="40"/>
        </w:rPr>
      </w:pPr>
    </w:p>
    <w:p w:rsidR="00BD51B4" w:rsidRDefault="00BD51B4" w:rsidP="00BD51B4">
      <w:pPr>
        <w:jc w:val="both"/>
        <w:rPr>
          <w:sz w:val="40"/>
          <w:szCs w:val="40"/>
        </w:rPr>
      </w:pPr>
    </w:p>
    <w:p w:rsidR="00BD51B4" w:rsidRDefault="00BD51B4" w:rsidP="00BD51B4">
      <w:pPr>
        <w:jc w:val="both"/>
        <w:rPr>
          <w:sz w:val="40"/>
          <w:szCs w:val="40"/>
        </w:rPr>
      </w:pPr>
    </w:p>
    <w:p w:rsidR="00BD51B4" w:rsidRDefault="00BD51B4" w:rsidP="00BD51B4">
      <w:pPr>
        <w:jc w:val="both"/>
        <w:rPr>
          <w:sz w:val="40"/>
          <w:szCs w:val="40"/>
        </w:rPr>
      </w:pPr>
    </w:p>
    <w:p w:rsidR="00BD51B4" w:rsidRDefault="00BD51B4" w:rsidP="00BD51B4">
      <w:pPr>
        <w:jc w:val="both"/>
        <w:rPr>
          <w:sz w:val="40"/>
          <w:szCs w:val="40"/>
        </w:rPr>
      </w:pPr>
    </w:p>
    <w:p w:rsidR="00BD51B4" w:rsidRDefault="00BD51B4" w:rsidP="00BD51B4">
      <w:pPr>
        <w:jc w:val="both"/>
        <w:rPr>
          <w:sz w:val="40"/>
          <w:szCs w:val="40"/>
        </w:rPr>
      </w:pPr>
    </w:p>
    <w:p w:rsidR="00BD51B4" w:rsidRDefault="00BD51B4" w:rsidP="00BD51B4">
      <w:pPr>
        <w:jc w:val="both"/>
        <w:rPr>
          <w:sz w:val="40"/>
          <w:szCs w:val="40"/>
        </w:rPr>
      </w:pPr>
    </w:p>
    <w:p w:rsidR="00BD51B4" w:rsidRDefault="00BD51B4" w:rsidP="00BD51B4">
      <w:pPr>
        <w:jc w:val="both"/>
        <w:rPr>
          <w:sz w:val="40"/>
          <w:szCs w:val="40"/>
        </w:rPr>
      </w:pPr>
    </w:p>
    <w:p w:rsidR="00BD51B4" w:rsidRDefault="00BD51B4" w:rsidP="00BD51B4">
      <w:pPr>
        <w:jc w:val="both"/>
        <w:rPr>
          <w:sz w:val="40"/>
          <w:szCs w:val="40"/>
        </w:rPr>
      </w:pPr>
    </w:p>
    <w:p w:rsidR="00BD51B4" w:rsidRDefault="00BD51B4" w:rsidP="00BD51B4">
      <w:pPr>
        <w:jc w:val="both"/>
        <w:rPr>
          <w:sz w:val="40"/>
          <w:szCs w:val="40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первому вопросу слушали Новичкову В.Н. Она сделала доклад на тему: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«Особенности оценки личностных, метапредметных и предметных результатов», в котором дала подробнее объяснение особенностей оценки УУД у младших школьников в соответствии с требованиями ФГОС НОО. (доклад прилагается)</w:t>
      </w:r>
    </w:p>
    <w:p w:rsidR="00BD51B4" w:rsidRDefault="00BD51B4" w:rsidP="00BD51B4">
      <w:pPr>
        <w:rPr>
          <w:sz w:val="28"/>
          <w:szCs w:val="28"/>
        </w:rPr>
      </w:pPr>
      <w:r>
        <w:rPr>
          <w:sz w:val="28"/>
          <w:szCs w:val="28"/>
        </w:rPr>
        <w:t xml:space="preserve">   Рекомендации: продолжать и совершенствовать работу над системой оценивания УУД у младших школьников. </w:t>
      </w:r>
    </w:p>
    <w:p w:rsidR="00BD51B4" w:rsidRDefault="00BD51B4" w:rsidP="00BD51B4">
      <w:pPr>
        <w:rPr>
          <w:sz w:val="28"/>
          <w:szCs w:val="28"/>
        </w:rPr>
      </w:pPr>
      <w:r>
        <w:rPr>
          <w:sz w:val="28"/>
          <w:szCs w:val="28"/>
        </w:rPr>
        <w:t xml:space="preserve">    Методику формирования у учащихся УУД успешно показала на своём  уроке по русскому языку во 2классе Новичкова В.Н. </w:t>
      </w:r>
    </w:p>
    <w:p w:rsidR="00BD51B4" w:rsidRDefault="00BD51B4" w:rsidP="00BD5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второму вопросу слушали Егорушкину Е.А. Она предложила следующий график проведения предметных недель учителей начальных классов на 1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2461"/>
        <w:gridCol w:w="3157"/>
        <w:gridCol w:w="1548"/>
      </w:tblGrid>
      <w:tr w:rsidR="00BD51B4" w:rsidTr="0006738F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BD51B4" w:rsidTr="0006738F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Анофрикова В.А.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хорошо уметь читать»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06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D51B4" w:rsidTr="0006738F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Игольникова Л.Г.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06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 w:rsidP="0006738F">
            <w:pPr>
              <w:jc w:val="both"/>
              <w:rPr>
                <w:sz w:val="28"/>
                <w:szCs w:val="28"/>
              </w:rPr>
            </w:pPr>
            <w:r>
              <w:t>«</w:t>
            </w:r>
            <w:r w:rsidR="0006738F">
              <w:rPr>
                <w:sz w:val="28"/>
                <w:szCs w:val="28"/>
              </w:rPr>
              <w:t>Загадки природы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D51B4" w:rsidRDefault="00BD51B4">
            <w:pPr>
              <w:jc w:val="both"/>
              <w:rPr>
                <w:sz w:val="28"/>
                <w:szCs w:val="28"/>
              </w:rPr>
            </w:pPr>
          </w:p>
        </w:tc>
      </w:tr>
      <w:tr w:rsidR="00BD51B4" w:rsidTr="0006738F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Егорушкина Е.А., Новичкова В.Н.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</w:p>
          <w:p w:rsidR="00BD51B4" w:rsidRDefault="0006738F" w:rsidP="0006738F">
            <w:pPr>
              <w:jc w:val="both"/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06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«Словесная карусель»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D51B4" w:rsidTr="0006738F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БодроваЕ.А., Никитушкина Н.В.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06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2D11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- вот лучшее учение»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06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D51B4" w:rsidTr="0006738F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Е.Н.</w:t>
            </w:r>
          </w:p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Шиповская Т.А.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07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Комбинированные уроки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 w:rsidP="002D11CE">
            <w:pPr>
              <w:jc w:val="both"/>
            </w:pPr>
            <w:r>
              <w:t>«</w:t>
            </w:r>
            <w:r w:rsidR="002D11CE">
              <w:rPr>
                <w:sz w:val="28"/>
                <w:szCs w:val="28"/>
              </w:rPr>
              <w:t>Учиться надо</w:t>
            </w:r>
            <w:r w:rsidR="0007368D">
              <w:rPr>
                <w:sz w:val="28"/>
                <w:szCs w:val="28"/>
              </w:rPr>
              <w:t xml:space="preserve"> весело, чтоб хорошо учиться!</w:t>
            </w:r>
            <w:r w:rsidR="002D11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07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BD51B4" w:rsidRDefault="00BD51B4" w:rsidP="00BD51B4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 график проведения предметных недель утвердить.</w:t>
      </w:r>
    </w:p>
    <w:p w:rsidR="00BD51B4" w:rsidRDefault="00BD51B4" w:rsidP="00BD5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третьему вопросу слушали Анофрикову В.А. Она познакомила присутствующих с результатами проведения входных контрольных работ. </w:t>
      </w:r>
    </w:p>
    <w:p w:rsidR="00BD51B4" w:rsidRDefault="00BD51B4" w:rsidP="00BD5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Русский язык</w:t>
      </w:r>
    </w:p>
    <w:tbl>
      <w:tblPr>
        <w:tblpPr w:leftFromText="180" w:rightFromText="180" w:vertAnchor="text" w:horzAnchor="margin" w:tblpY="192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2331"/>
        <w:gridCol w:w="1670"/>
        <w:gridCol w:w="2325"/>
        <w:gridCol w:w="1240"/>
        <w:gridCol w:w="1445"/>
      </w:tblGrid>
      <w:tr w:rsidR="00BD51B4" w:rsidTr="00BD51B4">
        <w:trPr>
          <w:trHeight w:val="127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Ф.И.О.учителя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уч-ся, выполнявших </w:t>
            </w:r>
          </w:p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</w:tr>
      <w:tr w:rsidR="00BD51B4" w:rsidTr="00BD51B4">
        <w:trPr>
          <w:trHeight w:val="3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Бодрова Е.А.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BD51B4" w:rsidTr="00BD51B4">
        <w:trPr>
          <w:trHeight w:val="3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Никитушкина Н.В.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BD51B4" w:rsidTr="00BD51B4">
        <w:trPr>
          <w:trHeight w:val="3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Никитушкина Н.В.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BD51B4" w:rsidTr="00BD51B4">
        <w:trPr>
          <w:trHeight w:val="3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Новичкова В.Н.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BD51B4" w:rsidTr="00BD51B4">
        <w:trPr>
          <w:trHeight w:val="3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Новичкова В.Н.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D51B4" w:rsidRDefault="00BD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Егорушкина Е.А.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Анофрикова В.А.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Анофрикова В.А.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Игольникова Л.Г.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Е.Н.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Шиповская Т.А.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07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07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Шиповская Т.А.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07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07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BD51B4" w:rsidRDefault="00BD51B4" w:rsidP="00BD5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Математика </w:t>
      </w:r>
    </w:p>
    <w:tbl>
      <w:tblPr>
        <w:tblpPr w:leftFromText="180" w:rightFromText="180" w:vertAnchor="text" w:horzAnchor="margin" w:tblpY="192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2331"/>
        <w:gridCol w:w="1670"/>
        <w:gridCol w:w="2325"/>
        <w:gridCol w:w="1240"/>
        <w:gridCol w:w="1445"/>
      </w:tblGrid>
      <w:tr w:rsidR="00BD51B4" w:rsidTr="00BD51B4">
        <w:trPr>
          <w:trHeight w:val="127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Ф.И.О.учителя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уч-ся, выполнявших </w:t>
            </w:r>
          </w:p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</w:tr>
      <w:tr w:rsidR="00BD51B4" w:rsidTr="00BD51B4">
        <w:trPr>
          <w:trHeight w:val="55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Бодрова Е.А.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66,4%</w:t>
            </w:r>
          </w:p>
        </w:tc>
      </w:tr>
      <w:tr w:rsidR="00BD51B4" w:rsidTr="00BD51B4">
        <w:trPr>
          <w:trHeight w:val="3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Никитушкина Н.В.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BD51B4" w:rsidTr="00BD51B4">
        <w:trPr>
          <w:trHeight w:val="3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Никитушкина Н.В.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BD51B4" w:rsidTr="00BD51B4">
        <w:trPr>
          <w:trHeight w:val="3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Новичкова В.Н.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BD51B4" w:rsidTr="00BD51B4">
        <w:trPr>
          <w:trHeight w:val="3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Новичкова В.Н.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D51B4" w:rsidRDefault="00BD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Егорушкина Е.А.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Анофрикова В.А.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Анофрикова В.А.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Игольникова Л.Г.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Е.Н.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Шиповская Т.А.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07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07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07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BD51B4" w:rsidTr="00BD51B4">
        <w:trPr>
          <w:trHeight w:val="6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Шиповская Т.А.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B4" w:rsidRDefault="00BD5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07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07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4" w:rsidRDefault="0007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</w:t>
      </w:r>
      <w:r>
        <w:rPr>
          <w:sz w:val="28"/>
          <w:szCs w:val="28"/>
        </w:rPr>
        <w:t>Рекомендации: всем учителям работать над повышением качества знаний учащихся, продолжать работу со слабоуспевающими учащимися на уроках и внеурочное время, повторять правила на часто допускаемые ошибки, отрабатывать вычислительные навыки.</w:t>
      </w:r>
    </w:p>
    <w:p w:rsidR="00BD51B4" w:rsidRDefault="00BD51B4" w:rsidP="00BD5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четвертому вопросу слушали </w:t>
      </w:r>
      <w:r w:rsidR="00EE2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Новичкову В.Н. Она предложила сделать заявку на участие в конкурсе «Русский медвежонок». Для этого необходимо </w:t>
      </w:r>
      <w:r>
        <w:rPr>
          <w:sz w:val="28"/>
          <w:szCs w:val="28"/>
        </w:rPr>
        <w:lastRenderedPageBreak/>
        <w:t>подготовить достойных участников. Каждый учитель должен продумать кандидатуры участников и начать подготовку к конкурсу.</w:t>
      </w:r>
    </w:p>
    <w:p w:rsidR="00BD51B4" w:rsidRDefault="00BD51B4" w:rsidP="00BD51B4">
      <w:p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   </w:t>
      </w:r>
      <w:r>
        <w:rPr>
          <w:sz w:val="28"/>
          <w:szCs w:val="28"/>
        </w:rPr>
        <w:t>Рекомендации: учителям – предметникам начать подготовку выбранных учащихся для участия в конкурсе.</w:t>
      </w:r>
    </w:p>
    <w:p w:rsidR="00BD51B4" w:rsidRDefault="00BD51B4" w:rsidP="00BD5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20A0">
        <w:rPr>
          <w:sz w:val="28"/>
          <w:szCs w:val="28"/>
        </w:rPr>
        <w:t xml:space="preserve">По пятому вопросу слушали </w:t>
      </w:r>
      <w:r w:rsidR="00605AB2">
        <w:rPr>
          <w:sz w:val="28"/>
          <w:szCs w:val="28"/>
        </w:rPr>
        <w:t>Егорушкину Е.А. Она высказала мнение, что родители недостаточно информированы об изменениях в новом Законе об образовании, в частности, о правах и обязанностях родителей и учащихся,  Поэтому следует продолжить индивидуальные беседы с родителями по выполнению данного Закона.</w:t>
      </w:r>
    </w:p>
    <w:p w:rsidR="00605AB2" w:rsidRDefault="00605AB2" w:rsidP="00BD5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Рекомендации: продолжить работу с родителями по изучению Закона об образовании.</w:t>
      </w: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Председатель МО – АнофриковаВ.А.</w:t>
      </w:r>
    </w:p>
    <w:p w:rsidR="00BD51B4" w:rsidRDefault="00BD51B4" w:rsidP="00BD5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Секретарь – Игольникова Л.Г.</w:t>
      </w:r>
    </w:p>
    <w:p w:rsidR="00BD51B4" w:rsidRDefault="00BD51B4" w:rsidP="00BD51B4">
      <w:pPr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к заседанию МО от 16.10.13 г</w:t>
      </w:r>
    </w:p>
    <w:p w:rsidR="00BD51B4" w:rsidRDefault="00BD51B4" w:rsidP="00BD51B4">
      <w:pPr>
        <w:shd w:val="clear" w:color="auto" w:fill="F5F7E7"/>
        <w:spacing w:line="27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ОЦЕНКИ  ЛИЧНОСТНЫХ, МЕТАПРЕДМЕТНЫХ И ПРЕДМЕТНЫХ РЕЗУЛЬТАТОВ</w:t>
      </w:r>
    </w:p>
    <w:p w:rsidR="00BD51B4" w:rsidRDefault="00BD51B4" w:rsidP="00BD51B4">
      <w:pPr>
        <w:shd w:val="clear" w:color="auto" w:fill="F5F7E7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на ступени начального общего образования.</w:t>
      </w:r>
    </w:p>
    <w:p w:rsidR="00BD51B4" w:rsidRDefault="00BD51B4" w:rsidP="00BD51B4">
      <w:pPr>
        <w:shd w:val="clear" w:color="auto" w:fill="F5F7E7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BD51B4" w:rsidRDefault="00BD51B4" w:rsidP="00BD51B4">
      <w:pPr>
        <w:shd w:val="clear" w:color="auto" w:fill="F5F7E7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Основным объектом оценки личностных результатов служит сформированность УУД, включаемых в следующие три основные блока:</w:t>
      </w:r>
    </w:p>
    <w:p w:rsidR="00BD51B4" w:rsidRDefault="00BD51B4" w:rsidP="00BD51B4">
      <w:pPr>
        <w:shd w:val="clear" w:color="auto" w:fill="F5F7E7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i/>
          <w:iCs/>
          <w:sz w:val="28"/>
          <w:szCs w:val="28"/>
        </w:rPr>
        <w:t>самоопределение</w:t>
      </w:r>
      <w:r>
        <w:rPr>
          <w:sz w:val="28"/>
          <w:szCs w:val="28"/>
        </w:rPr>
        <w:t> - сформированность внутренней позиции обучающегося -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BD51B4" w:rsidRDefault="00BD51B4" w:rsidP="00BD51B4">
      <w:pPr>
        <w:shd w:val="clear" w:color="auto" w:fill="F5F7E7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i/>
          <w:iCs/>
          <w:sz w:val="28"/>
          <w:szCs w:val="28"/>
        </w:rPr>
        <w:t>смыслоообразование</w:t>
      </w:r>
      <w:r>
        <w:rPr>
          <w:sz w:val="28"/>
          <w:szCs w:val="28"/>
        </w:rPr>
        <w:t> 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«незнания», и стремления к преодолению этого разрыва;</w:t>
      </w:r>
    </w:p>
    <w:p w:rsidR="00BD51B4" w:rsidRDefault="00BD51B4" w:rsidP="00BD51B4">
      <w:pPr>
        <w:shd w:val="clear" w:color="auto" w:fill="F5F7E7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i/>
          <w:iCs/>
          <w:sz w:val="28"/>
          <w:szCs w:val="28"/>
        </w:rPr>
        <w:t>морально-этическая ориентация</w:t>
      </w:r>
      <w:r>
        <w:rPr>
          <w:sz w:val="28"/>
          <w:szCs w:val="28"/>
        </w:rPr>
        <w:t xml:space="preserve"> - знание основных моральных норм и ориентация на их выполнение на основе понимания их социальной необходимости; способность к моральной децентрации - учёту позиций, мотивов и интересов участников моральной дилеммы при её разрешении; </w:t>
      </w:r>
      <w:r>
        <w:rPr>
          <w:sz w:val="28"/>
          <w:szCs w:val="28"/>
        </w:rPr>
        <w:lastRenderedPageBreak/>
        <w:t>развитие этических чувств (стыда, вины, совести) как регуляторов морального поведения.</w:t>
      </w:r>
    </w:p>
    <w:p w:rsidR="00BD51B4" w:rsidRDefault="00BD51B4" w:rsidP="00BD51B4">
      <w:pPr>
        <w:shd w:val="clear" w:color="auto" w:fill="F5F7E7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BD51B4" w:rsidRDefault="00BD51B4" w:rsidP="00BD51B4">
      <w:pPr>
        <w:shd w:val="clear" w:color="auto" w:fill="F5F7E7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·сформированности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 ориентации на содержательные моменты образовательного процесса - уроки, познание нового, овладение умениями и новыми компетенциями, характер учебного сотрудничества с учителем и одноклассниками, - и ориентации на образец поведения «хорошего ученика» как пример для подражания;</w:t>
      </w:r>
    </w:p>
    <w:p w:rsidR="00BD51B4" w:rsidRDefault="00BD51B4" w:rsidP="00BD51B4">
      <w:pPr>
        <w:shd w:val="clear" w:color="auto" w:fill="F5F7E7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·сформированности основ гражданской идентичности - чувства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BD51B4" w:rsidRDefault="00BD51B4" w:rsidP="00BD51B4">
      <w:pPr>
        <w:shd w:val="clear" w:color="auto" w:fill="F5F7E7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·сформированности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BD51B4" w:rsidRDefault="00BD51B4" w:rsidP="00BD51B4">
      <w:pPr>
        <w:shd w:val="clear" w:color="auto" w:fill="F5F7E7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·сформированности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BD51B4" w:rsidRDefault="00BD51B4" w:rsidP="00BD51B4">
      <w:pPr>
        <w:shd w:val="clear" w:color="auto" w:fill="F5F7E7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·знания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BD51B4" w:rsidRDefault="00BD51B4" w:rsidP="00BD51B4">
      <w:pPr>
        <w:shd w:val="clear" w:color="auto" w:fill="F5F7E7"/>
        <w:spacing w:line="270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Личностные результаты выпускников на ступени начального общего образования </w:t>
      </w:r>
      <w:r>
        <w:rPr>
          <w:sz w:val="28"/>
          <w:szCs w:val="28"/>
        </w:rPr>
        <w:t>в полном соответствии с требованиями Стандарта </w:t>
      </w:r>
      <w:r>
        <w:rPr>
          <w:b/>
          <w:bCs/>
          <w:i/>
          <w:iCs/>
          <w:sz w:val="28"/>
          <w:szCs w:val="28"/>
        </w:rPr>
        <w:t>не подлежат итоговой оценке</w:t>
      </w:r>
      <w:r>
        <w:rPr>
          <w:sz w:val="28"/>
          <w:szCs w:val="28"/>
        </w:rPr>
        <w:t>.</w:t>
      </w:r>
    </w:p>
    <w:p w:rsidR="00BD51B4" w:rsidRDefault="00BD51B4" w:rsidP="00BD51B4">
      <w:pPr>
        <w:shd w:val="clear" w:color="auto" w:fill="F5F7E7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Я хочу более подробно остановиться на </w:t>
      </w:r>
      <w:r>
        <w:rPr>
          <w:b/>
          <w:i/>
          <w:sz w:val="28"/>
          <w:szCs w:val="28"/>
        </w:rPr>
        <w:t>технологии оценивания образовательных достижений</w:t>
      </w:r>
      <w:r>
        <w:rPr>
          <w:sz w:val="28"/>
          <w:szCs w:val="28"/>
        </w:rPr>
        <w:t>, которую применяю во 2 классе на своих уроках. Для этого применяю следующие правила:</w:t>
      </w:r>
    </w:p>
    <w:p w:rsidR="00BD51B4" w:rsidRDefault="00BD51B4" w:rsidP="00BD51B4">
      <w:pPr>
        <w:shd w:val="clear" w:color="auto" w:fill="F5F7E7"/>
        <w:spacing w:line="270" w:lineRule="atLeast"/>
        <w:rPr>
          <w:sz w:val="28"/>
          <w:szCs w:val="28"/>
        </w:rPr>
      </w:pPr>
      <w:r>
        <w:rPr>
          <w:i/>
          <w:sz w:val="28"/>
          <w:szCs w:val="28"/>
        </w:rPr>
        <w:t>1 правило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Различие оценки и отметки</w:t>
      </w:r>
      <w:r>
        <w:rPr>
          <w:sz w:val="28"/>
          <w:szCs w:val="28"/>
        </w:rPr>
        <w:t>. Учитель и ученики привыкают различать словесную оценку любых действий и отметку-знак за решение учебной задачи (предметной или метапредметной).</w:t>
      </w:r>
    </w:p>
    <w:p w:rsidR="00BD51B4" w:rsidRDefault="00BD51B4" w:rsidP="00BD51B4">
      <w:pPr>
        <w:shd w:val="clear" w:color="auto" w:fill="F5F7E7"/>
        <w:spacing w:line="270" w:lineRule="atLeast"/>
        <w:rPr>
          <w:sz w:val="28"/>
          <w:szCs w:val="28"/>
        </w:rPr>
      </w:pPr>
      <w:r>
        <w:rPr>
          <w:i/>
          <w:sz w:val="28"/>
          <w:szCs w:val="28"/>
        </w:rPr>
        <w:t>2 правило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Самооценка.</w:t>
      </w:r>
      <w:r>
        <w:rPr>
          <w:sz w:val="28"/>
          <w:szCs w:val="28"/>
        </w:rPr>
        <w:t xml:space="preserve"> Ученики в диалоге с учителем обучаются самостоятельно оценивать свои результаты по «Алгоритму самооценке» /есть в дневниках/</w:t>
      </w:r>
    </w:p>
    <w:p w:rsidR="00BD51B4" w:rsidRDefault="00BD51B4" w:rsidP="00BD51B4">
      <w:pPr>
        <w:shd w:val="clear" w:color="auto" w:fill="F5F7E7"/>
        <w:spacing w:line="270" w:lineRule="atLeast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3 правило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Одна задача - одна отметка</w:t>
      </w:r>
      <w:r>
        <w:rPr>
          <w:sz w:val="28"/>
          <w:szCs w:val="28"/>
        </w:rPr>
        <w:t>. Учитель и ученики привыкают оценивать каждую решённую задачу в отдельности. Если требуется определить одну отметку за контрольную или за урок, это делается на основе отдельных отметок  за решённые задачи (среднее арифметическое)</w:t>
      </w:r>
    </w:p>
    <w:p w:rsidR="00BD51B4" w:rsidRDefault="00BD51B4" w:rsidP="00BD51B4">
      <w:pPr>
        <w:shd w:val="clear" w:color="auto" w:fill="F5F7E7"/>
        <w:spacing w:line="270" w:lineRule="atLeast"/>
        <w:rPr>
          <w:sz w:val="28"/>
          <w:szCs w:val="28"/>
        </w:rPr>
      </w:pPr>
      <w:r>
        <w:rPr>
          <w:i/>
          <w:sz w:val="28"/>
          <w:szCs w:val="28"/>
        </w:rPr>
        <w:t>4 правило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Таблицы результатов и «портфель достижений»</w:t>
      </w:r>
      <w:r>
        <w:rPr>
          <w:sz w:val="28"/>
          <w:szCs w:val="28"/>
        </w:rPr>
        <w:t xml:space="preserve"> /рабочие журналы, дневники школьников-электронные/</w:t>
      </w:r>
    </w:p>
    <w:p w:rsidR="00BD51B4" w:rsidRDefault="00BD51B4" w:rsidP="00BD51B4">
      <w:pPr>
        <w:shd w:val="clear" w:color="auto" w:fill="F5F7E7"/>
        <w:spacing w:line="270" w:lineRule="atLeast"/>
        <w:rPr>
          <w:sz w:val="28"/>
          <w:szCs w:val="28"/>
        </w:rPr>
      </w:pPr>
      <w:r>
        <w:rPr>
          <w:i/>
          <w:sz w:val="28"/>
          <w:szCs w:val="28"/>
        </w:rPr>
        <w:t>5 правило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Право отказа от отметки и право пересдачи</w:t>
      </w:r>
      <w:r>
        <w:rPr>
          <w:sz w:val="28"/>
          <w:szCs w:val="28"/>
        </w:rPr>
        <w:t>. Ученик привыкает к ответственности за свой выбор – получать текущую отметку или нет, пересдавать задание контрольной работы или нет. Таким образом, дети учатся определять тот уровень притязаний, к которому они могут и хотят стремиться на данный момент.</w:t>
      </w:r>
    </w:p>
    <w:p w:rsidR="00BD51B4" w:rsidRDefault="00BD51B4" w:rsidP="00BD51B4">
      <w:pPr>
        <w:shd w:val="clear" w:color="auto" w:fill="F5F7E7"/>
        <w:spacing w:line="270" w:lineRule="atLeast"/>
        <w:rPr>
          <w:sz w:val="28"/>
          <w:szCs w:val="28"/>
        </w:rPr>
      </w:pPr>
      <w:r>
        <w:rPr>
          <w:i/>
          <w:sz w:val="28"/>
          <w:szCs w:val="28"/>
        </w:rPr>
        <w:t>6 правило</w:t>
      </w:r>
      <w:r>
        <w:rPr>
          <w:sz w:val="28"/>
          <w:szCs w:val="28"/>
        </w:rPr>
        <w:t xml:space="preserve">:  </w:t>
      </w:r>
      <w:r>
        <w:rPr>
          <w:b/>
          <w:i/>
          <w:sz w:val="28"/>
          <w:szCs w:val="28"/>
        </w:rPr>
        <w:t>Уровни успешности</w:t>
      </w:r>
      <w:r>
        <w:rPr>
          <w:sz w:val="28"/>
          <w:szCs w:val="28"/>
        </w:rPr>
        <w:t>. Учитель использует  уровни успешности при оценке не только контрольных работ, но и всех текущих заданий регулярно, обучая своих учеников по этим критериям определять уровень любого задания.</w:t>
      </w:r>
    </w:p>
    <w:p w:rsidR="00BD51B4" w:rsidRDefault="00BD51B4" w:rsidP="00BD51B4">
      <w:pPr>
        <w:shd w:val="clear" w:color="auto" w:fill="F5F7E7"/>
        <w:spacing w:line="270" w:lineRule="atLeast"/>
        <w:rPr>
          <w:sz w:val="28"/>
          <w:szCs w:val="28"/>
        </w:rPr>
      </w:pPr>
      <w:r>
        <w:rPr>
          <w:i/>
          <w:sz w:val="28"/>
          <w:szCs w:val="28"/>
        </w:rPr>
        <w:t>7 правило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Итоговые оценки</w:t>
      </w:r>
      <w:r>
        <w:rPr>
          <w:sz w:val="28"/>
          <w:szCs w:val="28"/>
        </w:rPr>
        <w:t>.   Учитель определяет в соответствии с этим правилом  итоговые предметные  оценки за четверть и комплексную оценку за год.</w:t>
      </w:r>
    </w:p>
    <w:p w:rsidR="00BD51B4" w:rsidRDefault="00BD51B4" w:rsidP="00BD51B4">
      <w:pPr>
        <w:shd w:val="clear" w:color="auto" w:fill="FFFFFF"/>
        <w:spacing w:line="360" w:lineRule="auto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b/>
          <w:bCs/>
          <w:i/>
          <w:sz w:val="28"/>
          <w:szCs w:val="28"/>
        </w:rPr>
        <w:t>Учитель:</w:t>
      </w:r>
      <w:r>
        <w:rPr>
          <w:b/>
          <w:bCs/>
          <w:sz w:val="28"/>
          <w:szCs w:val="28"/>
        </w:rPr>
        <w:t xml:space="preserve"> Новичкова В.Н.</w:t>
      </w: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BD51B4" w:rsidRDefault="00BD51B4" w:rsidP="00BD51B4">
      <w:pPr>
        <w:jc w:val="both"/>
        <w:rPr>
          <w:sz w:val="28"/>
          <w:szCs w:val="28"/>
        </w:rPr>
      </w:pPr>
    </w:p>
    <w:p w:rsidR="005314F7" w:rsidRDefault="005314F7"/>
    <w:sectPr w:rsidR="005314F7" w:rsidSect="0053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51B4"/>
    <w:rsid w:val="0006738F"/>
    <w:rsid w:val="0007368D"/>
    <w:rsid w:val="001F1F47"/>
    <w:rsid w:val="002D11CE"/>
    <w:rsid w:val="005314F7"/>
    <w:rsid w:val="00605AB2"/>
    <w:rsid w:val="009874C9"/>
    <w:rsid w:val="00BD51B4"/>
    <w:rsid w:val="00E5484B"/>
    <w:rsid w:val="00EE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5">
    <w:name w:val="c0 c5"/>
    <w:basedOn w:val="a0"/>
    <w:rsid w:val="0060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2013-11-19T19:29:00Z</dcterms:created>
  <dcterms:modified xsi:type="dcterms:W3CDTF">2013-11-29T01:36:00Z</dcterms:modified>
</cp:coreProperties>
</file>