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79" w:rsidRDefault="00F11F79" w:rsidP="00F11F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специальное (коррекционное) </w:t>
      </w:r>
    </w:p>
    <w:p w:rsidR="00F11F79" w:rsidRDefault="00F11F79" w:rsidP="00F11F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образовательное учреждение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</w:p>
    <w:p w:rsidR="00F11F79" w:rsidRDefault="00F11F79" w:rsidP="00F11F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воспитанников с ограниченными возможностями здоровья</w:t>
      </w:r>
    </w:p>
    <w:p w:rsidR="00F11F79" w:rsidRDefault="00F11F79" w:rsidP="00F11F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(коррекционная) общеобразовательная школа №432</w:t>
      </w:r>
    </w:p>
    <w:p w:rsidR="00F11F79" w:rsidRDefault="00F11F79" w:rsidP="00F11F7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Колпинского</w:t>
      </w:r>
      <w:proofErr w:type="spellEnd"/>
      <w:r>
        <w:rPr>
          <w:rFonts w:ascii="Times New Roman" w:hAnsi="Times New Roman" w:cs="Times New Roman"/>
        </w:rPr>
        <w:t xml:space="preserve"> района Санкт-Петербурга</w:t>
      </w:r>
    </w:p>
    <w:p w:rsidR="00F11F79" w:rsidRDefault="00F11F79" w:rsidP="00F11F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Pr="00A06DAA" w:rsidRDefault="00A06DAA" w:rsidP="00F11F7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06DAA">
        <w:rPr>
          <w:rFonts w:ascii="Times New Roman" w:hAnsi="Times New Roman" w:cs="Times New Roman"/>
          <w:color w:val="000000" w:themeColor="text1"/>
          <w:sz w:val="36"/>
          <w:szCs w:val="36"/>
        </w:rPr>
        <w:t>Доклад</w:t>
      </w:r>
    </w:p>
    <w:p w:rsidR="00A06DAA" w:rsidRDefault="00A06DAA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06DA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Использование </w:t>
      </w:r>
      <w:proofErr w:type="spellStart"/>
      <w:r w:rsidRPr="00A06DAA">
        <w:rPr>
          <w:rFonts w:ascii="Times New Roman" w:hAnsi="Times New Roman" w:cs="Times New Roman"/>
          <w:color w:val="000000" w:themeColor="text1"/>
          <w:sz w:val="36"/>
          <w:szCs w:val="36"/>
        </w:rPr>
        <w:t>кинезиологических</w:t>
      </w:r>
      <w:proofErr w:type="spellEnd"/>
      <w:r w:rsidRPr="00A06DA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A06DAA">
        <w:rPr>
          <w:rFonts w:ascii="Times New Roman" w:hAnsi="Times New Roman" w:cs="Times New Roman"/>
          <w:color w:val="000000" w:themeColor="text1"/>
          <w:sz w:val="36"/>
          <w:szCs w:val="36"/>
        </w:rPr>
        <w:t>упражнеий</w:t>
      </w:r>
      <w:proofErr w:type="spellEnd"/>
      <w:r w:rsidRPr="00A06DA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образовательном процессе школы </w:t>
      </w:r>
      <w:r w:rsidRPr="00A06DAA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VIII</w:t>
      </w:r>
      <w:r w:rsidRPr="00A06DA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вида</w:t>
      </w:r>
    </w:p>
    <w:p w:rsidR="00DC16A9" w:rsidRDefault="00DC16A9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C16A9" w:rsidRDefault="00DC16A9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C16A9" w:rsidRDefault="00DC16A9" w:rsidP="00A06DAA">
      <w:pPr>
        <w:spacing w:after="0"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C16A9" w:rsidRPr="00DC16A9" w:rsidRDefault="00DC16A9" w:rsidP="00DC16A9">
      <w:pPr>
        <w:spacing w:after="0" w:line="36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6A9">
        <w:rPr>
          <w:rFonts w:ascii="Times New Roman" w:hAnsi="Times New Roman" w:cs="Times New Roman"/>
          <w:color w:val="000000" w:themeColor="text1"/>
          <w:sz w:val="28"/>
          <w:szCs w:val="28"/>
        </w:rPr>
        <w:t>Переводчикова</w:t>
      </w:r>
      <w:proofErr w:type="spellEnd"/>
      <w:r w:rsidRPr="00DC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DAA" w:rsidRDefault="00A06DAA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1F79" w:rsidRDefault="00F11F79" w:rsidP="00F11F7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F79" w:rsidRDefault="00F11F79" w:rsidP="00F11F7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DAA" w:rsidRPr="004F5643" w:rsidRDefault="004F5643" w:rsidP="00F11F7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64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76A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F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</w:t>
      </w:r>
      <w:r w:rsidR="00576A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075D9C" w:rsidRDefault="00075D9C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Кинезиология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наука о развитии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 через движение.</w:t>
      </w:r>
    </w:p>
    <w:p w:rsidR="00075D9C" w:rsidRDefault="00075D9C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Кинезиологические</w:t>
      </w:r>
      <w:proofErr w:type="spellEnd"/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современной технологией.</w:t>
      </w:r>
    </w:p>
    <w:p w:rsidR="00075D9C" w:rsidRPr="001205E8" w:rsidRDefault="00075D9C" w:rsidP="00075D9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Кинезиологические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упражнения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комплекс движений, позволяющих активизировать межполушарное взаимодействие.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 возможность задействовать те участки мозга, которые раньше не принимали участия в учении и решить проблему неуспе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ваемости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Кинезиологические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повышают </w:t>
      </w:r>
      <w:proofErr w:type="spellStart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стрессоустойчивость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, снижают утомляемость, повышают способност</w:t>
      </w:r>
      <w:r w:rsidR="00C21AF2">
        <w:rPr>
          <w:rFonts w:ascii="Times New Roman" w:hAnsi="Times New Roman" w:cs="Times New Roman"/>
          <w:color w:val="000000" w:themeColor="text1"/>
          <w:sz w:val="28"/>
          <w:szCs w:val="28"/>
        </w:rPr>
        <w:t>ь к произвольному контролю.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кинезиологические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упражнения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позволяют улучшить у ребенка внимание, память, пространственные представления, общую моторику, активизируют интеллектуальные и познавательные способности.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 как немедленный, так и накапливающийся эффект, повышая умственную работоспособность и оптимизируя </w:t>
      </w:r>
      <w:proofErr w:type="spellStart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психоэмоциональное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состояние.</w:t>
      </w:r>
    </w:p>
    <w:p w:rsidR="00075D9C" w:rsidRPr="001205E8" w:rsidRDefault="00075D9C" w:rsidP="00075D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Применение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кинезиологических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упражнений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синхронизации работы полушарий</w:t>
      </w:r>
      <w:r w:rsidR="00066F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развитию мелкой моторики, речевой активности, предупреждает нарушения устной и письменной речи. 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Применять их можно на всех видах урока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5D9C" w:rsidRPr="001205E8" w:rsidRDefault="00075D9C" w:rsidP="00075D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кинезиологические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упражнения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на предметных уроках, то необходимо учитывать следующее: выполнение 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стандартных 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учебных действий может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прерываться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специальным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кинезиологическим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комплексом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 как 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творческую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прерывать нецелесообразно.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когда учащимся предстоит 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интенсивная умственная нагрузка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специальный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кинезиологический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комплекс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применять 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подобной </w:t>
      </w: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работой.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5D9C" w:rsidRDefault="00075D9C" w:rsidP="00075D9C">
      <w:pPr>
        <w:pStyle w:val="a3"/>
        <w:spacing w:line="360" w:lineRule="auto"/>
        <w:ind w:firstLine="567"/>
        <w:rPr>
          <w:b/>
          <w:bCs/>
          <w:color w:val="000000" w:themeColor="text1"/>
          <w:szCs w:val="28"/>
        </w:rPr>
      </w:pPr>
      <w:r w:rsidRPr="001A4CF8">
        <w:rPr>
          <w:color w:val="000000" w:themeColor="text1"/>
          <w:szCs w:val="28"/>
        </w:rPr>
        <w:t xml:space="preserve">У умственно отсталых школьников снижается активность левого полушария, отвечающего за логику, анализ, математические способности, речь и языки, письмо.  Чем более значительной является патология, тем больше недостаточность </w:t>
      </w:r>
      <w:proofErr w:type="spellStart"/>
      <w:r w:rsidRPr="001A4CF8">
        <w:rPr>
          <w:color w:val="000000" w:themeColor="text1"/>
          <w:szCs w:val="28"/>
        </w:rPr>
        <w:t>левополушарных</w:t>
      </w:r>
      <w:proofErr w:type="spellEnd"/>
      <w:r w:rsidRPr="001A4CF8">
        <w:rPr>
          <w:color w:val="000000" w:themeColor="text1"/>
          <w:szCs w:val="28"/>
        </w:rPr>
        <w:t xml:space="preserve"> взаимодействий и тем более возрастает функциональная активность правого полушария. 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Современные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 причину нарушений функций обучения в неспособности правого и левого полушарий к </w:t>
      </w:r>
      <w:r w:rsidR="00066F6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взаимодействию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с легкой умственной отсталостью характерна выраженная неравномерность развития отдельных сенсомоторных и интеллектуальных функций. Совершенствование интеллектуальных и мыслительных </w:t>
      </w:r>
      <w:proofErr w:type="spellStart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прцессов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начинать с развития движений пальцев и тела. 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Современные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кинезиологические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методики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направлены на активизацию различных отделов коры головного мозга, ее больших полушарий, что позволяет развивать способности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корректировать проблемы в различных областях психики.</w:t>
      </w:r>
    </w:p>
    <w:p w:rsidR="00C21AF2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влиянием </w:t>
      </w:r>
      <w:proofErr w:type="spellStart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кинезиологических</w:t>
      </w:r>
      <w:proofErr w:type="spellEnd"/>
      <w:r w:rsidRPr="00066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тренировок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организме наступают положительные структурные изменения. При этом</w:t>
      </w:r>
      <w:proofErr w:type="gramStart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более интенсивна нагрузка (но оптимальна для данных условий), тем значительнее эти изменения. 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растет число детей с легкой умственной отсталостью, которые проявляются нарушениями речи, мышления, изменениями качеств человеческой психики. Кроме неспособности усваивать новый материал</w:t>
      </w:r>
      <w:r w:rsidR="00066F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таких детей наблюдаются и другие нарушения: неумение правильно читать и писать, перестановка слов, признаков, знаков, явлений.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Авторы практической </w:t>
      </w:r>
      <w:proofErr w:type="spellStart"/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кинезиологии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считают, что одной из причин данного состояния является так называемая «координационная неспособность» к обучению, которая может быть устранена путем овладения специфическими двигательными упражнениями. В связи с улучшениями интегративной функции мозга у многих детей при этом наблюдается значительный прогресс в обучении, а также в управлении своими эмоциями.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Основным требованием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квалифицированному использованию специальных </w:t>
      </w:r>
      <w:proofErr w:type="spellStart"/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кинезиологических</w:t>
      </w:r>
      <w:proofErr w:type="spellEnd"/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комплексов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точное выполнение движений и приемов. Педагог обязан сначала сам усвоить все упражнения до уровня осознания субъективных признаков изменений, происходящих в 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системах организма. После этого обучить каждого ребенка, получив обратную информацию о специфике воздействия. </w:t>
      </w:r>
    </w:p>
    <w:p w:rsidR="00075D9C" w:rsidRPr="001205E8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Регулярные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по </w:t>
      </w:r>
      <w:proofErr w:type="spellStart"/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кинезиологической</w:t>
      </w:r>
      <w:proofErr w:type="spellEnd"/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программе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позволяют активизировать межполушарное взаимодействие, через котор</w:t>
      </w:r>
      <w:r w:rsidR="00872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е полушария обмениваются информацией, происходит синхронизация работы полушарий</w:t>
      </w:r>
      <w:r w:rsidR="0087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5D9C" w:rsidRDefault="00075D9C" w:rsidP="00075D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систематических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по </w:t>
      </w:r>
      <w:proofErr w:type="spellStart"/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кинезиологическим</w:t>
      </w:r>
      <w:proofErr w:type="spellEnd"/>
      <w:r w:rsidRPr="0087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программам</w:t>
      </w:r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исчезают явления </w:t>
      </w:r>
      <w:proofErr w:type="spellStart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дислексии</w:t>
      </w:r>
      <w:proofErr w:type="spellEnd"/>
      <w:r w:rsidRPr="001205E8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развиваются межполушарные связи, улучшается память и концентрация внимания.</w:t>
      </w:r>
    </w:p>
    <w:p w:rsidR="008725EA" w:rsidRPr="00DE782D" w:rsidRDefault="008725EA" w:rsidP="008725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детей с умственной отсталостью необходимо отбирать упражнения по следующим </w:t>
      </w:r>
      <w:r w:rsidRPr="00DE782D">
        <w:rPr>
          <w:rFonts w:ascii="Times New Roman" w:hAnsi="Times New Roman" w:cs="Times New Roman"/>
          <w:b/>
          <w:sz w:val="28"/>
          <w:szCs w:val="28"/>
        </w:rPr>
        <w:t>критериям:</w:t>
      </w:r>
    </w:p>
    <w:p w:rsidR="008725EA" w:rsidRPr="00A740F3" w:rsidRDefault="008725EA" w:rsidP="008725EA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0F3">
        <w:rPr>
          <w:rFonts w:ascii="Times New Roman" w:hAnsi="Times New Roman" w:cs="Times New Roman"/>
          <w:sz w:val="28"/>
          <w:szCs w:val="28"/>
        </w:rPr>
        <w:t>короткие инструкции;</w:t>
      </w:r>
    </w:p>
    <w:p w:rsidR="008725EA" w:rsidRPr="00A740F3" w:rsidRDefault="008725EA" w:rsidP="008725EA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0F3">
        <w:rPr>
          <w:rFonts w:ascii="Times New Roman" w:hAnsi="Times New Roman" w:cs="Times New Roman"/>
          <w:sz w:val="28"/>
          <w:szCs w:val="28"/>
        </w:rPr>
        <w:t>небольшое количество движений;</w:t>
      </w:r>
    </w:p>
    <w:p w:rsidR="008725EA" w:rsidRPr="00A740F3" w:rsidRDefault="008725EA" w:rsidP="008725EA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0F3">
        <w:rPr>
          <w:rFonts w:ascii="Times New Roman" w:hAnsi="Times New Roman" w:cs="Times New Roman"/>
          <w:sz w:val="28"/>
          <w:szCs w:val="28"/>
        </w:rPr>
        <w:t>несложные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(особенно на начальном этапе)</w:t>
      </w:r>
      <w:r w:rsidRPr="00A740F3">
        <w:rPr>
          <w:rFonts w:ascii="Times New Roman" w:hAnsi="Times New Roman" w:cs="Times New Roman"/>
          <w:sz w:val="28"/>
          <w:szCs w:val="28"/>
        </w:rPr>
        <w:t>;</w:t>
      </w:r>
    </w:p>
    <w:p w:rsidR="008725EA" w:rsidRPr="00A740F3" w:rsidRDefault="008725EA" w:rsidP="008725EA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принципа</w:t>
      </w:r>
      <w:r w:rsidRPr="00A740F3">
        <w:rPr>
          <w:rFonts w:ascii="Times New Roman" w:hAnsi="Times New Roman" w:cs="Times New Roman"/>
          <w:sz w:val="28"/>
          <w:szCs w:val="28"/>
        </w:rPr>
        <w:t xml:space="preserve"> «от прост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40F3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A740F3">
        <w:rPr>
          <w:rFonts w:ascii="Times New Roman" w:hAnsi="Times New Roman" w:cs="Times New Roman"/>
          <w:sz w:val="28"/>
          <w:szCs w:val="28"/>
        </w:rPr>
        <w:t>сложн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A74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(сложные элементы вводятся и добавляются постепенно, по мере овладения детьми более простыми конструкциями)</w:t>
      </w:r>
      <w:r w:rsidRPr="00A740F3">
        <w:rPr>
          <w:rFonts w:ascii="Times New Roman" w:hAnsi="Times New Roman" w:cs="Times New Roman"/>
          <w:sz w:val="28"/>
          <w:szCs w:val="28"/>
        </w:rPr>
        <w:t>;</w:t>
      </w:r>
    </w:p>
    <w:p w:rsidR="008725EA" w:rsidRPr="00A740F3" w:rsidRDefault="008725EA" w:rsidP="008725EA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принципу «</w:t>
      </w:r>
      <w:r w:rsidRPr="00A740F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740F3">
        <w:rPr>
          <w:rFonts w:ascii="Times New Roman" w:hAnsi="Times New Roman" w:cs="Times New Roman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A740F3">
        <w:rPr>
          <w:rFonts w:ascii="Times New Roman" w:hAnsi="Times New Roman" w:cs="Times New Roman"/>
          <w:sz w:val="28"/>
          <w:szCs w:val="28"/>
        </w:rPr>
        <w:t xml:space="preserve">  к неизвестн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74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40F3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0F3">
        <w:rPr>
          <w:rFonts w:ascii="Times New Roman" w:hAnsi="Times New Roman" w:cs="Times New Roman"/>
          <w:sz w:val="28"/>
          <w:szCs w:val="28"/>
        </w:rPr>
        <w:t xml:space="preserve"> добавл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740F3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40F3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й)</w:t>
      </w:r>
      <w:r w:rsidRPr="00A740F3">
        <w:rPr>
          <w:rFonts w:ascii="Times New Roman" w:hAnsi="Times New Roman" w:cs="Times New Roman"/>
          <w:sz w:val="28"/>
          <w:szCs w:val="28"/>
        </w:rPr>
        <w:t>.</w:t>
      </w:r>
    </w:p>
    <w:p w:rsidR="008725EA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321C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Кинезиологические</w:t>
      </w:r>
      <w:proofErr w:type="spellEnd"/>
      <w:r w:rsidRPr="00F03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</w:t>
      </w:r>
      <w:r w:rsidR="00DE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проводить ежедневно.</w:t>
      </w:r>
    </w:p>
    <w:p w:rsidR="008725EA" w:rsidRPr="00DE782D" w:rsidRDefault="008725EA" w:rsidP="008725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proofErr w:type="spellStart"/>
      <w:r w:rsidRPr="00DE78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Кинезиологические</w:t>
      </w:r>
      <w:proofErr w:type="spellEnd"/>
      <w:r w:rsidRPr="00DE78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упражнения </w:t>
      </w:r>
    </w:p>
    <w:p w:rsidR="008725EA" w:rsidRPr="00DE782D" w:rsidRDefault="008725EA" w:rsidP="008725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начала урока:</w:t>
      </w:r>
    </w:p>
    <w:p w:rsidR="008725EA" w:rsidRPr="004B1D0A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Развивают тонкую моторику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Чем больше задействуются мелкие мышцы тела, тем больше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нервных путей между лобными отделами мозга и другими отделами, развивается межполушарное взаимодействие, снимаются непроизвольные движения </w:t>
      </w:r>
      <w:r w:rsidRPr="004B1D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4B1D0A">
        <w:rPr>
          <w:rFonts w:ascii="Times New Roman" w:hAnsi="Times New Roman" w:cs="Times New Roman"/>
          <w:color w:val="000000" w:themeColor="text1"/>
          <w:sz w:val="28"/>
          <w:szCs w:val="28"/>
        </w:rPr>
        <w:t>синкенизии</w:t>
      </w:r>
      <w:proofErr w:type="spellEnd"/>
      <w:r w:rsidRPr="004B1D0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Кулак - ребро – ладонь</w:t>
      </w: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Три положения руки, последовательно сменяющих друг друга. Ребенок повторяет 8-10 раз. Выполнение сначала руками поочередно, затем совместно.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Колечко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«Ожерелье мы составим, маме мы его подарим». 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Поочередно и как можно быстрее ребенок перебирает пальцы рук, соединяя в кольцо с большим пальцем все остальные по очереди в </w:t>
      </w:r>
      <w:proofErr w:type="gramStart"/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прямом</w:t>
      </w:r>
      <w:proofErr w:type="gramEnd"/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обратном направления. Выполнение сначала руками поочередно, затем совместно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8-10 повторений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Лезгинка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AB64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меняется смена правой и левой рук в течение 6-8 смен позиций. Добиваться высокой скорости смены положений.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Положить руки на стол. Одна рука сжата в кулак, другая лежит на столе ладонью. По очереди менять положение рук. Совмещать с движением языка влево, вправо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8-10 повторений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Дом-ежик-замок</w:t>
      </w:r>
      <w:r w:rsidRPr="00AB64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Пальцы соединить под углом. Большие пальцы соединить. Поставить ладони под углом друг к другу. Расположить пальцы одной руки между пальцами другой.  Ладони прижать друг к другу. Пальцы переплести. </w:t>
      </w:r>
    </w:p>
    <w:p w:rsidR="008725EA" w:rsidRPr="00DE782D" w:rsidRDefault="008725EA" w:rsidP="008725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середины урока:</w:t>
      </w:r>
    </w:p>
    <w:p w:rsidR="008725EA" w:rsidRPr="00DE782D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перекрёстных движений способствует </w:t>
      </w:r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активизации вестибулярного аппарата и лобных долей мозга.</w:t>
      </w:r>
    </w:p>
    <w:p w:rsidR="008725EA" w:rsidRPr="00C5475F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Ухо - нос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C547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Левой рукой возьмитесь за кончик носа, а правой рукой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C547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C547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</w:t>
      </w:r>
      <w:proofErr w:type="gramEnd"/>
      <w:r w:rsidRPr="00C547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наоборот».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Мельница</w:t>
      </w: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:rsidR="008725EA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Перекрестное </w:t>
      </w:r>
      <w:proofErr w:type="spellStart"/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марширование</w:t>
      </w:r>
      <w:proofErr w:type="spellEnd"/>
      <w:r w:rsidRPr="00AB64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Медленно шагать, попеременно касаясь то правой, то левой рукой до противоположного колена, чередовать с односторонними касаниями.</w:t>
      </w:r>
    </w:p>
    <w:p w:rsidR="00DE782D" w:rsidRPr="00AB64E4" w:rsidRDefault="00DE782D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EA" w:rsidRPr="00DE782D" w:rsidRDefault="008725EA" w:rsidP="008725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E78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Для конца урока:</w:t>
      </w:r>
    </w:p>
    <w:p w:rsidR="008725EA" w:rsidRPr="00AB64E4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Кулачки</w:t>
      </w:r>
      <w:r w:rsidRPr="00AB64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Сжать пальцы в кулак с загнутыми внутрь большими пальца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ми. Сделать выдох, не торопясь, сжать кулак с усилием. Затем, ос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лабляя усилие, сделать вдох. Повторить 5 раз с закрытыми глазами.</w:t>
      </w:r>
    </w:p>
    <w:p w:rsidR="008725EA" w:rsidRDefault="008725EA" w:rsidP="008725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2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Свеча.</w:t>
      </w:r>
      <w:r w:rsidRPr="00AB64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AB64E4">
        <w:rPr>
          <w:rFonts w:ascii="Times New Roman" w:hAnsi="Times New Roman" w:cs="Times New Roman"/>
          <w:color w:val="000000" w:themeColor="text1"/>
          <w:sz w:val="28"/>
          <w:szCs w:val="28"/>
        </w:rPr>
        <w:t>Исходное положение -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7011F3" w:rsidRDefault="007011F3"/>
    <w:sectPr w:rsidR="007011F3" w:rsidSect="007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7E5"/>
    <w:multiLevelType w:val="hybridMultilevel"/>
    <w:tmpl w:val="6832C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67173C"/>
    <w:multiLevelType w:val="hybridMultilevel"/>
    <w:tmpl w:val="0EF654DC"/>
    <w:lvl w:ilvl="0" w:tplc="FE98C1B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C5456"/>
    <w:multiLevelType w:val="hybridMultilevel"/>
    <w:tmpl w:val="F3720A16"/>
    <w:lvl w:ilvl="0" w:tplc="FE98C1B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9C"/>
    <w:rsid w:val="00066F66"/>
    <w:rsid w:val="00075D9C"/>
    <w:rsid w:val="001C52BA"/>
    <w:rsid w:val="002F2DBC"/>
    <w:rsid w:val="004F5643"/>
    <w:rsid w:val="00576A94"/>
    <w:rsid w:val="007011F3"/>
    <w:rsid w:val="00750087"/>
    <w:rsid w:val="008725EA"/>
    <w:rsid w:val="008D6AF6"/>
    <w:rsid w:val="00A06DAA"/>
    <w:rsid w:val="00C12D7B"/>
    <w:rsid w:val="00C21AF2"/>
    <w:rsid w:val="00D8493C"/>
    <w:rsid w:val="00DC16A9"/>
    <w:rsid w:val="00DE782D"/>
    <w:rsid w:val="00F1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5D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72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12</cp:revision>
  <cp:lastPrinted>2014-01-23T17:56:00Z</cp:lastPrinted>
  <dcterms:created xsi:type="dcterms:W3CDTF">2013-12-29T14:37:00Z</dcterms:created>
  <dcterms:modified xsi:type="dcterms:W3CDTF">2014-01-23T17:58:00Z</dcterms:modified>
</cp:coreProperties>
</file>