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A" w:rsidRDefault="00B54D4A" w:rsidP="00B54D4A">
      <w:pPr>
        <w:tabs>
          <w:tab w:val="num" w:pos="360"/>
        </w:tabs>
        <w:spacing w:line="360" w:lineRule="auto"/>
        <w:ind w:left="360" w:hanging="18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по русскому языку</w:t>
      </w:r>
    </w:p>
    <w:p w:rsidR="00B54D4A" w:rsidRDefault="00B54D4A" w:rsidP="00B54D4A">
      <w:pPr>
        <w:tabs>
          <w:tab w:val="num" w:pos="360"/>
        </w:tabs>
        <w:spacing w:line="360" w:lineRule="auto"/>
        <w:ind w:left="36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3 класса общеобразовательной школы</w:t>
      </w:r>
    </w:p>
    <w:p w:rsidR="00B54D4A" w:rsidRDefault="00B54D4A" w:rsidP="00B54D4A">
      <w:pPr>
        <w:tabs>
          <w:tab w:val="num" w:pos="360"/>
        </w:tabs>
        <w:spacing w:line="360" w:lineRule="auto"/>
        <w:ind w:left="360" w:hanging="180"/>
        <w:jc w:val="center"/>
        <w:rPr>
          <w:sz w:val="28"/>
          <w:szCs w:val="28"/>
        </w:rPr>
      </w:pPr>
    </w:p>
    <w:p w:rsidR="00B54D4A" w:rsidRDefault="00B54D4A" w:rsidP="00B54D4A">
      <w:pPr>
        <w:tabs>
          <w:tab w:val="num" w:pos="360"/>
        </w:tabs>
        <w:spacing w:line="360" w:lineRule="auto"/>
        <w:ind w:left="360" w:hanging="180"/>
        <w:jc w:val="center"/>
        <w:rPr>
          <w:sz w:val="28"/>
          <w:szCs w:val="28"/>
        </w:rPr>
      </w:pPr>
      <w:r>
        <w:rPr>
          <w:sz w:val="28"/>
          <w:szCs w:val="28"/>
        </w:rPr>
        <w:t>5 ч в неделю (170 ч)</w:t>
      </w:r>
    </w:p>
    <w:tbl>
      <w:tblPr>
        <w:tblStyle w:val="a3"/>
        <w:tblW w:w="4734" w:type="pct"/>
        <w:tblLook w:val="01E0"/>
      </w:tblPr>
      <w:tblGrid>
        <w:gridCol w:w="1028"/>
        <w:gridCol w:w="1045"/>
        <w:gridCol w:w="4935"/>
        <w:gridCol w:w="2054"/>
      </w:tblGrid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уроков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Текст, предложение, слово – единицы языка и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– единица языка и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называющие предметы (имена существительные), признаки предметов (имена прилагательные), действия предметов (глаголы).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слов по вопросам, точное употребление слов в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собственные. Заглавная буква.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Буквы е, ё,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, 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 Перенос слов.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Мягкий знак – показатель мягкости согласных. Разделительный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сочетаниями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r>
              <w:rPr>
                <w:sz w:val="28"/>
                <w:szCs w:val="28"/>
              </w:rPr>
              <w:t xml:space="preserve">, чу,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и его части. Связь между частями текста. Разделительный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 звуки. Обозначение их буквами.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и безударные звуки. Сопоставление правил проверки парных согласных на конце слова и безударных гласных в двусложных словах.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Повествовательные, вопросительные, побудительные предложения.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Повествовательные, вопросительные, побудительные предложения. Предложение в структуре текста. Связь между заголовком и концовкой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Восклицательные предложения.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правильном построении предложений и оформлении их на письме. Употребление в тексте разных по цели высказывания и интонации предложений.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передача содержания текста, точное употребление слов в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установлении связи слов в предложении. Закрепление знаний о главных и второстепенных членах предложения.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и словосочетание.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материалам экскурсии в парк.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Тема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мысль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Корень. Однокоренные слова (два признака однокоренных слов).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корня в однокоренных словах.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окончании и его роли в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окончания и предлога в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серии картинок.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Упражнение в подборе и написании однокоренных слов.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приставке и суффиксе.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суффиксах и приставках как значимых частях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– значимая часть слова. Образование слов с помощью суффиксов.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значением приставок и их ролью в нашем языке. Образование слов с помощью приставок.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составе слова. Упражнение в разборе по составу.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текста. Изложение текста по вопросам.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гласных, глухих и звонких согласных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парными согласными на конце и в середине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глухими и звонкими согласными на конце и в середине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глухими и звонкими согласными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глухими и звонкими согласными в корне. Сопоставление текста по картинке и опорным словам.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глухими и звонкими согласными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Обобщение знаний по теме.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тем, какие гласные буквы требуют проверки и какие являются проверочными.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проверки безударных гласных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двух способах проверки слов с безударными 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картинке «Зимние забавы детей».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проверяемыми и непроверяемыми 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проверяемыми безударными гласными, парными глухими и звонкими согласными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безударной гласной е, проверяемой буквой ё.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двумя безударными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Распознавание слов, которые различаются гласной буквой в корне. 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гласными, глухими и звонкими согласными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проверки написания слов с непроизносимыми согласными.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непроизносимыми согласными.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слов с непроизносимыми согласными.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Составление новогоднего поздравления.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правил о правописании корня.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правил о написании безударных гласных, глухих, звонких и непроизносимых согласных.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с использованием памятки.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– значимая часть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безударных</w:t>
            </w:r>
            <w:proofErr w:type="gramEnd"/>
            <w:r>
              <w:rPr>
                <w:sz w:val="28"/>
                <w:szCs w:val="28"/>
              </w:rPr>
              <w:t xml:space="preserve"> в приставке и корне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приставок и безударных приставок и безударных гласных в корне.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предлогов и приставок.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правописании предлогов и приставок.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твердый знак.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и твердый разделительные знаки.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слов с разделительным твердым и мягким знаками.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Текст–повествование. Изложение повествовательного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Обобщение знаний о твердом и мягком разделительных знаках.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частях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местоимении как части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 и члены предложения.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имён существительных, имен прилагательных и глаголов по числам.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сведений о частях речи. Составление текста по картинке и плану.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существительные, отвечающие на вопрос кто? и что?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имен существительных в единственном и множественном числе.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рода имен существительных в косвенных падежах. Родовые окончания имен существительных.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Родовые окончания имен существительных.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Родовые окончания имен существительных среднего рода.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числам.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изменении имен существительных по числам и определении рода.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существительных по падежам (общее понятие о склонении).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склонении имен существительных и распознавании падежей.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определении падежа, наблюдение над ролью в предложении существительных в именительном падеже.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склонении имен существительных и распознавании падежей, разборе предложений по членам.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существительных после шипящих.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шипящими на конце.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Обобщение знаний об именах существительных.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имени прилагательном как части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имен прилагательных с именами существительными.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Прилагательные-синонимы и прилагательные-антонимы.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Текст-описание.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– описание животного.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прилагательных по родам.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Измените имен прилагательных по родам. 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родовых окончаний имен прилагательных.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имен прилагательных по числам.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правописании окончаний имен прилагательных во множественном числе.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правописании окончаний имен прилагательных.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имени прилагательном.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вопросам научно-познавательного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глаголе как части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глаголов в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Глаголы-синонимы и глаголы-антонимы.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в прямом и переносном смысле.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Текст-рассуждение.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определении числа </w:t>
            </w:r>
            <w:r>
              <w:rPr>
                <w:sz w:val="28"/>
                <w:szCs w:val="28"/>
              </w:rPr>
              <w:lastRenderedPageBreak/>
              <w:t>глагола и изменении глаголов по числам.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временных формах глагола.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определении времени глагола.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этикет. Составление приглашений.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над изменением по родам глаголов прошедшего времени.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прошедшего времени. Правописание глаголов с приставками.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и правописание частицы не с глаголами.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и правописание частицы не с глаголами.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о написании корня и окончаний.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глаголе. Составление текста о Дне Победы.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повествовательного текста.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тексте.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Корень, приставка, суффикс, окончание – значимые части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правил о написании проверяемых гласных и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приставок. Твердый и мягкий разделительные знаки.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корня слова.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частях речи.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точном употреблении в тексте имен прилагательных и глаголов.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4D4A" w:rsidTr="00ED5DAD">
        <w:tc>
          <w:tcPr>
            <w:tcW w:w="583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739" w:type="pct"/>
          </w:tcPr>
          <w:p w:rsidR="00B54D4A" w:rsidRDefault="00B54D4A" w:rsidP="00ED5DAD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языка новыми словами.</w:t>
            </w:r>
          </w:p>
        </w:tc>
        <w:tc>
          <w:tcPr>
            <w:tcW w:w="1149" w:type="pct"/>
          </w:tcPr>
          <w:p w:rsidR="00B54D4A" w:rsidRDefault="00B54D4A" w:rsidP="00ED5DAD">
            <w:pPr>
              <w:tabs>
                <w:tab w:val="num" w:pos="36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A445E" w:rsidRDefault="00AA445E"/>
    <w:sectPr w:rsidR="00AA445E" w:rsidSect="00AA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4D4A"/>
    <w:rsid w:val="00AA445E"/>
    <w:rsid w:val="00B5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1410</Words>
  <Characters>8038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2012-06-02T13:55:00Z</dcterms:created>
  <dcterms:modified xsi:type="dcterms:W3CDTF">2012-06-02T13:55:00Z</dcterms:modified>
</cp:coreProperties>
</file>