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0B" w:rsidRPr="009443DA" w:rsidRDefault="00E66F0B" w:rsidP="00E66F0B">
      <w:pPr>
        <w:spacing w:line="360" w:lineRule="auto"/>
        <w:ind w:firstLine="709"/>
        <w:jc w:val="both"/>
        <w:rPr>
          <w:sz w:val="28"/>
          <w:szCs w:val="28"/>
        </w:rPr>
      </w:pPr>
    </w:p>
    <w:p w:rsidR="00E66F0B" w:rsidRPr="009443DA" w:rsidRDefault="00E66F0B" w:rsidP="00E66F0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9443DA">
        <w:rPr>
          <w:sz w:val="28"/>
          <w:szCs w:val="28"/>
        </w:rPr>
        <w:t xml:space="preserve">Сознательная жизнь каждого  человека начинается со школы, а в школе всё начинается с учителя начальных классов. Формирование у школьников прочных умений и навыков на любом уроке - одна из важнейших задач учебного процесса. Именно в младшем школьном возрасте ученик овладевает системой действий, необходимых для успешной познавательной деятельности. Живому уму ребёнка достаточно лишь немного увидеть и услышать, чтобы потом долго размышлять и многое понять. Моя задача – лишь помочь ему. </w:t>
      </w:r>
    </w:p>
    <w:p w:rsidR="00E66F0B" w:rsidRPr="009443DA" w:rsidRDefault="00EA5E7F" w:rsidP="00E66F0B">
      <w:pPr>
        <w:spacing w:line="360" w:lineRule="auto"/>
        <w:ind w:firstLine="709"/>
        <w:jc w:val="both"/>
        <w:rPr>
          <w:sz w:val="28"/>
          <w:szCs w:val="28"/>
        </w:rPr>
      </w:pPr>
      <w:r w:rsidRPr="009443DA">
        <w:rPr>
          <w:sz w:val="28"/>
          <w:szCs w:val="28"/>
        </w:rPr>
        <w:t xml:space="preserve">За свою педагогическую деятельность я работала по трём программам: система </w:t>
      </w:r>
      <w:proofErr w:type="spellStart"/>
      <w:r w:rsidRPr="009443DA">
        <w:rPr>
          <w:sz w:val="28"/>
          <w:szCs w:val="28"/>
        </w:rPr>
        <w:t>Эльконина</w:t>
      </w:r>
      <w:proofErr w:type="spellEnd"/>
      <w:r w:rsidRPr="009443DA">
        <w:rPr>
          <w:sz w:val="28"/>
          <w:szCs w:val="28"/>
        </w:rPr>
        <w:t>-Давыдова, « Школа 2100», «Школа России».</w:t>
      </w:r>
      <w:r>
        <w:rPr>
          <w:sz w:val="28"/>
          <w:szCs w:val="28"/>
        </w:rPr>
        <w:t xml:space="preserve"> </w:t>
      </w:r>
      <w:r w:rsidR="00E66F0B" w:rsidRPr="009443DA">
        <w:rPr>
          <w:sz w:val="28"/>
          <w:szCs w:val="28"/>
        </w:rPr>
        <w:t xml:space="preserve">Хочется поделиться наработками, которые использую в работе. </w:t>
      </w:r>
    </w:p>
    <w:bookmarkEnd w:id="0"/>
    <w:p w:rsidR="00E66F0B" w:rsidRPr="009443DA" w:rsidRDefault="00E66F0B" w:rsidP="00E66F0B">
      <w:pPr>
        <w:spacing w:line="360" w:lineRule="auto"/>
        <w:ind w:firstLine="709"/>
        <w:jc w:val="both"/>
        <w:rPr>
          <w:sz w:val="28"/>
          <w:szCs w:val="28"/>
        </w:rPr>
      </w:pPr>
    </w:p>
    <w:p w:rsidR="00E66F0B" w:rsidRPr="009443DA" w:rsidRDefault="00E66F0B" w:rsidP="00E66F0B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443DA">
        <w:rPr>
          <w:b/>
          <w:sz w:val="28"/>
          <w:szCs w:val="28"/>
          <w:u w:val="single"/>
        </w:rPr>
        <w:t>Формирование навыка беглого осознанного чтения.</w:t>
      </w:r>
    </w:p>
    <w:p w:rsidR="00E66F0B" w:rsidRPr="009443DA" w:rsidRDefault="00E66F0B" w:rsidP="00E66F0B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66F0B" w:rsidRPr="009443DA" w:rsidRDefault="00E66F0B" w:rsidP="00E66F0B">
      <w:pPr>
        <w:spacing w:line="360" w:lineRule="auto"/>
        <w:ind w:firstLine="709"/>
        <w:jc w:val="both"/>
        <w:rPr>
          <w:sz w:val="28"/>
          <w:szCs w:val="28"/>
        </w:rPr>
      </w:pPr>
      <w:r w:rsidRPr="009443DA">
        <w:rPr>
          <w:sz w:val="28"/>
          <w:szCs w:val="28"/>
        </w:rPr>
        <w:t>Как сделать так, чтобы мои ученики всей душой полюбили чтение? Как научить детей думать, рассуждать? Когда ребёнок откажется от просмотра мультфильмов, компьютерных игр, а отдаст предпочтение книге?</w:t>
      </w:r>
    </w:p>
    <w:p w:rsidR="00E66F0B" w:rsidRPr="009443DA" w:rsidRDefault="00E66F0B" w:rsidP="00E66F0B">
      <w:pPr>
        <w:spacing w:line="360" w:lineRule="auto"/>
        <w:ind w:firstLine="709"/>
        <w:jc w:val="both"/>
        <w:rPr>
          <w:sz w:val="28"/>
          <w:szCs w:val="28"/>
        </w:rPr>
      </w:pPr>
      <w:r w:rsidRPr="009443DA">
        <w:rPr>
          <w:sz w:val="28"/>
          <w:szCs w:val="28"/>
        </w:rPr>
        <w:t xml:space="preserve">Занятия чтением должны вызывать положительные эмоции и создавать хорошее настроение у ребенка.  Всячески поддерживаю, одобряю и хвалю, особенно неуверенного в себе ребенка.  Важно, чтобы  оценка сравнивала ребёнка только с самим собой!  С 1-го класса использую в своей работе </w:t>
      </w:r>
      <w:r w:rsidRPr="009443DA">
        <w:rPr>
          <w:b/>
          <w:i/>
          <w:sz w:val="28"/>
          <w:szCs w:val="28"/>
        </w:rPr>
        <w:t>график читательского роста,</w:t>
      </w:r>
      <w:r w:rsidRPr="009443DA">
        <w:rPr>
          <w:sz w:val="28"/>
          <w:szCs w:val="28"/>
        </w:rPr>
        <w:t xml:space="preserve"> на котором 3-4 раза в год, после индивидуальной проверки техники чтения, отмечаю достижения маленького читателя.  Вот как выглядит такой график:</w:t>
      </w:r>
    </w:p>
    <w:bookmarkStart w:id="1" w:name="_MON_1336147899"/>
    <w:bookmarkEnd w:id="1"/>
    <w:p w:rsidR="00E66F0B" w:rsidRPr="009443DA" w:rsidRDefault="00E66F0B" w:rsidP="00E66F0B">
      <w:pPr>
        <w:spacing w:line="360" w:lineRule="auto"/>
        <w:rPr>
          <w:sz w:val="28"/>
          <w:szCs w:val="28"/>
        </w:rPr>
      </w:pPr>
      <w:r w:rsidRPr="009443DA">
        <w:object w:dxaOrig="5200" w:dyaOrig="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23pt" o:ole="">
            <v:imagedata r:id="rId6" o:title=""/>
          </v:shape>
          <o:OLEObject Type="Embed" ProgID="PowerPoint.Slide.8" ShapeID="_x0000_i1025" DrawAspect="Content" ObjectID="_1453463997" r:id="rId7"/>
        </w:object>
      </w:r>
      <w:r w:rsidRPr="009443DA">
        <w:rPr>
          <w:sz w:val="28"/>
          <w:szCs w:val="28"/>
        </w:rPr>
        <w:t xml:space="preserve">    </w:t>
      </w:r>
    </w:p>
    <w:p w:rsidR="00E66F0B" w:rsidRPr="009443DA" w:rsidRDefault="00E66F0B" w:rsidP="00E66F0B">
      <w:pPr>
        <w:spacing w:line="360" w:lineRule="auto"/>
        <w:rPr>
          <w:b/>
          <w:sz w:val="28"/>
          <w:szCs w:val="28"/>
        </w:rPr>
      </w:pPr>
      <w:r w:rsidRPr="009443DA">
        <w:rPr>
          <w:sz w:val="28"/>
          <w:szCs w:val="28"/>
        </w:rPr>
        <w:t xml:space="preserve">             Праздник читательского роста, следующий за проверкой техники чтения, не стоит омрачать антипедагогичным: «Петро</w:t>
      </w:r>
      <w:r w:rsidR="006376C3" w:rsidRPr="009443DA">
        <w:rPr>
          <w:sz w:val="28"/>
          <w:szCs w:val="28"/>
        </w:rPr>
        <w:t xml:space="preserve">в читает уже 60 слов в минуту, а </w:t>
      </w:r>
      <w:r w:rsidRPr="009443DA">
        <w:rPr>
          <w:sz w:val="28"/>
          <w:szCs w:val="28"/>
        </w:rPr>
        <w:t xml:space="preserve"> Васильев только 20».  Гораздо объективнее будет виден детский прогресс, если сказать: «И Вадик Петров, </w:t>
      </w:r>
      <w:r w:rsidR="006376C3" w:rsidRPr="009443DA">
        <w:rPr>
          <w:sz w:val="28"/>
          <w:szCs w:val="28"/>
        </w:rPr>
        <w:t xml:space="preserve"> </w:t>
      </w:r>
      <w:r w:rsidRPr="009443DA">
        <w:rPr>
          <w:sz w:val="28"/>
          <w:szCs w:val="28"/>
        </w:rPr>
        <w:t xml:space="preserve">и Миша Васильев отлично потрудились на уроках чтения. Оба стали вдвое выше». </w:t>
      </w:r>
      <w:r w:rsidRPr="009443DA">
        <w:rPr>
          <w:b/>
          <w:i/>
          <w:sz w:val="28"/>
          <w:szCs w:val="28"/>
        </w:rPr>
        <w:t>График читательского роста – одна из форм оценки, которая не травмирует ребёнка</w:t>
      </w:r>
      <w:r w:rsidRPr="009443DA">
        <w:rPr>
          <w:b/>
          <w:sz w:val="28"/>
          <w:szCs w:val="28"/>
        </w:rPr>
        <w:t>.</w:t>
      </w:r>
    </w:p>
    <w:p w:rsidR="00E66F0B" w:rsidRPr="009443DA" w:rsidRDefault="00E66F0B" w:rsidP="00E66F0B">
      <w:pPr>
        <w:spacing w:line="360" w:lineRule="auto"/>
        <w:rPr>
          <w:sz w:val="28"/>
          <w:szCs w:val="28"/>
        </w:rPr>
      </w:pPr>
    </w:p>
    <w:p w:rsidR="00E66F0B" w:rsidRPr="009443DA" w:rsidRDefault="00E66F0B" w:rsidP="00E66F0B">
      <w:p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     Использую в своей практике приём </w:t>
      </w:r>
      <w:r w:rsidRPr="009443DA">
        <w:rPr>
          <w:b/>
          <w:i/>
          <w:sz w:val="28"/>
          <w:szCs w:val="28"/>
        </w:rPr>
        <w:t>фронтальной проверки домашнего чтения</w:t>
      </w:r>
      <w:r w:rsidRPr="009443DA">
        <w:rPr>
          <w:sz w:val="28"/>
          <w:szCs w:val="28"/>
        </w:rPr>
        <w:t xml:space="preserve">, заимствованный из программы «Литература как предмет эстетического курса» авторы Г.Н. Кудина, З.Н. </w:t>
      </w:r>
      <w:proofErr w:type="spellStart"/>
      <w:r w:rsidRPr="009443DA">
        <w:rPr>
          <w:sz w:val="28"/>
          <w:szCs w:val="28"/>
        </w:rPr>
        <w:t>Новлянская</w:t>
      </w:r>
      <w:proofErr w:type="spellEnd"/>
      <w:r w:rsidRPr="009443DA">
        <w:rPr>
          <w:sz w:val="28"/>
          <w:szCs w:val="28"/>
        </w:rPr>
        <w:t xml:space="preserve"> (сист</w:t>
      </w:r>
      <w:r w:rsidR="006376C3" w:rsidRPr="009443DA">
        <w:rPr>
          <w:sz w:val="28"/>
          <w:szCs w:val="28"/>
        </w:rPr>
        <w:t xml:space="preserve">ема </w:t>
      </w:r>
      <w:proofErr w:type="spellStart"/>
      <w:r w:rsidR="006376C3" w:rsidRPr="009443DA">
        <w:rPr>
          <w:sz w:val="28"/>
          <w:szCs w:val="28"/>
        </w:rPr>
        <w:t>Эльконина</w:t>
      </w:r>
      <w:proofErr w:type="spellEnd"/>
      <w:r w:rsidR="006376C3" w:rsidRPr="009443DA">
        <w:rPr>
          <w:sz w:val="28"/>
          <w:szCs w:val="28"/>
        </w:rPr>
        <w:t>-Давыдова): в</w:t>
      </w:r>
      <w:r w:rsidRPr="009443DA">
        <w:rPr>
          <w:sz w:val="28"/>
          <w:szCs w:val="28"/>
        </w:rPr>
        <w:t xml:space="preserve"> начале урока, независимо от темы, задаю учащимся </w:t>
      </w:r>
      <w:r w:rsidRPr="009443DA">
        <w:rPr>
          <w:sz w:val="28"/>
          <w:szCs w:val="28"/>
        </w:rPr>
        <w:lastRenderedPageBreak/>
        <w:t>5 вопросов, которые требуют чётких коротких ответов. Если все пять ответов правильные, ученик получает отметку «5», четыре правильных ответа – отметка «4» и так далее.  Ребята отвечают письменно на листочках (так удобнее проверять). Например</w:t>
      </w:r>
      <w:r w:rsidR="006376C3" w:rsidRPr="009443DA">
        <w:rPr>
          <w:sz w:val="28"/>
          <w:szCs w:val="28"/>
        </w:rPr>
        <w:t xml:space="preserve">, </w:t>
      </w:r>
      <w:r w:rsidRPr="009443DA">
        <w:rPr>
          <w:sz w:val="28"/>
          <w:szCs w:val="28"/>
        </w:rPr>
        <w:t xml:space="preserve"> после чтения русской народной сказки «Мороз Иванович» задаю следующие вопросы:</w:t>
      </w:r>
    </w:p>
    <w:p w:rsidR="00E66F0B" w:rsidRPr="009443DA" w:rsidRDefault="00E66F0B" w:rsidP="00E66F0B">
      <w:pPr>
        <w:spacing w:line="360" w:lineRule="auto"/>
        <w:rPr>
          <w:i/>
          <w:sz w:val="28"/>
          <w:szCs w:val="28"/>
        </w:rPr>
      </w:pPr>
      <w:r w:rsidRPr="009443DA">
        <w:rPr>
          <w:i/>
          <w:sz w:val="28"/>
          <w:szCs w:val="28"/>
        </w:rPr>
        <w:t>- Кто автор?</w:t>
      </w:r>
    </w:p>
    <w:p w:rsidR="00E66F0B" w:rsidRPr="009443DA" w:rsidRDefault="00E66F0B" w:rsidP="00E66F0B">
      <w:pPr>
        <w:spacing w:line="360" w:lineRule="auto"/>
        <w:rPr>
          <w:i/>
          <w:sz w:val="28"/>
          <w:szCs w:val="28"/>
        </w:rPr>
      </w:pPr>
      <w:r w:rsidRPr="009443DA">
        <w:rPr>
          <w:i/>
          <w:sz w:val="28"/>
          <w:szCs w:val="28"/>
        </w:rPr>
        <w:t>- Как звали героев сказки?</w:t>
      </w:r>
    </w:p>
    <w:p w:rsidR="00E66F0B" w:rsidRPr="009443DA" w:rsidRDefault="00E66F0B" w:rsidP="00E66F0B">
      <w:pPr>
        <w:spacing w:line="360" w:lineRule="auto"/>
        <w:rPr>
          <w:i/>
          <w:sz w:val="28"/>
          <w:szCs w:val="28"/>
        </w:rPr>
      </w:pPr>
      <w:r w:rsidRPr="009443DA">
        <w:rPr>
          <w:i/>
          <w:sz w:val="28"/>
          <w:szCs w:val="28"/>
        </w:rPr>
        <w:t>- Какая беда приключилась с Рукодельницей?</w:t>
      </w:r>
    </w:p>
    <w:p w:rsidR="00E66F0B" w:rsidRPr="009443DA" w:rsidRDefault="00E66F0B" w:rsidP="00E66F0B">
      <w:pPr>
        <w:spacing w:line="360" w:lineRule="auto"/>
        <w:rPr>
          <w:i/>
          <w:sz w:val="28"/>
          <w:szCs w:val="28"/>
        </w:rPr>
      </w:pPr>
      <w:r w:rsidRPr="009443DA">
        <w:rPr>
          <w:i/>
          <w:sz w:val="28"/>
          <w:szCs w:val="28"/>
        </w:rPr>
        <w:t>- Из чего был сделан дом Мороза Ивановича?</w:t>
      </w:r>
    </w:p>
    <w:p w:rsidR="00E66F0B" w:rsidRPr="009443DA" w:rsidRDefault="00E66F0B" w:rsidP="00E66F0B">
      <w:pPr>
        <w:spacing w:line="360" w:lineRule="auto"/>
        <w:rPr>
          <w:i/>
          <w:sz w:val="28"/>
          <w:szCs w:val="28"/>
        </w:rPr>
      </w:pPr>
      <w:r w:rsidRPr="009443DA">
        <w:rPr>
          <w:i/>
          <w:sz w:val="28"/>
          <w:szCs w:val="28"/>
        </w:rPr>
        <w:t>- Во что превратился серебряный слиток в руках у Ленивицы?</w:t>
      </w:r>
    </w:p>
    <w:p w:rsidR="00E66F0B" w:rsidRPr="009443DA" w:rsidRDefault="00E66F0B" w:rsidP="00E66F0B">
      <w:pPr>
        <w:spacing w:line="360" w:lineRule="auto"/>
        <w:rPr>
          <w:i/>
          <w:sz w:val="28"/>
          <w:szCs w:val="28"/>
        </w:rPr>
      </w:pPr>
    </w:p>
    <w:p w:rsidR="00E66F0B" w:rsidRPr="009443DA" w:rsidRDefault="00E66F0B" w:rsidP="00E66F0B">
      <w:p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       После того, как дети сдадут листочки, снова читаю вопросы. Обсуждаем всем классом правильность ответов.  </w:t>
      </w:r>
      <w:r w:rsidRPr="009443DA">
        <w:rPr>
          <w:b/>
          <w:i/>
          <w:sz w:val="28"/>
          <w:szCs w:val="28"/>
        </w:rPr>
        <w:t xml:space="preserve">Этот приём приучает учащихся выделять при чтении главное, многие учащиеся заранее предполагают, какие могут быть вопросы. К тому же дети знают, что домашнее чтение обязательно будет проверено, независимо от того, о чём пойдёт речь на уроке. </w:t>
      </w:r>
      <w:r w:rsidRPr="009443DA">
        <w:rPr>
          <w:sz w:val="28"/>
          <w:szCs w:val="28"/>
        </w:rPr>
        <w:t xml:space="preserve">Использую его так же на других уроках, например на «Окружающем мире».  </w:t>
      </w:r>
    </w:p>
    <w:p w:rsidR="00E66F0B" w:rsidRPr="009443DA" w:rsidRDefault="00E66F0B" w:rsidP="006376C3">
      <w:p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         Ребятам очень нравится самим придумывать вопросы к тексту. При чтении даю им задание придумать вопросы, после чтения учащиеся задают вопросы по содержанию прочитанного друг другу.</w:t>
      </w:r>
    </w:p>
    <w:p w:rsidR="0097159E" w:rsidRPr="009443DA" w:rsidRDefault="00E66F0B" w:rsidP="006376C3">
      <w:p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      Провожу большую </w:t>
      </w:r>
      <w:r w:rsidRPr="009443DA">
        <w:rPr>
          <w:b/>
          <w:i/>
          <w:sz w:val="28"/>
          <w:szCs w:val="28"/>
        </w:rPr>
        <w:t>работу с родителями</w:t>
      </w:r>
      <w:r w:rsidRPr="009443DA">
        <w:rPr>
          <w:sz w:val="28"/>
          <w:szCs w:val="28"/>
        </w:rPr>
        <w:t>, убеждаю их в необходимости повышения техники чтения, привития любви к чтению. Провожу на родительских собраниях рекламу детских периодических изданий, энциклопедий, детской литературы.</w:t>
      </w:r>
    </w:p>
    <w:p w:rsidR="006376C3" w:rsidRPr="009443DA" w:rsidRDefault="006376C3" w:rsidP="006376C3">
      <w:p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ab/>
        <w:t xml:space="preserve">         Большое внимание уделяю </w:t>
      </w:r>
      <w:r w:rsidRPr="009443DA">
        <w:rPr>
          <w:b/>
          <w:i/>
          <w:sz w:val="28"/>
          <w:szCs w:val="28"/>
        </w:rPr>
        <w:t>урокам внеклассного чтения</w:t>
      </w:r>
      <w:r w:rsidRPr="009443DA">
        <w:rPr>
          <w:sz w:val="28"/>
          <w:szCs w:val="28"/>
        </w:rPr>
        <w:t>, на которых знакомлю учащихся с произведениями детских писателей С. В. Михалкова,  К.И. Чуковского,  В. А. Осеевой,  Н.Н. Носова и др.</w:t>
      </w:r>
    </w:p>
    <w:p w:rsidR="006376C3" w:rsidRPr="009443DA" w:rsidRDefault="006376C3" w:rsidP="006376C3">
      <w:pPr>
        <w:spacing w:line="276" w:lineRule="auto"/>
      </w:pPr>
    </w:p>
    <w:p w:rsidR="006376C3" w:rsidRPr="009443DA" w:rsidRDefault="006376C3" w:rsidP="006376C3">
      <w:pPr>
        <w:spacing w:line="276" w:lineRule="auto"/>
      </w:pPr>
    </w:p>
    <w:p w:rsidR="006376C3" w:rsidRPr="009443DA" w:rsidRDefault="006376C3" w:rsidP="006376C3">
      <w:pPr>
        <w:spacing w:line="276" w:lineRule="auto"/>
      </w:pPr>
    </w:p>
    <w:p w:rsidR="006376C3" w:rsidRPr="009443DA" w:rsidRDefault="006376C3" w:rsidP="007D515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376C3">
        <w:rPr>
          <w:b/>
          <w:sz w:val="28"/>
          <w:szCs w:val="28"/>
          <w:u w:val="single"/>
        </w:rPr>
        <w:lastRenderedPageBreak/>
        <w:t>Внеклассная работа по предметам.</w:t>
      </w:r>
    </w:p>
    <w:p w:rsidR="006376C3" w:rsidRPr="009443DA" w:rsidRDefault="006376C3" w:rsidP="007D515C">
      <w:pPr>
        <w:spacing w:line="360" w:lineRule="auto"/>
        <w:ind w:firstLine="708"/>
        <w:rPr>
          <w:sz w:val="28"/>
          <w:szCs w:val="28"/>
        </w:rPr>
      </w:pPr>
      <w:r w:rsidRPr="009443DA">
        <w:rPr>
          <w:sz w:val="28"/>
          <w:szCs w:val="28"/>
        </w:rPr>
        <w:t>На протяжении нескольких лет веду кружок «</w:t>
      </w:r>
      <w:r w:rsidRPr="009443DA">
        <w:rPr>
          <w:b/>
          <w:i/>
          <w:sz w:val="28"/>
          <w:szCs w:val="28"/>
        </w:rPr>
        <w:t>Клуб знатоков русского языка</w:t>
      </w:r>
      <w:r w:rsidRPr="009443DA">
        <w:rPr>
          <w:sz w:val="28"/>
          <w:szCs w:val="28"/>
        </w:rPr>
        <w:t>».</w:t>
      </w:r>
    </w:p>
    <w:p w:rsidR="006376C3" w:rsidRPr="009443DA" w:rsidRDefault="006376C3" w:rsidP="006376C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      Данные занятия по русскому языку ставят перед собой следующие  задачи: </w:t>
      </w:r>
    </w:p>
    <w:p w:rsidR="006376C3" w:rsidRPr="009443DA" w:rsidRDefault="006376C3" w:rsidP="006376C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Развивать интерес к языку, как к учебному предмету;</w:t>
      </w:r>
    </w:p>
    <w:p w:rsidR="006376C3" w:rsidRPr="009443DA" w:rsidRDefault="006376C3" w:rsidP="006376C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Повысить общую языковую культуру;</w:t>
      </w:r>
    </w:p>
    <w:p w:rsidR="006376C3" w:rsidRPr="009443DA" w:rsidRDefault="006376C3" w:rsidP="006376C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Расширить, дополнить и углубить языковые знания, умения и навыки, получаемые учащимися на уроках;</w:t>
      </w:r>
    </w:p>
    <w:p w:rsidR="006376C3" w:rsidRPr="009443DA" w:rsidRDefault="006376C3" w:rsidP="006376C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Развивать творческие способности учащихся.</w:t>
      </w:r>
    </w:p>
    <w:p w:rsidR="006376C3" w:rsidRPr="009443DA" w:rsidRDefault="006376C3" w:rsidP="006376C3">
      <w:pPr>
        <w:spacing w:line="360" w:lineRule="auto"/>
        <w:ind w:left="1440"/>
        <w:rPr>
          <w:sz w:val="28"/>
          <w:szCs w:val="28"/>
        </w:rPr>
      </w:pPr>
    </w:p>
    <w:p w:rsidR="006376C3" w:rsidRPr="009443DA" w:rsidRDefault="006376C3" w:rsidP="006376C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           Занятия строятся и на основе материала, изучаемого в данное время в классе, и независимо от программного материала и времени его изучения. Игры – упражнения, кроссворды, шарады, интересные вопросы и т.д. являются своеобразной формой грамматических упражнений тренированного характера. Они помогают учащимся глубже воспринять текущий материал, закрепить </w:t>
      </w:r>
      <w:proofErr w:type="gramStart"/>
      <w:r w:rsidRPr="009443DA">
        <w:rPr>
          <w:sz w:val="28"/>
          <w:szCs w:val="28"/>
        </w:rPr>
        <w:t>пройденное</w:t>
      </w:r>
      <w:proofErr w:type="gramEnd"/>
      <w:r w:rsidRPr="009443DA">
        <w:rPr>
          <w:sz w:val="28"/>
          <w:szCs w:val="28"/>
        </w:rPr>
        <w:t xml:space="preserve">, а также познакомить школьников с еще не изученными грамматическими темами. </w:t>
      </w:r>
    </w:p>
    <w:p w:rsidR="006376C3" w:rsidRPr="009443DA" w:rsidRDefault="006376C3" w:rsidP="006376C3">
      <w:pPr>
        <w:spacing w:line="360" w:lineRule="auto"/>
        <w:rPr>
          <w:sz w:val="28"/>
          <w:szCs w:val="28"/>
        </w:rPr>
      </w:pPr>
    </w:p>
    <w:p w:rsidR="006376C3" w:rsidRPr="009443DA" w:rsidRDefault="006376C3" w:rsidP="006376C3">
      <w:p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       Одним из разделов данных занятий по русскому языку является </w:t>
      </w:r>
      <w:r w:rsidRPr="009443DA">
        <w:rPr>
          <w:b/>
          <w:i/>
          <w:sz w:val="28"/>
          <w:szCs w:val="28"/>
        </w:rPr>
        <w:t>культура речи</w:t>
      </w:r>
      <w:r w:rsidRPr="009443DA">
        <w:rPr>
          <w:sz w:val="28"/>
          <w:szCs w:val="28"/>
        </w:rPr>
        <w:t>. Основная цель – это повышение уровня речевой культуры учащихся, искоренение диалектных ошибок, умение передавать мысли правильно, точно и выразительно.  Учащиеся знакомятся с общими требованиями к устной и письменной речи, работают над вопросами произношения, ударения, интонации. Развивают стремление следить за правильностью речи, учатся анализировать свою речь и речь своих товарищей, с точки зрения ее соответствия литературным нормам.</w:t>
      </w:r>
    </w:p>
    <w:p w:rsidR="006376C3" w:rsidRPr="009443DA" w:rsidRDefault="006376C3" w:rsidP="006376C3">
      <w:pPr>
        <w:tabs>
          <w:tab w:val="left" w:pos="1080"/>
        </w:tabs>
        <w:spacing w:line="360" w:lineRule="auto"/>
        <w:rPr>
          <w:b/>
          <w:i/>
          <w:sz w:val="28"/>
          <w:szCs w:val="28"/>
        </w:rPr>
      </w:pPr>
      <w:r w:rsidRPr="009443DA">
        <w:rPr>
          <w:sz w:val="28"/>
          <w:szCs w:val="28"/>
        </w:rPr>
        <w:t xml:space="preserve">Одна из целей учителя начальных классов в идеале состоит в том, чтобы каждый ученик к концу четвертого класса мог свободно, с использованием большого словарного запаса высказаться на любую предложенную ему тему. </w:t>
      </w:r>
      <w:r w:rsidRPr="009443DA">
        <w:rPr>
          <w:sz w:val="28"/>
          <w:szCs w:val="28"/>
        </w:rPr>
        <w:lastRenderedPageBreak/>
        <w:t xml:space="preserve">Поэтому следующий раздел  занятий по русскому языку </w:t>
      </w:r>
      <w:r w:rsidRPr="009443DA">
        <w:rPr>
          <w:i/>
          <w:sz w:val="28"/>
          <w:szCs w:val="28"/>
        </w:rPr>
        <w:t>посвящен</w:t>
      </w:r>
      <w:r w:rsidRPr="009443DA">
        <w:rPr>
          <w:b/>
          <w:i/>
          <w:sz w:val="28"/>
          <w:szCs w:val="28"/>
        </w:rPr>
        <w:t xml:space="preserve"> развитию речи учащихся. </w:t>
      </w:r>
    </w:p>
    <w:p w:rsidR="006376C3" w:rsidRPr="009443DA" w:rsidRDefault="006376C3" w:rsidP="006376C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ab/>
        <w:t>Третий раздел, посвящен</w:t>
      </w:r>
      <w:r w:rsidRPr="009443DA">
        <w:rPr>
          <w:b/>
          <w:sz w:val="28"/>
          <w:szCs w:val="28"/>
        </w:rPr>
        <w:t xml:space="preserve"> </w:t>
      </w:r>
      <w:r w:rsidRPr="009443DA">
        <w:rPr>
          <w:b/>
          <w:i/>
          <w:sz w:val="28"/>
          <w:szCs w:val="28"/>
        </w:rPr>
        <w:t>развитию орфографической  зоркости учащихся</w:t>
      </w:r>
      <w:r w:rsidRPr="009443DA">
        <w:rPr>
          <w:i/>
          <w:sz w:val="28"/>
          <w:szCs w:val="28"/>
        </w:rPr>
        <w:t xml:space="preserve">. </w:t>
      </w:r>
      <w:r w:rsidRPr="009443DA">
        <w:rPr>
          <w:sz w:val="28"/>
          <w:szCs w:val="28"/>
        </w:rPr>
        <w:t xml:space="preserve">Он предполагает не только выполнение заданий на отработку учебного материала, но и развитие речи, творческого мышления. Здесь  и написание мини – сочинений, и исправление грамматических ошибок, и письмо по памяти, и т.д.   </w:t>
      </w:r>
    </w:p>
    <w:p w:rsidR="006376C3" w:rsidRPr="009443DA" w:rsidRDefault="006376C3" w:rsidP="006376C3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6376C3" w:rsidRPr="009443DA" w:rsidRDefault="006376C3" w:rsidP="006376C3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   </w:t>
      </w:r>
    </w:p>
    <w:tbl>
      <w:tblPr>
        <w:tblStyle w:val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08"/>
        <w:gridCol w:w="2304"/>
      </w:tblGrid>
      <w:tr w:rsidR="006376C3" w:rsidRPr="009443DA" w:rsidTr="00637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tcW w:w="7248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9443DA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9443D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Чудесные превращения слов.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 xml:space="preserve">Фразеологизмы (крылатые выражения). 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2 часа.</w:t>
            </w:r>
          </w:p>
        </w:tc>
      </w:tr>
      <w:tr w:rsidR="006376C3" w:rsidRPr="009443DA" w:rsidTr="006376C3">
        <w:trPr>
          <w:trHeight w:val="670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Говори правильно (несклоняемые существительные, роль ударения).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2 часа.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О лишних словах.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Многозначные слова.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Слова в переносном значении.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Синонимы и антонимы.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2 часа.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О культуре речи.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2 часа.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КВН «Ты наш друг родной язык».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28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Орфографический бой.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685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 xml:space="preserve">Без языка и грамматики не выучишь и математики. 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Как учили грамоте на Руси.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Исконно русские слова.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Заимствованные слова.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1341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 xml:space="preserve">Знакомство со словарями (толковый словарь Ожегова, В.И. Даля, школьный словарь иностранных слов, словарь антонимов, этимологический словарь). 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3 часа.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Конкурс на лучший рассказ по его началу.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Игра счастливый случай.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Тесты по русскому языку.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3 часа.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numPr>
                <w:ilvl w:val="0"/>
                <w:numId w:val="2"/>
              </w:numPr>
              <w:tabs>
                <w:tab w:val="left" w:pos="1080"/>
              </w:tabs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Орфографический бой (итоговое занятие).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1 час.</w:t>
            </w:r>
          </w:p>
        </w:tc>
      </w:tr>
      <w:tr w:rsidR="006376C3" w:rsidRPr="009443DA" w:rsidTr="006376C3">
        <w:trPr>
          <w:trHeight w:val="342"/>
        </w:trPr>
        <w:tc>
          <w:tcPr>
            <w:tcW w:w="7248" w:type="dxa"/>
          </w:tcPr>
          <w:p w:rsidR="006376C3" w:rsidRPr="009443DA" w:rsidRDefault="006376C3" w:rsidP="00F2177F">
            <w:pPr>
              <w:tabs>
                <w:tab w:val="left" w:pos="1080"/>
              </w:tabs>
              <w:ind w:left="360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Всего часов:</w:t>
            </w:r>
          </w:p>
        </w:tc>
        <w:tc>
          <w:tcPr>
            <w:tcW w:w="2244" w:type="dxa"/>
          </w:tcPr>
          <w:p w:rsidR="006376C3" w:rsidRPr="009443DA" w:rsidRDefault="006376C3" w:rsidP="00F2177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443DA">
              <w:rPr>
                <w:sz w:val="28"/>
                <w:szCs w:val="28"/>
              </w:rPr>
              <w:t>27 часов.</w:t>
            </w:r>
          </w:p>
        </w:tc>
      </w:tr>
    </w:tbl>
    <w:p w:rsidR="006376C3" w:rsidRPr="009443DA" w:rsidRDefault="006376C3" w:rsidP="006376C3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</w:p>
    <w:p w:rsidR="006376C3" w:rsidRPr="009443DA" w:rsidRDefault="006376C3" w:rsidP="006376C3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</w:p>
    <w:p w:rsidR="006376C3" w:rsidRPr="009443DA" w:rsidRDefault="006376C3" w:rsidP="007D515C">
      <w:pPr>
        <w:jc w:val="center"/>
        <w:rPr>
          <w:b/>
          <w:i/>
          <w:sz w:val="28"/>
          <w:szCs w:val="28"/>
        </w:rPr>
      </w:pPr>
      <w:r w:rsidRPr="009443DA">
        <w:rPr>
          <w:b/>
          <w:i/>
          <w:sz w:val="28"/>
          <w:szCs w:val="28"/>
        </w:rPr>
        <w:t>Факультатив  «Экология для младших школьников».</w:t>
      </w:r>
    </w:p>
    <w:p w:rsidR="006376C3" w:rsidRPr="009443DA" w:rsidRDefault="006376C3" w:rsidP="006376C3">
      <w:pPr>
        <w:rPr>
          <w:b/>
          <w:i/>
          <w:sz w:val="28"/>
          <w:szCs w:val="28"/>
        </w:rPr>
      </w:pPr>
    </w:p>
    <w:p w:rsidR="006376C3" w:rsidRPr="009443DA" w:rsidRDefault="006376C3" w:rsidP="006376C3">
      <w:p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Задачи факультатива:</w:t>
      </w:r>
    </w:p>
    <w:p w:rsidR="006376C3" w:rsidRPr="009443DA" w:rsidRDefault="006376C3" w:rsidP="006376C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Расширение экологических представлений младших школьников.</w:t>
      </w:r>
    </w:p>
    <w:p w:rsidR="006376C3" w:rsidRPr="009443DA" w:rsidRDefault="006376C3" w:rsidP="006376C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Учить пользоваться справочниками, энциклопедиями, самостоятельно добывать знания по определенной теме.</w:t>
      </w:r>
    </w:p>
    <w:p w:rsidR="006376C3" w:rsidRPr="009443DA" w:rsidRDefault="006376C3" w:rsidP="006376C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Передавать свои накопленные знания младшим школьникам (издаются книжки малышки о природе, разыгрываются сценки и т. д.).</w:t>
      </w:r>
    </w:p>
    <w:p w:rsidR="006376C3" w:rsidRPr="009443DA" w:rsidRDefault="006376C3" w:rsidP="006376C3">
      <w:p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Вот некоторые темы, над  которыми работают учащиеся:</w:t>
      </w:r>
    </w:p>
    <w:p w:rsidR="006376C3" w:rsidRPr="009443DA" w:rsidRDefault="006376C3" w:rsidP="006376C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Знакомства с живыми существами, которым угрожает исчезновение.</w:t>
      </w:r>
    </w:p>
    <w:p w:rsidR="006376C3" w:rsidRPr="009443DA" w:rsidRDefault="006376C3" w:rsidP="006376C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Уро</w:t>
      </w:r>
      <w:proofErr w:type="gramStart"/>
      <w:r w:rsidRPr="009443DA">
        <w:rPr>
          <w:sz w:val="28"/>
          <w:szCs w:val="28"/>
        </w:rPr>
        <w:t>к-</w:t>
      </w:r>
      <w:proofErr w:type="gramEnd"/>
      <w:r w:rsidRPr="009443DA">
        <w:rPr>
          <w:sz w:val="28"/>
          <w:szCs w:val="28"/>
        </w:rPr>
        <w:t xml:space="preserve"> КВН «Знаешь ли ты?».</w:t>
      </w:r>
    </w:p>
    <w:p w:rsidR="006376C3" w:rsidRPr="009443DA" w:rsidRDefault="006376C3" w:rsidP="006376C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Урок – путешествие. Заочная экскурсия в заповедник.</w:t>
      </w:r>
    </w:p>
    <w:p w:rsidR="006376C3" w:rsidRPr="009443DA" w:rsidRDefault="006376C3" w:rsidP="006376C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 xml:space="preserve">Урок – дискуссия. Обсуждаем примеры экологических катастроф. </w:t>
      </w:r>
    </w:p>
    <w:p w:rsidR="006376C3" w:rsidRPr="009443DA" w:rsidRDefault="006376C3" w:rsidP="006376C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Операция «Подснежник». Выступления учащихся перед учениками других классов, изготовление листовок, организация выставки рисунок «Береги первоцветы».</w:t>
      </w:r>
    </w:p>
    <w:p w:rsidR="006376C3" w:rsidRPr="009443DA" w:rsidRDefault="006376C3" w:rsidP="006376C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43DA">
        <w:rPr>
          <w:sz w:val="28"/>
          <w:szCs w:val="28"/>
        </w:rPr>
        <w:t>Операция «Муравей».</w:t>
      </w:r>
    </w:p>
    <w:p w:rsidR="006376C3" w:rsidRPr="009443DA" w:rsidRDefault="006376C3" w:rsidP="006376C3">
      <w:pPr>
        <w:spacing w:line="360" w:lineRule="auto"/>
        <w:rPr>
          <w:sz w:val="28"/>
          <w:szCs w:val="28"/>
        </w:rPr>
      </w:pPr>
    </w:p>
    <w:p w:rsidR="006376C3" w:rsidRPr="009443DA" w:rsidRDefault="006376C3" w:rsidP="006376C3">
      <w:pPr>
        <w:spacing w:line="276" w:lineRule="auto"/>
      </w:pPr>
    </w:p>
    <w:sectPr w:rsidR="006376C3" w:rsidRPr="0094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59C"/>
    <w:multiLevelType w:val="hybridMultilevel"/>
    <w:tmpl w:val="3304831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D258B8"/>
    <w:multiLevelType w:val="hybridMultilevel"/>
    <w:tmpl w:val="B4E8A2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C4AAF"/>
    <w:multiLevelType w:val="hybridMultilevel"/>
    <w:tmpl w:val="83F83A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180FCC"/>
    <w:multiLevelType w:val="hybridMultilevel"/>
    <w:tmpl w:val="7F8478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0B"/>
    <w:rsid w:val="006376C3"/>
    <w:rsid w:val="007D515C"/>
    <w:rsid w:val="009443DA"/>
    <w:rsid w:val="0097159E"/>
    <w:rsid w:val="00E66F0B"/>
    <w:rsid w:val="00E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6F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3">
    <w:name w:val="Table Web 3"/>
    <w:basedOn w:val="a1"/>
    <w:rsid w:val="0063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6F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3">
    <w:name w:val="Table Web 3"/>
    <w:basedOn w:val="a1"/>
    <w:rsid w:val="0063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2014-02-09T06:09:00Z</dcterms:created>
  <dcterms:modified xsi:type="dcterms:W3CDTF">2014-02-09T06:14:00Z</dcterms:modified>
</cp:coreProperties>
</file>