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75" w:rsidRDefault="00620775" w:rsidP="00620775">
      <w:pPr>
        <w:rPr>
          <w:rFonts w:ascii="Times New Roman" w:hAnsi="Times New Roman"/>
          <w:sz w:val="28"/>
          <w:szCs w:val="28"/>
        </w:rPr>
      </w:pPr>
      <w:r>
        <w:rPr>
          <w:rFonts w:ascii="Times New Roman" w:hAnsi="Times New Roman"/>
          <w:sz w:val="28"/>
          <w:szCs w:val="28"/>
        </w:rPr>
        <w:t>Пр</w:t>
      </w:r>
      <w:r w:rsidR="00A56DC6">
        <w:rPr>
          <w:rFonts w:ascii="Times New Roman" w:hAnsi="Times New Roman"/>
          <w:sz w:val="28"/>
          <w:szCs w:val="28"/>
        </w:rPr>
        <w:t>иложение 1.Материал для работы в парах</w:t>
      </w:r>
      <w:r>
        <w:rPr>
          <w:rFonts w:ascii="Times New Roman" w:hAnsi="Times New Roman"/>
          <w:sz w:val="28"/>
          <w:szCs w:val="28"/>
        </w:rPr>
        <w:t>.</w:t>
      </w:r>
    </w:p>
    <w:p w:rsidR="00620775" w:rsidRPr="00123858" w:rsidRDefault="00620775" w:rsidP="00620775">
      <w:pPr>
        <w:rPr>
          <w:rFonts w:ascii="Times New Roman" w:hAnsi="Times New Roman"/>
          <w:b/>
          <w:sz w:val="28"/>
          <w:szCs w:val="28"/>
        </w:rPr>
      </w:pPr>
      <w:r w:rsidRPr="00123858">
        <w:rPr>
          <w:rFonts w:ascii="Times New Roman" w:hAnsi="Times New Roman"/>
          <w:b/>
          <w:sz w:val="28"/>
          <w:szCs w:val="28"/>
        </w:rPr>
        <w:t>Одежда славян</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Из чего же состоял гардероб древних </w:t>
      </w:r>
      <w:proofErr w:type="spellStart"/>
      <w:r w:rsidRPr="00123858">
        <w:rPr>
          <w:rFonts w:ascii="Times New Roman" w:hAnsi="Times New Roman"/>
          <w:sz w:val="28"/>
          <w:szCs w:val="28"/>
        </w:rPr>
        <w:t>русичей</w:t>
      </w:r>
      <w:proofErr w:type="spellEnd"/>
      <w:r w:rsidRPr="00123858">
        <w:rPr>
          <w:rFonts w:ascii="Times New Roman" w:hAnsi="Times New Roman"/>
          <w:sz w:val="28"/>
          <w:szCs w:val="28"/>
        </w:rPr>
        <w:t>?</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Прежде </w:t>
      </w:r>
      <w:proofErr w:type="gramStart"/>
      <w:r w:rsidRPr="00123858">
        <w:rPr>
          <w:rFonts w:ascii="Times New Roman" w:hAnsi="Times New Roman"/>
          <w:sz w:val="28"/>
          <w:szCs w:val="28"/>
        </w:rPr>
        <w:t>всего</w:t>
      </w:r>
      <w:proofErr w:type="gramEnd"/>
      <w:r w:rsidRPr="00123858">
        <w:rPr>
          <w:rFonts w:ascii="Times New Roman" w:hAnsi="Times New Roman"/>
          <w:sz w:val="28"/>
          <w:szCs w:val="28"/>
        </w:rPr>
        <w:t xml:space="preserve"> одежда строго делилась на повседневную и праздничную. Она различалась и качеством материала и цветовой гаммой.</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Кроме самых простых и грубых тканей, было много тканей тонкой выработки, как местных, так и привозных. Конечно, качество одежды зависело от благосостояния ее владельца – дорогие привозные шелковые ткани могли позволить себе далеко не все. Зато шерсть и лен были доступны для всех слоев населения.</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Красилась ткань натуральными красителями – листьями, корнями, цветами растений. Так кора дуба давала коричневый цвет, корни марены – красный, крапива при горячем крашении – серый, а при холодном – зеленый, луковая шелуха – </w:t>
      </w:r>
      <w:proofErr w:type="gramStart"/>
      <w:r w:rsidRPr="00123858">
        <w:rPr>
          <w:rFonts w:ascii="Times New Roman" w:hAnsi="Times New Roman"/>
          <w:sz w:val="28"/>
          <w:szCs w:val="28"/>
        </w:rPr>
        <w:t>желтую</w:t>
      </w:r>
      <w:proofErr w:type="gramEnd"/>
      <w:r w:rsidRPr="00123858">
        <w:rPr>
          <w:rFonts w:ascii="Times New Roman" w:hAnsi="Times New Roman"/>
          <w:sz w:val="28"/>
          <w:szCs w:val="28"/>
        </w:rPr>
        <w:t>.</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Со времён Древней Руси “красный” – красивый, весёлый, а потому праздничный, нарядный. В русском фольклоре мы встречаем выражения: «весна красна, красна девица, красна красота (о красоте девушки)».  Красный цвет был связан с цветом зари, огня, всё это связывалось с жизнью, ростом, солнцем-миром.</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Белый. Связан с идеей Света, чистоты и священности (Белый Свет, Белый Царь – над царями царь и т.п.); в то же время – цвет Смерти, траура.</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Зелёный – Растительность, Жизнь.</w:t>
      </w:r>
    </w:p>
    <w:p w:rsidR="00620775" w:rsidRPr="00123858" w:rsidRDefault="00620775" w:rsidP="00620775">
      <w:pPr>
        <w:spacing w:before="100" w:beforeAutospacing="1" w:after="100" w:afterAutospacing="1"/>
        <w:rPr>
          <w:rFonts w:ascii="Times New Roman" w:hAnsi="Times New Roman"/>
          <w:sz w:val="28"/>
          <w:szCs w:val="28"/>
        </w:rPr>
      </w:pPr>
      <w:proofErr w:type="gramStart"/>
      <w:r w:rsidRPr="00123858">
        <w:rPr>
          <w:rFonts w:ascii="Times New Roman" w:hAnsi="Times New Roman"/>
          <w:sz w:val="28"/>
          <w:szCs w:val="28"/>
        </w:rPr>
        <w:t>Чёрный</w:t>
      </w:r>
      <w:proofErr w:type="gramEnd"/>
      <w:r w:rsidRPr="00123858">
        <w:rPr>
          <w:rFonts w:ascii="Times New Roman" w:hAnsi="Times New Roman"/>
          <w:sz w:val="28"/>
          <w:szCs w:val="28"/>
        </w:rPr>
        <w:t xml:space="preserve"> – Земля.</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Золотой – Солнце.</w:t>
      </w:r>
    </w:p>
    <w:p w:rsidR="00620775" w:rsidRPr="00123858" w:rsidRDefault="00620775" w:rsidP="00620775">
      <w:pPr>
        <w:spacing w:before="100" w:beforeAutospacing="1" w:after="100" w:afterAutospacing="1"/>
        <w:rPr>
          <w:rFonts w:ascii="Times New Roman" w:hAnsi="Times New Roman"/>
          <w:sz w:val="28"/>
          <w:szCs w:val="28"/>
        </w:rPr>
      </w:pPr>
      <w:proofErr w:type="gramStart"/>
      <w:r w:rsidRPr="00123858">
        <w:rPr>
          <w:rFonts w:ascii="Times New Roman" w:hAnsi="Times New Roman"/>
          <w:sz w:val="28"/>
          <w:szCs w:val="28"/>
        </w:rPr>
        <w:t>Синий</w:t>
      </w:r>
      <w:proofErr w:type="gramEnd"/>
      <w:r w:rsidRPr="00123858">
        <w:rPr>
          <w:rFonts w:ascii="Times New Roman" w:hAnsi="Times New Roman"/>
          <w:sz w:val="28"/>
          <w:szCs w:val="28"/>
        </w:rPr>
        <w:t xml:space="preserve"> – Небо, Воды.</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Издавна было известно золотое шитье. Древние киевляне носили одежду с большим количеством золотого шитья. Самая старая из </w:t>
      </w:r>
      <w:proofErr w:type="gramStart"/>
      <w:r w:rsidRPr="00123858">
        <w:rPr>
          <w:rFonts w:ascii="Times New Roman" w:hAnsi="Times New Roman"/>
          <w:sz w:val="28"/>
          <w:szCs w:val="28"/>
        </w:rPr>
        <w:t>известных</w:t>
      </w:r>
      <w:proofErr w:type="gramEnd"/>
      <w:r w:rsidRPr="00123858">
        <w:rPr>
          <w:rFonts w:ascii="Times New Roman" w:hAnsi="Times New Roman"/>
          <w:sz w:val="28"/>
          <w:szCs w:val="28"/>
        </w:rPr>
        <w:t xml:space="preserve"> – русская золотая вышивка была найдена археологами в кургане князя Черного (близ Чернигова), и датируется десятым веком.</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lastRenderedPageBreak/>
        <w:t xml:space="preserve">Интересный факт: </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У славян широко известно поверье, что первая одежда человека воздействует на его последующую жизнь. Поэтому новорожденного нередко принимали в рубашку, сшитую самой старой женщиной в семье, чтобы он унаследовал ее судьбу и жил долго; в старую нестиранную рубашку отца, “чтобы он его любил”, а для пеленок использовали части одежды взрослых, чтобы ребенок непременно унаследовал их положительные качества</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Древним названием одежды  было у славян  “</w:t>
      </w:r>
      <w:proofErr w:type="spellStart"/>
      <w:r w:rsidRPr="00123858">
        <w:rPr>
          <w:rFonts w:ascii="Times New Roman" w:hAnsi="Times New Roman"/>
          <w:sz w:val="28"/>
          <w:szCs w:val="28"/>
        </w:rPr>
        <w:t>портище</w:t>
      </w:r>
      <w:proofErr w:type="spellEnd"/>
      <w:r w:rsidRPr="00123858">
        <w:rPr>
          <w:rFonts w:ascii="Times New Roman" w:hAnsi="Times New Roman"/>
          <w:sz w:val="28"/>
          <w:szCs w:val="28"/>
        </w:rPr>
        <w:t>” – отрез (кусок ткани); отсюда и слово “портной” – человек, шьющий одежду. Название это продержалось на Руси до пятнадцатого века</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t xml:space="preserve">Рубаха – </w:t>
      </w:r>
      <w:r w:rsidRPr="00123858">
        <w:rPr>
          <w:rFonts w:ascii="Times New Roman" w:hAnsi="Times New Roman"/>
          <w:sz w:val="28"/>
          <w:szCs w:val="28"/>
        </w:rPr>
        <w:t xml:space="preserve">древнейший, самой любимый и распространённый у древних славян вид нательной одежды. </w:t>
      </w:r>
      <w:proofErr w:type="gramStart"/>
      <w:r w:rsidRPr="00123858">
        <w:rPr>
          <w:rFonts w:ascii="Times New Roman" w:hAnsi="Times New Roman"/>
          <w:sz w:val="28"/>
          <w:szCs w:val="28"/>
        </w:rPr>
        <w:t>Языковеды пишут, что её название происходит от корня «</w:t>
      </w:r>
      <w:proofErr w:type="spellStart"/>
      <w:r w:rsidRPr="00123858">
        <w:rPr>
          <w:rFonts w:ascii="Times New Roman" w:hAnsi="Times New Roman"/>
          <w:sz w:val="28"/>
          <w:szCs w:val="28"/>
        </w:rPr>
        <w:t>руб</w:t>
      </w:r>
      <w:proofErr w:type="spellEnd"/>
      <w:r w:rsidRPr="00123858">
        <w:rPr>
          <w:rFonts w:ascii="Times New Roman" w:hAnsi="Times New Roman"/>
          <w:sz w:val="28"/>
          <w:szCs w:val="28"/>
        </w:rPr>
        <w:t>» – «кусок, отрез, обрывок ткани» – и родственно слову «рубить», имевшему когда-то ещё и значение «резать».</w:t>
      </w:r>
      <w:proofErr w:type="gramEnd"/>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Другим названием рубахи в русском языке было «сорочка», «</w:t>
      </w:r>
      <w:proofErr w:type="spellStart"/>
      <w:r w:rsidRPr="00123858">
        <w:rPr>
          <w:rFonts w:ascii="Times New Roman" w:hAnsi="Times New Roman"/>
          <w:sz w:val="28"/>
          <w:szCs w:val="28"/>
        </w:rPr>
        <w:t>сорочица</w:t>
      </w:r>
      <w:proofErr w:type="spellEnd"/>
      <w:r w:rsidRPr="00123858">
        <w:rPr>
          <w:rFonts w:ascii="Times New Roman" w:hAnsi="Times New Roman"/>
          <w:sz w:val="28"/>
          <w:szCs w:val="28"/>
        </w:rPr>
        <w:t>», «</w:t>
      </w:r>
      <w:proofErr w:type="spellStart"/>
      <w:r w:rsidRPr="00123858">
        <w:rPr>
          <w:rFonts w:ascii="Times New Roman" w:hAnsi="Times New Roman"/>
          <w:sz w:val="28"/>
          <w:szCs w:val="28"/>
        </w:rPr>
        <w:t>срачица</w:t>
      </w:r>
      <w:proofErr w:type="spellEnd"/>
      <w:r w:rsidRPr="00123858">
        <w:rPr>
          <w:rFonts w:ascii="Times New Roman" w:hAnsi="Times New Roman"/>
          <w:sz w:val="28"/>
          <w:szCs w:val="28"/>
        </w:rPr>
        <w:t>». Это очень старое слово, родственное древнеисландскому «</w:t>
      </w:r>
      <w:proofErr w:type="spellStart"/>
      <w:proofErr w:type="gramStart"/>
      <w:r w:rsidRPr="00123858">
        <w:rPr>
          <w:rFonts w:ascii="Times New Roman" w:hAnsi="Times New Roman"/>
          <w:sz w:val="28"/>
          <w:szCs w:val="28"/>
        </w:rPr>
        <w:t>серк</w:t>
      </w:r>
      <w:proofErr w:type="spellEnd"/>
      <w:r w:rsidRPr="00123858">
        <w:rPr>
          <w:rFonts w:ascii="Times New Roman" w:hAnsi="Times New Roman"/>
          <w:sz w:val="28"/>
          <w:szCs w:val="28"/>
        </w:rPr>
        <w:t>» и</w:t>
      </w:r>
      <w:proofErr w:type="gramEnd"/>
      <w:r w:rsidRPr="00123858">
        <w:rPr>
          <w:rFonts w:ascii="Times New Roman" w:hAnsi="Times New Roman"/>
          <w:sz w:val="28"/>
          <w:szCs w:val="28"/>
        </w:rPr>
        <w:t xml:space="preserve"> англосаксонскому «</w:t>
      </w:r>
      <w:proofErr w:type="spellStart"/>
      <w:r w:rsidRPr="00123858">
        <w:rPr>
          <w:rFonts w:ascii="Times New Roman" w:hAnsi="Times New Roman"/>
          <w:sz w:val="28"/>
          <w:szCs w:val="28"/>
        </w:rPr>
        <w:t>сьорк</w:t>
      </w:r>
      <w:proofErr w:type="spellEnd"/>
      <w:r w:rsidRPr="00123858">
        <w:rPr>
          <w:rFonts w:ascii="Times New Roman" w:hAnsi="Times New Roman"/>
          <w:sz w:val="28"/>
          <w:szCs w:val="28"/>
        </w:rPr>
        <w:t>» через общие индоевропейские корни.</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Длинные рубахи носили знатные и пожилые люди, более короткие – другие сословия, так как в отличие от размеренной и неторопливой жизни князей и бояр будни трудового народа были наполнены тяжелой </w:t>
      </w:r>
      <w:proofErr w:type="gramStart"/>
      <w:r w:rsidRPr="00123858">
        <w:rPr>
          <w:rFonts w:ascii="Times New Roman" w:hAnsi="Times New Roman"/>
          <w:sz w:val="28"/>
          <w:szCs w:val="28"/>
        </w:rPr>
        <w:t>работой</w:t>
      </w:r>
      <w:proofErr w:type="gramEnd"/>
      <w:r w:rsidRPr="00123858">
        <w:rPr>
          <w:rFonts w:ascii="Times New Roman" w:hAnsi="Times New Roman"/>
          <w:sz w:val="28"/>
          <w:szCs w:val="28"/>
        </w:rPr>
        <w:t xml:space="preserve"> и одежда не должна была сковывать движений. Женские рубахи доходили до пят.</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Мужчины носили рубаху на выпуск и обязательно с поясом. Отсюда и выражение «распоясался» – если человек не надел пояс, то говорили, что он распоясался. Праздничные рубахи знати шились из дорогих тонких полотен или шелков ярких цветов и украшались вышивками. Не смотря на условность узора орнамента, многие его элементы имели символический характер, они как бы охраняли человека от другого сглаза и напастей.</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Украшения были “навесными”- съемными: богато расшитыми золотом, драгоценными камнями и жемчугами. Обычно на рубахах вышивали орнаменты </w:t>
      </w:r>
      <w:proofErr w:type="spellStart"/>
      <w:r w:rsidRPr="00123858">
        <w:rPr>
          <w:rFonts w:ascii="Times New Roman" w:hAnsi="Times New Roman"/>
          <w:sz w:val="28"/>
          <w:szCs w:val="28"/>
        </w:rPr>
        <w:t>обережных</w:t>
      </w:r>
      <w:proofErr w:type="spellEnd"/>
      <w:r w:rsidRPr="00123858">
        <w:rPr>
          <w:rFonts w:ascii="Times New Roman" w:hAnsi="Times New Roman"/>
          <w:sz w:val="28"/>
          <w:szCs w:val="28"/>
        </w:rPr>
        <w:t xml:space="preserve"> мотивов: кони, птицы, дерево Жизни, растения и растительные орнаменты вообще, ланки (ударение на “и”) – антропоморфные персонажи, изображения Богов… Нужно отметить, что иногда вышитые части перешивались со старой рубахи на </w:t>
      </w:r>
      <w:proofErr w:type="gramStart"/>
      <w:r w:rsidRPr="00123858">
        <w:rPr>
          <w:rFonts w:ascii="Times New Roman" w:hAnsi="Times New Roman"/>
          <w:sz w:val="28"/>
          <w:szCs w:val="28"/>
        </w:rPr>
        <w:t>новую</w:t>
      </w:r>
      <w:proofErr w:type="gramEnd"/>
      <w:r w:rsidRPr="00123858">
        <w:rPr>
          <w:rFonts w:ascii="Times New Roman" w:hAnsi="Times New Roman"/>
          <w:sz w:val="28"/>
          <w:szCs w:val="28"/>
        </w:rPr>
        <w:t>.</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lastRenderedPageBreak/>
        <w:t>Ворот</w:t>
      </w:r>
      <w:r w:rsidRPr="00123858">
        <w:rPr>
          <w:rFonts w:ascii="Times New Roman" w:hAnsi="Times New Roman"/>
          <w:sz w:val="28"/>
          <w:szCs w:val="28"/>
        </w:rPr>
        <w:t xml:space="preserve">  славянских рубах не имел отложных воротников. Чаще всего разрез у ворота делали прямым — посередине груди, но бывал и косой, справа или слева.</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Оберегом здесь служила вышивка, содержавшая всевозможные священные изображения и магические символы. Языческий смысл народных вышивок очень хорошо прослеживается с древнейших образцов до вполне современных работ, недаром учёные считают вышивку важным источником в изучении древней религии.</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t>Сарафан</w:t>
      </w:r>
      <w:r w:rsidRPr="00123858">
        <w:rPr>
          <w:rFonts w:ascii="Times New Roman" w:hAnsi="Times New Roman"/>
          <w:sz w:val="28"/>
          <w:szCs w:val="28"/>
        </w:rPr>
        <w:t xml:space="preserve"> у славян шился на узких бретелях и напоминал полукруг, за счет большого количества клиньев, сильно расширяющих подол.</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Сарафанов </w:t>
      </w:r>
      <w:proofErr w:type="spellStart"/>
      <w:r w:rsidRPr="00123858">
        <w:rPr>
          <w:rFonts w:ascii="Times New Roman" w:hAnsi="Times New Roman"/>
          <w:sz w:val="28"/>
          <w:szCs w:val="28"/>
        </w:rPr>
        <w:t>нонь</w:t>
      </w:r>
      <w:proofErr w:type="spellEnd"/>
      <w:r w:rsidRPr="00123858">
        <w:rPr>
          <w:rFonts w:ascii="Times New Roman" w:hAnsi="Times New Roman"/>
          <w:sz w:val="28"/>
          <w:szCs w:val="28"/>
        </w:rPr>
        <w:t xml:space="preserve"> не носим</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Нам от них </w:t>
      </w:r>
      <w:proofErr w:type="spellStart"/>
      <w:r w:rsidRPr="00123858">
        <w:rPr>
          <w:rFonts w:ascii="Times New Roman" w:hAnsi="Times New Roman"/>
          <w:sz w:val="28"/>
          <w:szCs w:val="28"/>
        </w:rPr>
        <w:t>убыточек</w:t>
      </w:r>
      <w:proofErr w:type="spellEnd"/>
      <w:r w:rsidRPr="00123858">
        <w:rPr>
          <w:rFonts w:ascii="Times New Roman" w:hAnsi="Times New Roman"/>
          <w:sz w:val="28"/>
          <w:szCs w:val="28"/>
        </w:rPr>
        <w:t>:</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Надо восемь метров ситца,</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Три катушки ниточек…</w:t>
      </w:r>
    </w:p>
    <w:p w:rsidR="00620775" w:rsidRPr="00123858" w:rsidRDefault="00620775" w:rsidP="00620775">
      <w:pPr>
        <w:spacing w:before="100" w:beforeAutospacing="1" w:after="100" w:afterAutospacing="1"/>
        <w:rPr>
          <w:rFonts w:ascii="Times New Roman" w:hAnsi="Times New Roman"/>
          <w:sz w:val="28"/>
          <w:szCs w:val="28"/>
        </w:rPr>
      </w:pP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Славяне-северяне предпочитали традиционно красный цвет. Центральная часть Руси в основном носили одноцветную синюю, бумажную, покупную материю для своих сарафанов или пестрядь (ткань, похожую на рогожку). Нижняя часть переднего шва и подол украшались нашивками из шелковых лент и полос узорной ткани.</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Первое упоминание о сарафане, или </w:t>
      </w:r>
      <w:proofErr w:type="spellStart"/>
      <w:r w:rsidRPr="00123858">
        <w:rPr>
          <w:rFonts w:ascii="Times New Roman" w:hAnsi="Times New Roman"/>
          <w:sz w:val="28"/>
          <w:szCs w:val="28"/>
        </w:rPr>
        <w:t>сарфанце</w:t>
      </w:r>
      <w:proofErr w:type="spellEnd"/>
      <w:r w:rsidRPr="00123858">
        <w:rPr>
          <w:rFonts w:ascii="Times New Roman" w:hAnsi="Times New Roman"/>
          <w:sz w:val="28"/>
          <w:szCs w:val="28"/>
        </w:rPr>
        <w:t xml:space="preserve">, относится к 1376 году в </w:t>
      </w:r>
      <w:proofErr w:type="spellStart"/>
      <w:r w:rsidRPr="00123858">
        <w:rPr>
          <w:rFonts w:ascii="Times New Roman" w:hAnsi="Times New Roman"/>
          <w:sz w:val="28"/>
          <w:szCs w:val="28"/>
        </w:rPr>
        <w:t>Никоновской</w:t>
      </w:r>
      <w:proofErr w:type="spellEnd"/>
      <w:r w:rsidRPr="00123858">
        <w:rPr>
          <w:rFonts w:ascii="Times New Roman" w:hAnsi="Times New Roman"/>
          <w:sz w:val="28"/>
          <w:szCs w:val="28"/>
        </w:rPr>
        <w:t xml:space="preserve"> летописи. Это слово изначально обозначало предмет мужского костюма. Упоминание о мужских сарафанах встречается в старинных песнях:</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Он не в шубе, не в кафтане,</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В длинном белом сарафане…</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До петровских указов об обязательном ношении в городах европейской одежды сарафаны носили и дворянки, и боярыни, и горожанки, и крестьянки.</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В прохладное время года поверх сарафана надевали душегрею. Она так же, как и сарафан, расширялась книзу и была расшита оберегами </w:t>
      </w:r>
      <w:proofErr w:type="gramStart"/>
      <w:r w:rsidRPr="00123858">
        <w:rPr>
          <w:rFonts w:ascii="Times New Roman" w:hAnsi="Times New Roman"/>
          <w:sz w:val="28"/>
          <w:szCs w:val="28"/>
        </w:rPr>
        <w:t>по низу</w:t>
      </w:r>
      <w:proofErr w:type="gramEnd"/>
      <w:r w:rsidRPr="00123858">
        <w:rPr>
          <w:rFonts w:ascii="Times New Roman" w:hAnsi="Times New Roman"/>
          <w:sz w:val="28"/>
          <w:szCs w:val="28"/>
        </w:rPr>
        <w:t xml:space="preserve"> и </w:t>
      </w:r>
      <w:r w:rsidRPr="00123858">
        <w:rPr>
          <w:rFonts w:ascii="Times New Roman" w:hAnsi="Times New Roman"/>
          <w:sz w:val="28"/>
          <w:szCs w:val="28"/>
        </w:rPr>
        <w:lastRenderedPageBreak/>
        <w:t>пройме. Душегрея надевалась на рубаху с юбкой или поверх сарафана</w:t>
      </w:r>
      <w:proofErr w:type="gramStart"/>
      <w:r w:rsidRPr="00123858">
        <w:rPr>
          <w:rFonts w:ascii="Times New Roman" w:hAnsi="Times New Roman"/>
          <w:sz w:val="28"/>
          <w:szCs w:val="28"/>
        </w:rPr>
        <w:t xml:space="preserve">.. </w:t>
      </w:r>
      <w:proofErr w:type="gramEnd"/>
      <w:r w:rsidRPr="00123858">
        <w:rPr>
          <w:rFonts w:ascii="Times New Roman" w:hAnsi="Times New Roman"/>
          <w:sz w:val="28"/>
          <w:szCs w:val="28"/>
        </w:rPr>
        <w:t>Материал для душегреи брали более плотный, а на праздничную шили бархат, парчу и все это расшивалось бисером, стеклярусом, тесьмой, блестками, лентой.</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t xml:space="preserve">Рукава </w:t>
      </w:r>
      <w:r w:rsidRPr="00123858">
        <w:rPr>
          <w:rFonts w:ascii="Times New Roman" w:hAnsi="Times New Roman"/>
          <w:sz w:val="28"/>
          <w:szCs w:val="28"/>
        </w:rPr>
        <w:t>рубах могли достигать такой длины, что собирались красивыми складками по руке и у запястья схватывались тесьмой. Заметим, что у скандинавов, носивших в те времена рубахи подобного же фасона, завязывание этих тесёмок считалось знаком нежного внимания, едва ли не объяснением в любви между женщиной и мужчиной…</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В праздничных женских рубахах тесёмки на рукавах заменялись створчатыми (застёгивающимися) браслетами — «обручьями», «обручами». Рукава подобных рубах были много длиннее руки, в распущенном виде они достигали земли. Все помнят волшебные сказки о девушках-птицах: герой, случается, похищает у них чудесные наряды. А также сказку о Царевне-лягушке: помахивание спущенным рукавом играет в ней не последнюю роль. Вот уж действительно, сказка – ложь, да в ней намёк. В данном случае – намёк на ритуальную женскую одежду языческих времён, на одежду для священнодействия и колдовства.</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t xml:space="preserve">Пояс </w:t>
      </w:r>
      <w:r w:rsidRPr="00123858">
        <w:rPr>
          <w:rFonts w:ascii="Times New Roman" w:hAnsi="Times New Roman"/>
          <w:sz w:val="28"/>
          <w:szCs w:val="28"/>
        </w:rPr>
        <w:t>в славянских нарядах  присутствовал как у женщин, так и у мужчин.</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Славянские женщины носили тканые и вязаные пояса. Пояс длинный, с вышивкой и бахромой на концах завязывался под грудью поверх сарафана.</w:t>
      </w:r>
      <w:r w:rsidRPr="00123858">
        <w:rPr>
          <w:rStyle w:val="a3"/>
          <w:rFonts w:ascii="Times New Roman" w:hAnsi="Times New Roman"/>
          <w:b/>
          <w:sz w:val="28"/>
          <w:szCs w:val="28"/>
        </w:rPr>
        <w:t> </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А вот ременные пояса с самой древней поры были одним из важнейших символов мужского престижа — женщины не носили их никогда. Не забудем, что практически каждый свободный взрослый мужчина потенциально был воином, а именно пояс считался едва ли не главным знаком воинского достоинства.</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Пояс ещё называли «опояской» или «поясницей».</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Особой славой пользовались пояса из кожи дикого тура. Полоску кожи для такого пояса старались добыть прямо на охоте, когда зверь уже получил смертельную рану, но ещё не испустил дух. Надо думать, эти пояса являлись порядочной редкостью, очень уж опасны были могучие и бесстрашные лесные быки.</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lastRenderedPageBreak/>
        <w:t xml:space="preserve">Штаны </w:t>
      </w:r>
      <w:r w:rsidRPr="00123858">
        <w:rPr>
          <w:rFonts w:ascii="Times New Roman" w:hAnsi="Times New Roman"/>
          <w:sz w:val="28"/>
          <w:szCs w:val="28"/>
        </w:rPr>
        <w:t>славяне носили не слишком широкие: на сохранившихся изображениях они обрисовывают ногу. Кроили их из прямых полотнищ. Учёные пишут, что штаны делались примерно по щиколотку длиной и на голени заправлялись в онучи – длинные, широкие полосы ткани (холщовой или шерстяной), которыми обматывалась нога ниже колена.</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Другое название одежды для ног – «</w:t>
      </w:r>
      <w:proofErr w:type="gramStart"/>
      <w:r w:rsidRPr="00123858">
        <w:rPr>
          <w:rFonts w:ascii="Times New Roman" w:hAnsi="Times New Roman"/>
          <w:sz w:val="28"/>
          <w:szCs w:val="28"/>
        </w:rPr>
        <w:t>портки</w:t>
      </w:r>
      <w:proofErr w:type="gramEnd"/>
      <w:r w:rsidRPr="00123858">
        <w:rPr>
          <w:rFonts w:ascii="Times New Roman" w:hAnsi="Times New Roman"/>
          <w:sz w:val="28"/>
          <w:szCs w:val="28"/>
        </w:rPr>
        <w:t xml:space="preserve">», а также «ноговицы». </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Порты, суженные у щиколотки, шились из холстины, знатные мужи сверху надевали еще одни – шелковые или суконные. Они стягивались на поясе шнурком – чашником (отсюда и выражение ” держать что-то в загашнике”). Порты заправлялись в сапоги из цветной кожи, часто расшитые узорами или обертывались онучами (куски полотна), и на них надевались лапти, в ушки которых продергивались завязки – оборы, ими и обвивались онучи.</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t xml:space="preserve">Лапти </w:t>
      </w:r>
      <w:r w:rsidRPr="00123858">
        <w:rPr>
          <w:rFonts w:ascii="Times New Roman" w:hAnsi="Times New Roman"/>
          <w:sz w:val="28"/>
          <w:szCs w:val="28"/>
        </w:rPr>
        <w:t>во все времена нашими предками носились сплетённые не только из лыка, но и из берёсты и даже из кожаных ремешков. Были они толстые и тонкие, темные и светлые, простые и сплетенные узорами, были и нарядные – из подкрашенного разноцветного лыка.</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Лапти крепились к ноге с помощью длинных завязок – кожаных «</w:t>
      </w:r>
      <w:proofErr w:type="spellStart"/>
      <w:r w:rsidRPr="00123858">
        <w:rPr>
          <w:rFonts w:ascii="Times New Roman" w:hAnsi="Times New Roman"/>
          <w:sz w:val="28"/>
          <w:szCs w:val="28"/>
        </w:rPr>
        <w:t>поворозов</w:t>
      </w:r>
      <w:proofErr w:type="spellEnd"/>
      <w:r w:rsidRPr="00123858">
        <w:rPr>
          <w:rFonts w:ascii="Times New Roman" w:hAnsi="Times New Roman"/>
          <w:sz w:val="28"/>
          <w:szCs w:val="28"/>
        </w:rPr>
        <w:t>» или верёвочных «</w:t>
      </w:r>
      <w:proofErr w:type="spellStart"/>
      <w:r w:rsidRPr="00123858">
        <w:rPr>
          <w:rFonts w:ascii="Times New Roman" w:hAnsi="Times New Roman"/>
          <w:sz w:val="28"/>
          <w:szCs w:val="28"/>
        </w:rPr>
        <w:t>оборов</w:t>
      </w:r>
      <w:proofErr w:type="spellEnd"/>
      <w:r w:rsidRPr="00123858">
        <w:rPr>
          <w:rFonts w:ascii="Times New Roman" w:hAnsi="Times New Roman"/>
          <w:sz w:val="28"/>
          <w:szCs w:val="28"/>
        </w:rPr>
        <w:t>». Завязки несколько раз перекрещивались на голени, прихватывая онучи.</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«Как лапоть </w:t>
      </w:r>
      <w:proofErr w:type="spellStart"/>
      <w:r w:rsidRPr="00123858">
        <w:rPr>
          <w:rFonts w:ascii="Times New Roman" w:hAnsi="Times New Roman"/>
          <w:sz w:val="28"/>
          <w:szCs w:val="28"/>
        </w:rPr>
        <w:t>сплесть</w:t>
      </w:r>
      <w:proofErr w:type="spellEnd"/>
      <w:r w:rsidRPr="00123858">
        <w:rPr>
          <w:rFonts w:ascii="Times New Roman" w:hAnsi="Times New Roman"/>
          <w:sz w:val="28"/>
          <w:szCs w:val="28"/>
        </w:rPr>
        <w:t>», – говорили наши предки о чём-либо совсем уж простом и незамысловатом.</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Лапти имели очень малый срок службы. Собираясь в дальний путь, с собой брали не одну пару запасных лаптей. «В дорогу идти – </w:t>
      </w:r>
      <w:proofErr w:type="spellStart"/>
      <w:r w:rsidRPr="00123858">
        <w:rPr>
          <w:rFonts w:ascii="Times New Roman" w:hAnsi="Times New Roman"/>
          <w:sz w:val="28"/>
          <w:szCs w:val="28"/>
        </w:rPr>
        <w:t>пятеры</w:t>
      </w:r>
      <w:proofErr w:type="spellEnd"/>
      <w:r w:rsidRPr="00123858">
        <w:rPr>
          <w:rFonts w:ascii="Times New Roman" w:hAnsi="Times New Roman"/>
          <w:sz w:val="28"/>
          <w:szCs w:val="28"/>
        </w:rPr>
        <w:t xml:space="preserve"> лапти сплести» — гласила пословица.</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t xml:space="preserve">Кожаная обувь </w:t>
      </w:r>
      <w:r w:rsidRPr="00123858">
        <w:rPr>
          <w:rFonts w:ascii="Times New Roman" w:hAnsi="Times New Roman"/>
          <w:sz w:val="28"/>
          <w:szCs w:val="28"/>
        </w:rPr>
        <w:t>была преимущественно городской роскошью. Одним из основных видов обуви славян VI—IX вв. были, несомненно, башмаки. В общеславянский период они назывались черевиками.</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Чаще всего обувь надевали всё-таки на онучи, которые мужчины поверх штанов, а женщины – прямо на голую ногу.</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t xml:space="preserve">Мужской головной убор </w:t>
      </w:r>
      <w:r w:rsidRPr="00123858">
        <w:rPr>
          <w:rFonts w:ascii="Times New Roman" w:hAnsi="Times New Roman"/>
          <w:sz w:val="28"/>
          <w:szCs w:val="28"/>
        </w:rPr>
        <w:t xml:space="preserve">славяне, вероятней всего, называли шапкой. Само это слово долгое время попадалось учёным исключительно в княжеских грамотах-завещаниях, где шла речь об этом знаке достоинства. Лишь после </w:t>
      </w:r>
      <w:r w:rsidRPr="00123858">
        <w:rPr>
          <w:rFonts w:ascii="Times New Roman" w:hAnsi="Times New Roman"/>
          <w:sz w:val="28"/>
          <w:szCs w:val="28"/>
        </w:rPr>
        <w:lastRenderedPageBreak/>
        <w:t xml:space="preserve">1951 года, когда археологами были найдены берестяные грамоты, и наука получила небывалую возможность заглянуть в повседневную жизнь простого народа, стало ясно, что «шапкой» называли не только княжескую регалию, но и вообще мужской головной убор. А вот княжескую шапку именовали иногда «клобуком». </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Лучше всего известны исследователям шапки особого покроя — полусферические, сделанные из яркой материи, с околышем из драгоценного меха. В подобные шапки одеты каменные и деревянные идолы, сохранившиеся с языческих времён, такие мы видим и на дошедших до нас изображениях славянских князей. Недаром в русском языке бытует выражение «шапка Мономаха».</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Сохранились также фрески на лестнице Софийского собора в Киеве и браслет XII века: на них изображены музыканты в островерхих колпаках. Археологами были найдены заготовки для подобного колпака: два треугольных куска кожи, которые мастер так и не собрался сшить вместе.</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К несколько более поздней эпохе относятся обнаруженные при раскопках валяные шапки, а также лёгкие летние, сплетенные из тонких сосновых корешков.</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Можно предположить, что древние славяне носили самые разнообразные меховые, кожаные, валяные, плетёные шапки. И не забывали снимать их не только при виде князя, но и просто при встрече со старшим, уважаемым человеком — например, с собственными родителями.</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t>Женский головной убор</w:t>
      </w:r>
      <w:r w:rsidRPr="00123858">
        <w:rPr>
          <w:rFonts w:ascii="Times New Roman" w:hAnsi="Times New Roman"/>
          <w:sz w:val="28"/>
          <w:szCs w:val="28"/>
        </w:rPr>
        <w:t xml:space="preserve"> оберегает женщину от злых сил – верили славяне.</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Считалось, что в волосах заключена магическая жизненная сила; распущенные девичьи косы способны приворожить будущего мужа, тогда как женщина с непокрытой головой может навести беду, порчу на людей, скот, урожай. Во время грозы её может убить громом, так как она по поверьям, становится лёгкой добычей и вместилищем нечистой силы, на которую нацелены громовые стрелы. Выражение «опростоволосилась» </w:t>
      </w:r>
      <w:proofErr w:type="gramStart"/>
      <w:r w:rsidRPr="00123858">
        <w:rPr>
          <w:rFonts w:ascii="Times New Roman" w:hAnsi="Times New Roman"/>
          <w:sz w:val="28"/>
          <w:szCs w:val="28"/>
        </w:rPr>
        <w:t>значило</w:t>
      </w:r>
      <w:proofErr w:type="gramEnd"/>
      <w:r w:rsidRPr="00123858">
        <w:rPr>
          <w:rFonts w:ascii="Times New Roman" w:hAnsi="Times New Roman"/>
          <w:sz w:val="28"/>
          <w:szCs w:val="28"/>
        </w:rPr>
        <w:t xml:space="preserve"> опозорила свой род.</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До замужества головной убор (по крайней </w:t>
      </w:r>
      <w:proofErr w:type="gramStart"/>
      <w:r w:rsidRPr="00123858">
        <w:rPr>
          <w:rFonts w:ascii="Times New Roman" w:hAnsi="Times New Roman"/>
          <w:sz w:val="28"/>
          <w:szCs w:val="28"/>
        </w:rPr>
        <w:t>мере</w:t>
      </w:r>
      <w:proofErr w:type="gramEnd"/>
      <w:r w:rsidRPr="00123858">
        <w:rPr>
          <w:rFonts w:ascii="Times New Roman" w:hAnsi="Times New Roman"/>
          <w:sz w:val="28"/>
          <w:szCs w:val="28"/>
        </w:rPr>
        <w:t xml:space="preserve"> летом) не покрывал макушки, оставляя волосы открытыми. В то же время девичьи волосы носились наружу, напоказ, – это не только не возбранялось, – но даже </w:t>
      </w:r>
      <w:r w:rsidRPr="00123858">
        <w:rPr>
          <w:rFonts w:ascii="Times New Roman" w:hAnsi="Times New Roman"/>
          <w:sz w:val="28"/>
          <w:szCs w:val="28"/>
        </w:rPr>
        <w:lastRenderedPageBreak/>
        <w:t>приветствовалось окружающими. Добрая коса была едва ли не главным украшением девицы на Украине, в Белоруссии, в России</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Маленькие девочки носили на лбу простые матерчатые тесёмки, либо из тонкой металлической ленты. Делали такие венчики из серебра, реже — из бронзы, на концах устраивали крючки либо ушки для шнурка, который завязывался на затылке.</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Взрослея, вместе с понёвой они получали «красу» — девичий венец. Ещё его называли «</w:t>
      </w:r>
      <w:proofErr w:type="spellStart"/>
      <w:r w:rsidRPr="00123858">
        <w:rPr>
          <w:rFonts w:ascii="Times New Roman" w:hAnsi="Times New Roman"/>
          <w:sz w:val="28"/>
          <w:szCs w:val="28"/>
        </w:rPr>
        <w:t>увяслом</w:t>
      </w:r>
      <w:proofErr w:type="spellEnd"/>
      <w:r w:rsidRPr="00123858">
        <w:rPr>
          <w:rFonts w:ascii="Times New Roman" w:hAnsi="Times New Roman"/>
          <w:sz w:val="28"/>
          <w:szCs w:val="28"/>
        </w:rPr>
        <w:t>» — «повязкой», от «</w:t>
      </w:r>
      <w:proofErr w:type="spellStart"/>
      <w:r w:rsidRPr="00123858">
        <w:rPr>
          <w:rFonts w:ascii="Times New Roman" w:hAnsi="Times New Roman"/>
          <w:sz w:val="28"/>
          <w:szCs w:val="28"/>
        </w:rPr>
        <w:t>вясти</w:t>
      </w:r>
      <w:proofErr w:type="spellEnd"/>
      <w:r w:rsidRPr="00123858">
        <w:rPr>
          <w:rFonts w:ascii="Times New Roman" w:hAnsi="Times New Roman"/>
          <w:sz w:val="28"/>
          <w:szCs w:val="28"/>
        </w:rPr>
        <w:t>» — «вязать». Эту повязку расшивали как можно нарядней, иногда, при достатке, даже золотом.</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Мастера-кузнецы украшали венчики орнаментом и придавали им разную форму, в том числе с расширением на лбу, как у византийских диадем. Археологические находки также подтвердили глубокую древность славянских девичьих венчиков. Венок на девичьей голове – это, прежде всего, оберег от сглаза, нечистой силы. Одновременно круг – это и символ брака, недаром при женитьбе молодых обводят стола, на венчанье – вокруг аналоя. Если девушке снился сон о потере венка, она ожидала для себя беды. Если девушка до свадьбы потеряла невинность, то она лишалась венка на свадьбе, в знак позора ей могли надеть половину.</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Венок  из искусственных цветов, ниток  нередко одевали на шляпу и жениху, оберегая его от свадебных уроков (</w:t>
      </w:r>
      <w:proofErr w:type="spellStart"/>
      <w:r w:rsidRPr="00123858">
        <w:rPr>
          <w:rFonts w:ascii="Times New Roman" w:hAnsi="Times New Roman"/>
          <w:sz w:val="28"/>
          <w:szCs w:val="28"/>
        </w:rPr>
        <w:t>урочить</w:t>
      </w:r>
      <w:proofErr w:type="spellEnd"/>
      <w:r w:rsidRPr="00123858">
        <w:rPr>
          <w:rFonts w:ascii="Times New Roman" w:hAnsi="Times New Roman"/>
          <w:sz w:val="28"/>
          <w:szCs w:val="28"/>
        </w:rPr>
        <w:t xml:space="preserve">, </w:t>
      </w:r>
      <w:proofErr w:type="spellStart"/>
      <w:r w:rsidRPr="00123858">
        <w:rPr>
          <w:rFonts w:ascii="Times New Roman" w:hAnsi="Times New Roman"/>
          <w:sz w:val="28"/>
          <w:szCs w:val="28"/>
        </w:rPr>
        <w:t>сурочить</w:t>
      </w:r>
      <w:proofErr w:type="spellEnd"/>
      <w:r w:rsidRPr="00123858">
        <w:rPr>
          <w:rFonts w:ascii="Times New Roman" w:hAnsi="Times New Roman"/>
          <w:sz w:val="28"/>
          <w:szCs w:val="28"/>
        </w:rPr>
        <w:t xml:space="preserve"> – сглазить, испортить). </w:t>
      </w:r>
      <w:proofErr w:type="gramStart"/>
      <w:r w:rsidRPr="00123858">
        <w:rPr>
          <w:rFonts w:ascii="Times New Roman" w:hAnsi="Times New Roman"/>
          <w:sz w:val="28"/>
          <w:szCs w:val="28"/>
        </w:rPr>
        <w:t>Цветы для свадебного венка использовались строго определённые: розмарин, барвинок, самшит, калина, рута, лавр, виноградная лоза.</w:t>
      </w:r>
      <w:proofErr w:type="gramEnd"/>
      <w:r w:rsidRPr="00123858">
        <w:rPr>
          <w:rFonts w:ascii="Times New Roman" w:hAnsi="Times New Roman"/>
          <w:sz w:val="28"/>
          <w:szCs w:val="28"/>
        </w:rPr>
        <w:t xml:space="preserve"> </w:t>
      </w:r>
      <w:proofErr w:type="gramStart"/>
      <w:r w:rsidRPr="00123858">
        <w:rPr>
          <w:rFonts w:ascii="Times New Roman" w:hAnsi="Times New Roman"/>
          <w:sz w:val="28"/>
          <w:szCs w:val="28"/>
        </w:rPr>
        <w:t>Кроме цветов в него иногда зашивались или вкладывались предметы-обереги: красные шерстяные нитки, лук, чеснок, перец, хлеб, овёс, монеты, сахар, изюм, кольцо.</w:t>
      </w:r>
      <w:proofErr w:type="gramEnd"/>
      <w:r w:rsidRPr="00123858">
        <w:rPr>
          <w:rFonts w:ascii="Times New Roman" w:hAnsi="Times New Roman"/>
          <w:sz w:val="28"/>
          <w:szCs w:val="28"/>
        </w:rPr>
        <w:t xml:space="preserve"> Кстати, обсыпание молодых зерном и деньгами при встрече от венца, тоже </w:t>
      </w:r>
      <w:proofErr w:type="gramStart"/>
      <w:r w:rsidRPr="00123858">
        <w:rPr>
          <w:rFonts w:ascii="Times New Roman" w:hAnsi="Times New Roman"/>
          <w:sz w:val="28"/>
          <w:szCs w:val="28"/>
        </w:rPr>
        <w:t>носит</w:t>
      </w:r>
      <w:proofErr w:type="gramEnd"/>
      <w:r w:rsidRPr="00123858">
        <w:rPr>
          <w:rFonts w:ascii="Times New Roman" w:hAnsi="Times New Roman"/>
          <w:sz w:val="28"/>
          <w:szCs w:val="28"/>
        </w:rPr>
        <w:t xml:space="preserve"> прежде всего </w:t>
      </w:r>
      <w:proofErr w:type="spellStart"/>
      <w:r w:rsidRPr="00123858">
        <w:rPr>
          <w:rFonts w:ascii="Times New Roman" w:hAnsi="Times New Roman"/>
          <w:sz w:val="28"/>
          <w:szCs w:val="28"/>
        </w:rPr>
        <w:t>обереговый</w:t>
      </w:r>
      <w:proofErr w:type="spellEnd"/>
      <w:r w:rsidRPr="00123858">
        <w:rPr>
          <w:rFonts w:ascii="Times New Roman" w:hAnsi="Times New Roman"/>
          <w:sz w:val="28"/>
          <w:szCs w:val="28"/>
        </w:rPr>
        <w:t>, а уж потом лирический смысл пожелания плодородия и богатства.</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Головной убор «</w:t>
      </w:r>
      <w:proofErr w:type="spellStart"/>
      <w:r w:rsidRPr="00123858">
        <w:rPr>
          <w:rFonts w:ascii="Times New Roman" w:hAnsi="Times New Roman"/>
          <w:sz w:val="28"/>
          <w:szCs w:val="28"/>
        </w:rPr>
        <w:t>мужатой</w:t>
      </w:r>
      <w:proofErr w:type="spellEnd"/>
      <w:r w:rsidRPr="00123858">
        <w:rPr>
          <w:rFonts w:ascii="Times New Roman" w:hAnsi="Times New Roman"/>
          <w:sz w:val="28"/>
          <w:szCs w:val="28"/>
        </w:rPr>
        <w:t xml:space="preserve">» женщины непременно укрывал волосы полностью. Этот обычай был связан с верой в магическую силу. Жених накидывал своей избраннице на голову покрывало и делался, таким образом, её мужем и господином. </w:t>
      </w:r>
      <w:proofErr w:type="gramStart"/>
      <w:r w:rsidRPr="00123858">
        <w:rPr>
          <w:rFonts w:ascii="Times New Roman" w:hAnsi="Times New Roman"/>
          <w:sz w:val="28"/>
          <w:szCs w:val="28"/>
        </w:rPr>
        <w:t>Действительно, одни из древнейших славянских наименований головного убора замужней – «повой» и «убрус» – означают, в частности, «покрывало», «полотенце», «платок».</w:t>
      </w:r>
      <w:proofErr w:type="gramEnd"/>
      <w:r w:rsidRPr="00123858">
        <w:rPr>
          <w:rFonts w:ascii="Times New Roman" w:hAnsi="Times New Roman"/>
          <w:sz w:val="28"/>
          <w:szCs w:val="28"/>
        </w:rPr>
        <w:t xml:space="preserve"> «Повой» значит ещё «то, что обвивает».</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lastRenderedPageBreak/>
        <w:t xml:space="preserve">Другая разновидность головного убора </w:t>
      </w:r>
      <w:proofErr w:type="gramStart"/>
      <w:r w:rsidRPr="00123858">
        <w:rPr>
          <w:rFonts w:ascii="Times New Roman" w:hAnsi="Times New Roman"/>
          <w:sz w:val="28"/>
          <w:szCs w:val="28"/>
        </w:rPr>
        <w:t>замужней</w:t>
      </w:r>
      <w:proofErr w:type="gramEnd"/>
      <w:r w:rsidRPr="00123858">
        <w:rPr>
          <w:rFonts w:ascii="Times New Roman" w:hAnsi="Times New Roman"/>
          <w:sz w:val="28"/>
          <w:szCs w:val="28"/>
        </w:rPr>
        <w:t xml:space="preserve"> — кика. Отличительной приметой кики были… рога, торчавшие вверх надо лбом. Рога – это защита матери и ее будущего ребёнка от злых сил. Они уподобляют женщину корове, священному для славян существу. </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В холодное время года женщины всех возрастов покрывали голову тёплым платком.</w:t>
      </w:r>
    </w:p>
    <w:p w:rsidR="00620775" w:rsidRPr="00123858" w:rsidRDefault="00620775" w:rsidP="00620775">
      <w:pPr>
        <w:spacing w:before="100" w:beforeAutospacing="1" w:after="100" w:afterAutospacing="1"/>
        <w:rPr>
          <w:rFonts w:ascii="Times New Roman" w:hAnsi="Times New Roman"/>
          <w:sz w:val="28"/>
          <w:szCs w:val="28"/>
        </w:rPr>
      </w:pPr>
      <w:r w:rsidRPr="00123858">
        <w:rPr>
          <w:rStyle w:val="a3"/>
          <w:rFonts w:ascii="Times New Roman" w:hAnsi="Times New Roman"/>
          <w:b/>
          <w:sz w:val="28"/>
          <w:szCs w:val="28"/>
        </w:rPr>
        <w:t xml:space="preserve">Верхняя одежда </w:t>
      </w:r>
      <w:r w:rsidRPr="00123858">
        <w:rPr>
          <w:rFonts w:ascii="Times New Roman" w:hAnsi="Times New Roman"/>
          <w:sz w:val="28"/>
          <w:szCs w:val="28"/>
        </w:rPr>
        <w:t>славян – это свита, от слова «свивать – «одевать», «кутать», а также кафтан и шуба. Свита надевалась через голову. Она была сшита из сукна, с узкими длинными рукавами, обязательно закрывались колени, и подпоясывалась широким поясом. Кафтаны были самого различного вида и назначения: повседневные, для верховой езды, праздничные – сшитые из дорогих тканей, замысловато украшенные.</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 xml:space="preserve"> Помимо сукна, любимым и популярным материалом для изготовления тёплой одежды у славян были выделанные меха. Мехов было много: пушной зверь в изобилии водился в лесах. Русские меха пользовались заслуженной славой и в Западной Европе, и на Востоке.</w:t>
      </w:r>
    </w:p>
    <w:p w:rsidR="00620775" w:rsidRPr="00123858" w:rsidRDefault="00620775" w:rsidP="00620775">
      <w:pPr>
        <w:spacing w:before="100" w:beforeAutospacing="1" w:after="100" w:afterAutospacing="1"/>
        <w:rPr>
          <w:rFonts w:ascii="Times New Roman" w:hAnsi="Times New Roman"/>
          <w:sz w:val="28"/>
          <w:szCs w:val="28"/>
        </w:rPr>
      </w:pPr>
      <w:r w:rsidRPr="00123858">
        <w:rPr>
          <w:rFonts w:ascii="Times New Roman" w:hAnsi="Times New Roman"/>
          <w:sz w:val="28"/>
          <w:szCs w:val="28"/>
        </w:rPr>
        <w:t>Впоследствии долгополые кожухи стали называть «тулупами» или «шубами», а те, что были длиной по колено или короче, — «полушубками».</w:t>
      </w:r>
    </w:p>
    <w:p w:rsidR="00A56DC6" w:rsidRPr="00123858" w:rsidRDefault="00620775" w:rsidP="00620775">
      <w:pPr>
        <w:rPr>
          <w:rFonts w:ascii="Times New Roman" w:hAnsi="Times New Roman"/>
          <w:sz w:val="28"/>
          <w:szCs w:val="28"/>
        </w:rPr>
      </w:pPr>
      <w:r w:rsidRPr="00123858">
        <w:rPr>
          <w:rFonts w:ascii="Times New Roman" w:hAnsi="Times New Roman"/>
          <w:sz w:val="28"/>
          <w:szCs w:val="28"/>
        </w:rPr>
        <w:t>Все, что сейчас есть у нас – было получено от наших предков, они это зародили, а мы это усовершенствовали. Мы ни когда не должны забывать свою историю. Все рассуждения о национальной идее бессмысленны, если они не основаны на понимании фундамента данной общности.</w:t>
      </w:r>
    </w:p>
    <w:p w:rsidR="00620775" w:rsidRPr="00B51642" w:rsidRDefault="00620775" w:rsidP="00620775">
      <w:pPr>
        <w:rPr>
          <w:rFonts w:ascii="Times New Roman" w:hAnsi="Times New Roman"/>
          <w:b/>
          <w:sz w:val="28"/>
          <w:szCs w:val="28"/>
        </w:rPr>
      </w:pPr>
      <w:r w:rsidRPr="00B51642">
        <w:rPr>
          <w:rFonts w:ascii="Times New Roman" w:hAnsi="Times New Roman"/>
          <w:b/>
          <w:sz w:val="28"/>
          <w:szCs w:val="28"/>
        </w:rPr>
        <w:t>Быт славян</w:t>
      </w:r>
    </w:p>
    <w:p w:rsidR="00620775" w:rsidRDefault="00620775" w:rsidP="00620775">
      <w:pPr>
        <w:pStyle w:val="a4"/>
        <w:ind w:left="150" w:right="150"/>
        <w:rPr>
          <w:sz w:val="28"/>
          <w:szCs w:val="28"/>
        </w:rPr>
      </w:pPr>
      <w:r w:rsidRPr="00B51642">
        <w:rPr>
          <w:sz w:val="28"/>
          <w:szCs w:val="28"/>
        </w:rPr>
        <w:t xml:space="preserve">Свои поселения славяне никак не укрепляли и жили в постройках, слегка углубленных в почву, или в наземных домах, стены и крыша которых держались на столбах, врытых в землю. </w:t>
      </w:r>
    </w:p>
    <w:p w:rsidR="00620775" w:rsidRPr="00B51642" w:rsidRDefault="00620775" w:rsidP="00620775">
      <w:pPr>
        <w:pStyle w:val="a4"/>
        <w:ind w:left="150" w:right="150"/>
        <w:rPr>
          <w:sz w:val="28"/>
          <w:szCs w:val="28"/>
        </w:rPr>
      </w:pPr>
      <w:r w:rsidRPr="00B51642">
        <w:rPr>
          <w:sz w:val="28"/>
          <w:szCs w:val="28"/>
        </w:rPr>
        <w:t xml:space="preserve">Позднее славяне, как и прежде, не укрепляли своих поселков, а стремились строить их в труднодоступных местах - на болотах или на высоких берегах рек, озер. Селились они в основном в местах с плодородными почвами. Об их быте и культуре мы знаем уже гораздо больше, чем о предшественниках. Жили они в наземных столбовых домах или полуземлянках, где устраивались каменные или глинобитные очаги и печи. В полуземлянках обитали в холодное время года, а в наземных постройках - летом. Кроме жилищ найдены также хозяйственные сооружения, ямы-погреба. </w:t>
      </w:r>
    </w:p>
    <w:p w:rsidR="00620775" w:rsidRPr="00B51642" w:rsidRDefault="00620775" w:rsidP="00620775">
      <w:pPr>
        <w:pStyle w:val="a4"/>
        <w:ind w:left="150" w:right="150"/>
        <w:rPr>
          <w:sz w:val="28"/>
          <w:szCs w:val="28"/>
        </w:rPr>
      </w:pPr>
      <w:r w:rsidRPr="00B51642">
        <w:rPr>
          <w:sz w:val="28"/>
          <w:szCs w:val="28"/>
        </w:rPr>
        <w:lastRenderedPageBreak/>
        <w:t xml:space="preserve">Эти племена активно занимались земледелием. Археологи во время раскопок не раз находили железные сошники. </w:t>
      </w:r>
      <w:proofErr w:type="gramStart"/>
      <w:r w:rsidRPr="00B51642">
        <w:rPr>
          <w:sz w:val="28"/>
          <w:szCs w:val="28"/>
        </w:rPr>
        <w:t>Часто встречались зерна пшеницы, ржи, ячменя, проса, овса, гречихи, гороха, конопли, - такие сельскохозяйственные культуры возделывали славяне в то время.</w:t>
      </w:r>
      <w:proofErr w:type="gramEnd"/>
      <w:r w:rsidRPr="00B51642">
        <w:rPr>
          <w:sz w:val="28"/>
          <w:szCs w:val="28"/>
        </w:rPr>
        <w:t xml:space="preserve"> Разводили они и домашний скот - коров, лошадей, овец, коз. </w:t>
      </w:r>
      <w:r>
        <w:rPr>
          <w:sz w:val="28"/>
          <w:szCs w:val="28"/>
        </w:rPr>
        <w:t>Б</w:t>
      </w:r>
      <w:r w:rsidRPr="00B51642">
        <w:rPr>
          <w:sz w:val="28"/>
          <w:szCs w:val="28"/>
        </w:rPr>
        <w:t xml:space="preserve">ыло много ремесленников, трудившихся в железоделательных и гончарных мастерских. </w:t>
      </w:r>
      <w:proofErr w:type="gramStart"/>
      <w:r w:rsidRPr="00B51642">
        <w:rPr>
          <w:sz w:val="28"/>
          <w:szCs w:val="28"/>
        </w:rPr>
        <w:t xml:space="preserve">Богат найденный на поселениях набор вещей: разнообразная керамика, фибулы-застежки, ножи, копья, стрелы, мечи, ножницы, булавки, бусы... </w:t>
      </w:r>
      <w:proofErr w:type="gramEnd"/>
    </w:p>
    <w:p w:rsidR="00620775" w:rsidRPr="00B51642" w:rsidRDefault="00620775" w:rsidP="00620775">
      <w:pPr>
        <w:pStyle w:val="a4"/>
        <w:ind w:left="150" w:right="150"/>
        <w:rPr>
          <w:sz w:val="28"/>
          <w:szCs w:val="28"/>
        </w:rPr>
      </w:pPr>
      <w:r w:rsidRPr="00B51642">
        <w:rPr>
          <w:sz w:val="28"/>
          <w:szCs w:val="28"/>
        </w:rPr>
        <w:t xml:space="preserve">Таким образом, история славян прослеживается далеко </w:t>
      </w:r>
      <w:proofErr w:type="gramStart"/>
      <w:r w:rsidRPr="00B51642">
        <w:rPr>
          <w:sz w:val="28"/>
          <w:szCs w:val="28"/>
        </w:rPr>
        <w:t>в глубь</w:t>
      </w:r>
      <w:proofErr w:type="gramEnd"/>
      <w:r w:rsidRPr="00B51642">
        <w:rPr>
          <w:sz w:val="28"/>
          <w:szCs w:val="28"/>
        </w:rPr>
        <w:t xml:space="preserve"> времен. Формирование славянских племен происходило долго, и процесс этот был очень сложным и запутанным. </w:t>
      </w:r>
    </w:p>
    <w:p w:rsidR="00620775" w:rsidRPr="00B51642" w:rsidRDefault="00620775" w:rsidP="00620775">
      <w:pPr>
        <w:pStyle w:val="a4"/>
        <w:ind w:left="150" w:right="150"/>
        <w:rPr>
          <w:sz w:val="28"/>
          <w:szCs w:val="28"/>
        </w:rPr>
      </w:pPr>
      <w:r w:rsidRPr="00B51642">
        <w:rPr>
          <w:sz w:val="28"/>
          <w:szCs w:val="28"/>
        </w:rPr>
        <w:t xml:space="preserve"> </w:t>
      </w:r>
      <w:proofErr w:type="gramStart"/>
      <w:r w:rsidRPr="00B51642">
        <w:rPr>
          <w:sz w:val="28"/>
          <w:szCs w:val="28"/>
        </w:rPr>
        <w:t>«Они многочисленны, выносливы, - писал автор «</w:t>
      </w:r>
      <w:proofErr w:type="spellStart"/>
      <w:r w:rsidRPr="00B51642">
        <w:rPr>
          <w:sz w:val="28"/>
          <w:szCs w:val="28"/>
        </w:rPr>
        <w:t>Стратегикона</w:t>
      </w:r>
      <w:proofErr w:type="spellEnd"/>
      <w:r w:rsidRPr="00B51642">
        <w:rPr>
          <w:sz w:val="28"/>
          <w:szCs w:val="28"/>
        </w:rPr>
        <w:t>», - легко переносят жар, холод, дождь, наготу, недостаток в пище.</w:t>
      </w:r>
      <w:proofErr w:type="gramEnd"/>
      <w:r w:rsidRPr="00B51642">
        <w:rPr>
          <w:sz w:val="28"/>
          <w:szCs w:val="28"/>
        </w:rPr>
        <w:t xml:space="preserve"> У них большое количество разнообразного скота и плодов земных. Они селятся в лесах, у неудобопроходимых рек, болот и озер, устраивают в своих жилищах много выходов вследствие случающихся с ними опасностей. Сражаться со своими врагами они любят в местах, поросших густым лесом, в теснинах, на обрывах, с выгодой для себя пользуются засадами, внезапными атаками, хитростями, и днем и ночью, изобретая много разнообразных способов. Опытны они также и в переправе через реки, превосходя в этом отношении всех людей. Мужественно выдерживают они пребывание в воде, при этом они держат во рту специально изготовленные большие, выдолбленные внутри камыши, доходящие до поверхности воды, а сами лежа навзничь на дне </w:t>
      </w:r>
      <w:proofErr w:type="gramStart"/>
      <w:r w:rsidRPr="00B51642">
        <w:rPr>
          <w:sz w:val="28"/>
          <w:szCs w:val="28"/>
        </w:rPr>
        <w:t>реки</w:t>
      </w:r>
      <w:proofErr w:type="gramEnd"/>
      <w:r w:rsidRPr="00B51642">
        <w:rPr>
          <w:sz w:val="28"/>
          <w:szCs w:val="28"/>
        </w:rPr>
        <w:t xml:space="preserve"> дышат с помощью их... Каждый вооружен двумя небольшими копьями, некоторые имеют также щиты. Они пользуются деревянными луками и небольшими стрелами с пропитанными ядом наконечниками».</w:t>
      </w:r>
    </w:p>
    <w:p w:rsidR="00620775" w:rsidRPr="00B51642" w:rsidRDefault="00620775" w:rsidP="00620775">
      <w:pPr>
        <w:pStyle w:val="a4"/>
        <w:ind w:left="150" w:right="150"/>
        <w:rPr>
          <w:sz w:val="28"/>
          <w:szCs w:val="28"/>
        </w:rPr>
      </w:pPr>
      <w:r w:rsidRPr="00B51642">
        <w:rPr>
          <w:sz w:val="28"/>
          <w:szCs w:val="28"/>
        </w:rPr>
        <w:t xml:space="preserve">Особенно поразило византийца свободолюбие славян. «Племена антов сходны по своему образу жизни,- отмечал он, - по своим нравам, по своей любви к свободе; их никоим образом нельзя склонить к рабству или подчинению в своей стране». Славяне, по его словам, доброжелательно относятся к прибывающим к ним в страну иноземцам, если те пришли с дружескими намерениями. Не мстят они и врагам, недолго задерживая их у себя в плену, и обычно предлагают им либо за выкуп уйти к себе на родину, либо остаться жить среди славян на положении свободных людей. </w:t>
      </w:r>
    </w:p>
    <w:p w:rsidR="00620775" w:rsidRPr="00B51642" w:rsidRDefault="00620775" w:rsidP="00620775">
      <w:pPr>
        <w:pStyle w:val="a4"/>
        <w:ind w:left="150" w:right="150"/>
        <w:rPr>
          <w:sz w:val="28"/>
          <w:szCs w:val="28"/>
        </w:rPr>
      </w:pPr>
      <w:r w:rsidRPr="00B51642">
        <w:rPr>
          <w:sz w:val="28"/>
          <w:szCs w:val="28"/>
        </w:rPr>
        <w:t xml:space="preserve">Письменные источники и археологические материалы свидетельствуют о том, что славяне занимались подсечным земледелием, скотоводством, рыболовством, охотились на зверя, собирали ягоды, грибы, коренья. Хлеб всегда трудно доставался трудовому человеку, но подсечное земледелие было, пожалуй, самым тяжелым. Главным орудием земледельца, </w:t>
      </w:r>
      <w:r w:rsidRPr="00B51642">
        <w:rPr>
          <w:sz w:val="28"/>
          <w:szCs w:val="28"/>
        </w:rPr>
        <w:lastRenderedPageBreak/>
        <w:t xml:space="preserve">взявшегося за подсеку, были не плуг, не соха, не борона, а топор. Выбрав участок высокого леса, основательно подрубали деревья, и год они засыхали на корню. Потом, свалив сухие стволы, делянку выжигали - устраивали бушующий огненный «пал». Выкорчевывали несгоревшие остатки кряжистых пней, разравнивали землю, взрыхляли ее сохой. Сеяли прямо в золу, разбрасывая семена руками. </w:t>
      </w:r>
      <w:proofErr w:type="gramStart"/>
      <w:r w:rsidRPr="00B51642">
        <w:rPr>
          <w:sz w:val="28"/>
          <w:szCs w:val="28"/>
        </w:rPr>
        <w:t>В первые</w:t>
      </w:r>
      <w:proofErr w:type="gramEnd"/>
      <w:r w:rsidRPr="00B51642">
        <w:rPr>
          <w:sz w:val="28"/>
          <w:szCs w:val="28"/>
        </w:rPr>
        <w:t xml:space="preserve"> 2-3 года урожай бывал очень высок, удобренная золой земля родила щедро. Но потом она </w:t>
      </w:r>
      <w:proofErr w:type="gramStart"/>
      <w:r w:rsidRPr="00B51642">
        <w:rPr>
          <w:sz w:val="28"/>
          <w:szCs w:val="28"/>
        </w:rPr>
        <w:t>истощалась</w:t>
      </w:r>
      <w:proofErr w:type="gramEnd"/>
      <w:r w:rsidRPr="00B51642">
        <w:rPr>
          <w:sz w:val="28"/>
          <w:szCs w:val="28"/>
        </w:rPr>
        <w:t xml:space="preserve"> и приходилось подыскивать новый участок, где вновь повторялся весь тяжелый процесс подсеки. Другого пути вырастить хлеб в лесной зоне тогда не было - вся земля была покрыта большими и малыми лесами, у которых долгое время - целые века - отвоевывал крестьянин пашню клочок за клочком. </w:t>
      </w:r>
    </w:p>
    <w:p w:rsidR="00620775" w:rsidRPr="00B51642" w:rsidRDefault="00620775" w:rsidP="00620775">
      <w:pPr>
        <w:pStyle w:val="a4"/>
        <w:ind w:left="150" w:right="150"/>
        <w:rPr>
          <w:sz w:val="28"/>
          <w:szCs w:val="28"/>
        </w:rPr>
      </w:pPr>
      <w:r>
        <w:rPr>
          <w:sz w:val="28"/>
          <w:szCs w:val="28"/>
        </w:rPr>
        <w:t xml:space="preserve">Славяне </w:t>
      </w:r>
      <w:r w:rsidRPr="00B51642">
        <w:rPr>
          <w:sz w:val="28"/>
          <w:szCs w:val="28"/>
        </w:rPr>
        <w:t xml:space="preserve"> активно занимались торговлей, обменивали меха, мед, воск на различные украшения, дорогую посуду, оружие. Плавали не только по рекам, выходили и в море. В VII-VIII веках славянские дружины на ладьях бороздили воды </w:t>
      </w:r>
      <w:proofErr w:type="gramStart"/>
      <w:r w:rsidRPr="00B51642">
        <w:rPr>
          <w:sz w:val="28"/>
          <w:szCs w:val="28"/>
        </w:rPr>
        <w:t>Черного</w:t>
      </w:r>
      <w:proofErr w:type="gramEnd"/>
      <w:r w:rsidRPr="00B51642">
        <w:rPr>
          <w:sz w:val="28"/>
          <w:szCs w:val="28"/>
        </w:rPr>
        <w:t xml:space="preserve"> и других морей. </w:t>
      </w:r>
    </w:p>
    <w:p w:rsidR="00620775" w:rsidRPr="00B51642" w:rsidRDefault="00620775" w:rsidP="00620775">
      <w:pPr>
        <w:pStyle w:val="a4"/>
        <w:ind w:left="150" w:right="150"/>
        <w:rPr>
          <w:sz w:val="28"/>
          <w:szCs w:val="28"/>
        </w:rPr>
      </w:pPr>
      <w:r w:rsidRPr="00B51642">
        <w:rPr>
          <w:sz w:val="28"/>
          <w:szCs w:val="28"/>
        </w:rPr>
        <w:t xml:space="preserve">Древнейшая русская летопись - «Повесть временных лет» рассказывает нам о постепенном расселении славянских племен по обширным областям Европы. </w:t>
      </w:r>
    </w:p>
    <w:p w:rsidR="00620775" w:rsidRPr="00B51642" w:rsidRDefault="00620775" w:rsidP="00620775">
      <w:pPr>
        <w:pStyle w:val="a4"/>
        <w:ind w:left="150" w:right="150"/>
        <w:rPr>
          <w:sz w:val="28"/>
          <w:szCs w:val="28"/>
        </w:rPr>
      </w:pPr>
      <w:r w:rsidRPr="00B51642">
        <w:rPr>
          <w:sz w:val="28"/>
          <w:szCs w:val="28"/>
        </w:rPr>
        <w:t xml:space="preserve">«Так же и те славяне пришли и поселились по Днепру и назвались поляне, а другие древляне, поскольку обитают в лесах; а другие сели между Припятью и Двиною и прозвались дреговичами...» Далее летопись говорит о </w:t>
      </w:r>
      <w:proofErr w:type="spellStart"/>
      <w:r w:rsidRPr="00B51642">
        <w:rPr>
          <w:sz w:val="28"/>
          <w:szCs w:val="28"/>
        </w:rPr>
        <w:t>полочанах</w:t>
      </w:r>
      <w:proofErr w:type="spellEnd"/>
      <w:r w:rsidRPr="00B51642">
        <w:rPr>
          <w:sz w:val="28"/>
          <w:szCs w:val="28"/>
        </w:rPr>
        <w:t xml:space="preserve">, </w:t>
      </w:r>
      <w:proofErr w:type="spellStart"/>
      <w:r w:rsidRPr="00B51642">
        <w:rPr>
          <w:sz w:val="28"/>
          <w:szCs w:val="28"/>
        </w:rPr>
        <w:t>словенах</w:t>
      </w:r>
      <w:proofErr w:type="spellEnd"/>
      <w:r w:rsidRPr="00B51642">
        <w:rPr>
          <w:sz w:val="28"/>
          <w:szCs w:val="28"/>
        </w:rPr>
        <w:t xml:space="preserve">, северянах, кривичах, радимичах, вятичах. «И так разошелся славянский </w:t>
      </w:r>
      <w:proofErr w:type="gramStart"/>
      <w:r w:rsidRPr="00B51642">
        <w:rPr>
          <w:sz w:val="28"/>
          <w:szCs w:val="28"/>
        </w:rPr>
        <w:t>язык</w:t>
      </w:r>
      <w:proofErr w:type="gramEnd"/>
      <w:r w:rsidRPr="00B51642">
        <w:rPr>
          <w:sz w:val="28"/>
          <w:szCs w:val="28"/>
        </w:rPr>
        <w:t xml:space="preserve"> и грамота прозвалась славянской». </w:t>
      </w:r>
    </w:p>
    <w:p w:rsidR="00620775" w:rsidRPr="00B51642" w:rsidRDefault="00620775" w:rsidP="00620775">
      <w:pPr>
        <w:pStyle w:val="a4"/>
        <w:ind w:left="150" w:right="150"/>
        <w:rPr>
          <w:sz w:val="28"/>
          <w:szCs w:val="28"/>
        </w:rPr>
      </w:pPr>
      <w:r w:rsidRPr="00B51642">
        <w:rPr>
          <w:sz w:val="28"/>
          <w:szCs w:val="28"/>
        </w:rPr>
        <w:t xml:space="preserve">Поляне обосновались на Среднем Днепре и позднее стали одним из самых могущественных </w:t>
      </w:r>
      <w:proofErr w:type="spellStart"/>
      <w:proofErr w:type="gramStart"/>
      <w:r w:rsidRPr="00B51642">
        <w:rPr>
          <w:sz w:val="28"/>
          <w:szCs w:val="28"/>
        </w:rPr>
        <w:t>восточно-славянских</w:t>
      </w:r>
      <w:proofErr w:type="spellEnd"/>
      <w:proofErr w:type="gramEnd"/>
      <w:r w:rsidRPr="00B51642">
        <w:rPr>
          <w:sz w:val="28"/>
          <w:szCs w:val="28"/>
        </w:rPr>
        <w:t xml:space="preserve"> племен. В их земле возник город, ставший позднее первой столицей Древнерусского государства, - Киев. </w:t>
      </w:r>
    </w:p>
    <w:p w:rsidR="00620775" w:rsidRDefault="00620775" w:rsidP="00620775">
      <w:pPr>
        <w:pStyle w:val="a4"/>
        <w:ind w:left="150" w:right="150"/>
        <w:rPr>
          <w:sz w:val="28"/>
          <w:szCs w:val="28"/>
        </w:rPr>
      </w:pPr>
      <w:r>
        <w:rPr>
          <w:sz w:val="28"/>
          <w:szCs w:val="28"/>
        </w:rPr>
        <w:t xml:space="preserve"> С</w:t>
      </w:r>
      <w:r w:rsidRPr="00B51642">
        <w:rPr>
          <w:sz w:val="28"/>
          <w:szCs w:val="28"/>
        </w:rPr>
        <w:t xml:space="preserve">лавяне вели тот образ жизни, о котором говорит Маврикий: «У них недоступные жилища в лесах, при реках, болотах и озерах; в домах своих они устраивают многие выходы на всякий случай; необходимые вещи скрывают под землею, не имея ничего лишнего наружи, но живя, как разбойники». </w:t>
      </w:r>
    </w:p>
    <w:p w:rsidR="00620775" w:rsidRDefault="00620775" w:rsidP="00620775">
      <w:pPr>
        <w:pStyle w:val="a4"/>
        <w:ind w:left="150" w:right="150"/>
        <w:rPr>
          <w:sz w:val="28"/>
          <w:szCs w:val="28"/>
        </w:rPr>
      </w:pPr>
      <w:r>
        <w:rPr>
          <w:sz w:val="28"/>
          <w:szCs w:val="28"/>
        </w:rPr>
        <w:t>Ж</w:t>
      </w:r>
      <w:r w:rsidRPr="00B51642">
        <w:rPr>
          <w:sz w:val="28"/>
          <w:szCs w:val="28"/>
        </w:rPr>
        <w:t xml:space="preserve">изнь в беспрестанном ожидании вражьих нападений продолжалась для восточных славян и тогда, когда они уже находились под державою князей </w:t>
      </w:r>
      <w:proofErr w:type="spellStart"/>
      <w:r w:rsidRPr="00B51642">
        <w:rPr>
          <w:sz w:val="28"/>
          <w:szCs w:val="28"/>
        </w:rPr>
        <w:t>Рюрикова</w:t>
      </w:r>
      <w:proofErr w:type="spellEnd"/>
      <w:r w:rsidRPr="00B51642">
        <w:rPr>
          <w:sz w:val="28"/>
          <w:szCs w:val="28"/>
        </w:rPr>
        <w:t xml:space="preserve"> дома </w:t>
      </w:r>
    </w:p>
    <w:p w:rsidR="0016632B" w:rsidRDefault="005E39B4" w:rsidP="0016632B">
      <w:hyperlink r:id="rId4" w:history="1">
        <w:r w:rsidR="0016632B" w:rsidRPr="00EF41B5">
          <w:rPr>
            <w:rStyle w:val="a5"/>
          </w:rPr>
          <w:t>http://slavcentr.ru/category/nacionalnaya-odezhda-slavyan/</w:t>
        </w:r>
      </w:hyperlink>
      <w:r w:rsidR="0016632B">
        <w:t xml:space="preserve"> </w:t>
      </w:r>
    </w:p>
    <w:p w:rsidR="0016632B" w:rsidRDefault="005E39B4" w:rsidP="0016632B">
      <w:hyperlink r:id="rId5" w:history="1">
        <w:r w:rsidR="0016632B" w:rsidRPr="00EF41B5">
          <w:rPr>
            <w:rStyle w:val="a5"/>
          </w:rPr>
          <w:t>http://family-history.ru/material/history/kostum/kostum_5.html</w:t>
        </w:r>
      </w:hyperlink>
      <w:r w:rsidR="0016632B">
        <w:t xml:space="preserve"> </w:t>
      </w:r>
    </w:p>
    <w:p w:rsidR="0016632B" w:rsidRDefault="005E39B4" w:rsidP="0016632B">
      <w:hyperlink r:id="rId6" w:history="1">
        <w:r w:rsidR="0016632B" w:rsidRPr="00EF41B5">
          <w:rPr>
            <w:rStyle w:val="a5"/>
          </w:rPr>
          <w:t>http://zema.su/blog/odezhda-drevnikh-slavyan</w:t>
        </w:r>
      </w:hyperlink>
      <w:r w:rsidR="0016632B">
        <w:t xml:space="preserve"> </w:t>
      </w:r>
    </w:p>
    <w:p w:rsidR="0016632B" w:rsidRDefault="005E39B4" w:rsidP="0016632B">
      <w:hyperlink r:id="rId7" w:history="1">
        <w:r w:rsidR="0016632B" w:rsidRPr="00EF41B5">
          <w:rPr>
            <w:rStyle w:val="a5"/>
          </w:rPr>
          <w:t>http://folkler.ru/kostyum/odegda_drevnih_slavjan</w:t>
        </w:r>
      </w:hyperlink>
      <w:r w:rsidR="0016632B">
        <w:t xml:space="preserve"> </w:t>
      </w:r>
    </w:p>
    <w:p w:rsidR="0016632B" w:rsidRDefault="005E39B4" w:rsidP="0016632B">
      <w:pPr>
        <w:pStyle w:val="a4"/>
        <w:ind w:left="150" w:right="150"/>
      </w:pPr>
      <w:hyperlink r:id="rId8" w:history="1">
        <w:r w:rsidR="0016632B" w:rsidRPr="00963467">
          <w:rPr>
            <w:rStyle w:val="a5"/>
          </w:rPr>
          <w:t>http://www.kidsoft.ru/arch-2005/files/web_design/wd_24/bit.htm</w:t>
        </w:r>
      </w:hyperlink>
      <w:r w:rsidR="0016632B">
        <w:t xml:space="preserve"> </w:t>
      </w:r>
    </w:p>
    <w:p w:rsidR="0016632B" w:rsidRDefault="005E39B4" w:rsidP="0016632B">
      <w:pPr>
        <w:pStyle w:val="a4"/>
        <w:ind w:left="150" w:right="150"/>
      </w:pPr>
      <w:hyperlink r:id="rId9" w:history="1">
        <w:r w:rsidR="0016632B" w:rsidRPr="00963467">
          <w:rPr>
            <w:rStyle w:val="a5"/>
          </w:rPr>
          <w:t>http://moy-bereg.ru/kultura-drevney-rusi/byit-i-kultura-drevney-rusi-8.html</w:t>
        </w:r>
      </w:hyperlink>
      <w:r w:rsidR="0016632B">
        <w:t xml:space="preserve"> </w:t>
      </w:r>
    </w:p>
    <w:p w:rsidR="0016632B" w:rsidRDefault="0016632B" w:rsidP="0016632B">
      <w:pPr>
        <w:pStyle w:val="a4"/>
        <w:ind w:left="150" w:right="150"/>
      </w:pPr>
    </w:p>
    <w:p w:rsidR="0016632B" w:rsidRDefault="0016632B" w:rsidP="0016632B"/>
    <w:p w:rsidR="0016632B" w:rsidRDefault="0016632B" w:rsidP="0016632B"/>
    <w:p w:rsidR="0016632B" w:rsidRPr="00B51642" w:rsidRDefault="0016632B" w:rsidP="00620775">
      <w:pPr>
        <w:pStyle w:val="a4"/>
        <w:ind w:left="150" w:right="150"/>
        <w:rPr>
          <w:sz w:val="28"/>
          <w:szCs w:val="28"/>
        </w:rPr>
      </w:pPr>
    </w:p>
    <w:p w:rsidR="00620775" w:rsidRDefault="00620775" w:rsidP="00620775">
      <w:pPr>
        <w:rPr>
          <w:rFonts w:ascii="Times New Roman" w:hAnsi="Times New Roman"/>
          <w:sz w:val="28"/>
          <w:szCs w:val="28"/>
        </w:rPr>
      </w:pPr>
    </w:p>
    <w:p w:rsidR="005C1BC3" w:rsidRDefault="005C1BC3"/>
    <w:sectPr w:rsidR="005C1BC3" w:rsidSect="005C1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620775"/>
    <w:rsid w:val="0016632B"/>
    <w:rsid w:val="005C1BC3"/>
    <w:rsid w:val="005E39B4"/>
    <w:rsid w:val="00620775"/>
    <w:rsid w:val="007751A1"/>
    <w:rsid w:val="00A56DC6"/>
    <w:rsid w:val="00B17CF1"/>
    <w:rsid w:val="00D70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20775"/>
    <w:rPr>
      <w:i/>
      <w:iCs/>
    </w:rPr>
  </w:style>
  <w:style w:type="paragraph" w:styleId="a4">
    <w:name w:val="Normal (Web)"/>
    <w:basedOn w:val="a"/>
    <w:uiPriority w:val="99"/>
    <w:semiHidden/>
    <w:unhideWhenUsed/>
    <w:rsid w:val="0062077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1663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oft.ru/arch-2005/files/web_design/wd_24/bit.htm" TargetMode="External"/><Relationship Id="rId3" Type="http://schemas.openxmlformats.org/officeDocument/2006/relationships/webSettings" Target="webSettings.xml"/><Relationship Id="rId7" Type="http://schemas.openxmlformats.org/officeDocument/2006/relationships/hyperlink" Target="http://folkler.ru/kostyum/odegda_drevnih_slavj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ema.su/blog/odezhda-drevnikh-slavyan" TargetMode="External"/><Relationship Id="rId11" Type="http://schemas.openxmlformats.org/officeDocument/2006/relationships/theme" Target="theme/theme1.xml"/><Relationship Id="rId5" Type="http://schemas.openxmlformats.org/officeDocument/2006/relationships/hyperlink" Target="http://family-history.ru/material/history/kostum/kostum_5.html" TargetMode="External"/><Relationship Id="rId10" Type="http://schemas.openxmlformats.org/officeDocument/2006/relationships/fontTable" Target="fontTable.xml"/><Relationship Id="rId4" Type="http://schemas.openxmlformats.org/officeDocument/2006/relationships/hyperlink" Target="http://slavcentr.ru/category/nacionalnaya-odezhda-slavyan/" TargetMode="External"/><Relationship Id="rId9" Type="http://schemas.openxmlformats.org/officeDocument/2006/relationships/hyperlink" Target="http://moy-bereg.ru/kultura-drevney-rusi/byit-i-kultura-drevney-rusi-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3121</Words>
  <Characters>17791</Characters>
  <Application>Microsoft Office Word</Application>
  <DocSecurity>0</DocSecurity>
  <Lines>148</Lines>
  <Paragraphs>41</Paragraphs>
  <ScaleCrop>false</ScaleCrop>
  <Company/>
  <LinksUpToDate>false</LinksUpToDate>
  <CharactersWithSpaces>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2014-02-18T14:56:00Z</dcterms:created>
  <dcterms:modified xsi:type="dcterms:W3CDTF">2014-02-18T15:09:00Z</dcterms:modified>
</cp:coreProperties>
</file>