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0" w:rsidRDefault="00D22800" w:rsidP="00BC11D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11D1" w:rsidRPr="00BC11D1" w:rsidRDefault="00BC11D1" w:rsidP="00BC11D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00" w:rsidRPr="00BC11D1" w:rsidRDefault="00D22800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BC11D1">
        <w:rPr>
          <w:rFonts w:ascii="Times New Roman" w:hAnsi="Times New Roman"/>
          <w:sz w:val="24"/>
          <w:szCs w:val="24"/>
        </w:rPr>
        <w:t xml:space="preserve">Рабочая программа курса «Русский язык» для  </w:t>
      </w:r>
      <w:r w:rsidRPr="00BC11D1">
        <w:rPr>
          <w:rFonts w:ascii="Times New Roman" w:hAnsi="Times New Roman"/>
          <w:color w:val="000000"/>
          <w:sz w:val="24"/>
          <w:szCs w:val="24"/>
        </w:rPr>
        <w:t xml:space="preserve">обучающихся 3 «а» класса </w:t>
      </w:r>
      <w:r w:rsidRPr="00BC11D1">
        <w:rPr>
          <w:rFonts w:ascii="Times New Roman" w:hAnsi="Times New Roman"/>
          <w:sz w:val="24"/>
          <w:szCs w:val="24"/>
        </w:rPr>
        <w:t>на 2013– 2014  учебный год разработана на основе авторской программы Н.В.Нечаевой «Русский язык», утвержденной МО РФ (Самара:</w:t>
      </w:r>
      <w:proofErr w:type="gramEnd"/>
      <w:r w:rsidRPr="00BC11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1D1">
        <w:rPr>
          <w:rFonts w:ascii="Times New Roman" w:hAnsi="Times New Roman"/>
          <w:sz w:val="24"/>
          <w:szCs w:val="24"/>
        </w:rPr>
        <w:t>Корпорация «Федоров», 2009) в соответствии с требованиями федерального компонента Государственного стандарта начального общего образования.</w:t>
      </w:r>
      <w:proofErr w:type="gramEnd"/>
    </w:p>
    <w:p w:rsidR="00BC11D1" w:rsidRPr="00BC11D1" w:rsidRDefault="00D22800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>Согласно программе на изучение программного материала отводится 5 часов в неделю. Исходя из учебного плана школы, на изучение курса «Русский язык» отведено 5 часов в неделю (1</w:t>
      </w:r>
      <w:r w:rsidR="008307E9">
        <w:rPr>
          <w:rFonts w:ascii="Times New Roman" w:hAnsi="Times New Roman"/>
          <w:sz w:val="24"/>
          <w:szCs w:val="24"/>
        </w:rPr>
        <w:t>66</w:t>
      </w:r>
      <w:r w:rsidRPr="00BC11D1">
        <w:rPr>
          <w:rFonts w:ascii="Times New Roman" w:hAnsi="Times New Roman"/>
          <w:sz w:val="24"/>
          <w:szCs w:val="24"/>
        </w:rPr>
        <w:t xml:space="preserve"> часов – 1</w:t>
      </w:r>
      <w:r w:rsidR="008307E9">
        <w:rPr>
          <w:rFonts w:ascii="Times New Roman" w:hAnsi="Times New Roman"/>
          <w:sz w:val="24"/>
          <w:szCs w:val="24"/>
        </w:rPr>
        <w:t>64</w:t>
      </w:r>
      <w:r w:rsidRPr="00BC11D1">
        <w:rPr>
          <w:rFonts w:ascii="Times New Roman" w:hAnsi="Times New Roman"/>
          <w:sz w:val="24"/>
          <w:szCs w:val="24"/>
        </w:rPr>
        <w:t xml:space="preserve"> часов обязательных, </w:t>
      </w:r>
      <w:r w:rsidR="008307E9">
        <w:rPr>
          <w:rFonts w:ascii="Times New Roman" w:hAnsi="Times New Roman"/>
          <w:sz w:val="24"/>
          <w:szCs w:val="24"/>
        </w:rPr>
        <w:t>2</w:t>
      </w:r>
      <w:r w:rsidRPr="00BC11D1">
        <w:rPr>
          <w:rFonts w:ascii="Times New Roman" w:hAnsi="Times New Roman"/>
          <w:sz w:val="24"/>
          <w:szCs w:val="24"/>
        </w:rPr>
        <w:t xml:space="preserve"> час</w:t>
      </w:r>
      <w:r w:rsidR="008307E9">
        <w:rPr>
          <w:rFonts w:ascii="Times New Roman" w:hAnsi="Times New Roman"/>
          <w:sz w:val="24"/>
          <w:szCs w:val="24"/>
        </w:rPr>
        <w:t>а</w:t>
      </w:r>
      <w:r w:rsidRPr="00BC11D1">
        <w:rPr>
          <w:rFonts w:ascii="Times New Roman" w:hAnsi="Times New Roman"/>
          <w:sz w:val="24"/>
          <w:szCs w:val="24"/>
        </w:rPr>
        <w:t xml:space="preserve"> </w:t>
      </w:r>
      <w:r w:rsidR="00A34F94" w:rsidRPr="00BC11D1">
        <w:rPr>
          <w:rFonts w:ascii="Times New Roman" w:hAnsi="Times New Roman"/>
          <w:sz w:val="24"/>
          <w:szCs w:val="24"/>
        </w:rPr>
        <w:t>резервных</w:t>
      </w:r>
      <w:r w:rsidRPr="00BC11D1">
        <w:rPr>
          <w:rFonts w:ascii="Times New Roman" w:hAnsi="Times New Roman"/>
          <w:sz w:val="24"/>
          <w:szCs w:val="24"/>
        </w:rPr>
        <w:t>).</w:t>
      </w:r>
    </w:p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sz w:val="24"/>
          <w:szCs w:val="24"/>
        </w:rPr>
        <w:t>Контрольные работы проводятся в соответствии с календарно-тематическим планированием.</w:t>
      </w:r>
    </w:p>
    <w:p w:rsidR="00D22800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sz w:val="24"/>
          <w:szCs w:val="24"/>
        </w:rPr>
        <w:t xml:space="preserve">Программа состоит из двух взаимосвязанных разделов. Первый раздел –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</w:t>
      </w:r>
      <w:proofErr w:type="gramStart"/>
      <w:r w:rsidR="00BC11D1">
        <w:rPr>
          <w:rFonts w:ascii="Times New Roman" w:hAnsi="Times New Roman" w:cs="Times New Roman"/>
          <w:sz w:val="24"/>
          <w:szCs w:val="24"/>
        </w:rPr>
        <w:t>-</w:t>
      </w:r>
      <w:r w:rsidRPr="00BC11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11D1">
        <w:rPr>
          <w:rFonts w:ascii="Times New Roman" w:hAnsi="Times New Roman" w:cs="Times New Roman"/>
          <w:sz w:val="24"/>
          <w:szCs w:val="24"/>
        </w:rPr>
        <w:t>обственно система языка</w:t>
      </w:r>
      <w:r w:rsidR="00A34F94" w:rsidRPr="00BC11D1">
        <w:rPr>
          <w:rFonts w:ascii="Times New Roman" w:hAnsi="Times New Roman" w:cs="Times New Roman"/>
          <w:sz w:val="24"/>
          <w:szCs w:val="24"/>
        </w:rPr>
        <w:t>. Третий раздел- орфография и пунктуация.</w:t>
      </w:r>
    </w:p>
    <w:p w:rsidR="00BC11D1" w:rsidRPr="00BC11D1" w:rsidRDefault="00BC11D1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</w:t>
      </w:r>
      <w:r w:rsidR="008307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ить нес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колько вариантов решения учебной задачи, представленной на наглядно-образном, словесно-образном и сло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весно-логическом уровнях;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адекватно оцени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вать правильность выполнения дей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ствия и вносить необходимые кор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рективы в исполнение в конце дейст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вия с учебным материалом;</w:t>
      </w:r>
    </w:p>
    <w:p w:rsidR="00D22800" w:rsidRPr="00BC11D1" w:rsidRDefault="002A42CF" w:rsidP="00BC11D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результатов решения ре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чевых задач делать выводы о свой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ствах изучаемых языковых явлений.</w:t>
      </w:r>
      <w:r w:rsidR="00D22800" w:rsidRPr="00BC11D1">
        <w:rPr>
          <w:rFonts w:ascii="Times New Roman" w:hAnsi="Times New Roman" w:cs="Times New Roman"/>
          <w:sz w:val="24"/>
          <w:szCs w:val="24"/>
        </w:rPr>
        <w:t>-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расширенный поиск информации в соответствии с зада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ниями учителя с использованием ре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сурсов библиотек, поисковых систем, 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медиаресурсов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записывать, фиксировать инфор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мацию о русском языке с помощью инструментов ИКТ;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и преобразовывать мо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дели и схемы по заданиям учителя;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  сообщения   в   устной и письменной форме;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самостоятельно разные способы решения учебной задачи;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сериацию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классификацию изученных объек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тов по самостоятельно выделенным основаниям (критериям);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строить </w:t>
      </w:r>
      <w:proofErr w:type="gram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логическое рассуждение</w:t>
      </w:r>
      <w:proofErr w:type="gram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связь простых суждений об объ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екте (явлении).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 в монологическом высказывании разные типы речи: описание, повествование, рассужде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— сочинять письма, записки, рекламу, афишу, объявление и пр.;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средства связи между предложениями (порядок слов, мес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тоимения, служебные слова, сино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нимы);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содержательное и стилистически точное продолжение к началу текста;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тексты по предложен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ному заголовку, получить первичные умения в анализе написанных работ, в их редактировании;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подробно или выборочно пересказы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вать текст;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выполнять проект </w:t>
      </w:r>
      <w:r w:rsid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Банк заданий», представляя   результат   проекта в бумажном или электронном виде (набор заданий и презентация, со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провождающая защиту проекта);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специальной и спра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вочной литературой, словарями, га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зетами, журналами, Интернетом.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узнавать позиционные чередования звуков;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проводить </w:t>
      </w:r>
      <w:proofErr w:type="spellStart"/>
      <w:proofErr w:type="gram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фонетика-графический</w:t>
      </w:r>
      <w:proofErr w:type="spellEnd"/>
      <w:proofErr w:type="gram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(звукобуквенный) разбор слова са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мостоятельно   по   предложенному в учебнике алгоритму;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правильность проведе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ния </w:t>
      </w:r>
      <w:proofErr w:type="spellStart"/>
      <w:proofErr w:type="gram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фонетика-графического</w:t>
      </w:r>
      <w:proofErr w:type="spellEnd"/>
      <w:proofErr w:type="gram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звуко-буквенного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 разбора слов;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соблюдать нормы русского языка в собственной речи и оценивать соб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людение этих, норм в речи собеседни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ков (в объеме словаря произношения, представленного в учебнике);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при сомнении в правиль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ности постановки ударения или про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изношения слова ответ самостоя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тельно (по словарю учебника) либо обращаться за помощью (к учителю, родителям и др.);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совершенствовать навык клавиа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турного письма.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этимологию мотивиро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ванных названий (расширение слова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ря таких слов);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подбирать синонимы для устране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повторов в тексте;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подбирать антонимы для точной характеристики предметов и при их сравнении;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уместность использова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слов в тексте;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—  выбирать слова из ряда </w:t>
      </w:r>
      <w:proofErr w:type="gram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женных</w:t>
      </w:r>
      <w:proofErr w:type="gram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успешного решения ком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муникативной задачи;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— различать в тексте омонимы (на практическом уровне);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значение употребленных в текстах учебника фразеологизмов;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ориентироваться в разнообразии словарей по русскому языку.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морфологический раз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бор имен существительных, имен прилагательных, глаголов по предло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женному в учебнике алгоритму;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правильность проведе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морфологического разбора;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связь между упот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ребленным в тексте местоимением (личным) и существительным, на ко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торое оно указывает;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функцию предлогов: об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разование падежных форм имен суще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ствительных;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отличие предлогов от приставок, значение частицы не.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второстепенные члены предложения - определение, дополне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— выполнять в соответствии с пред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ложенным в учебнике алгоритмом разбор простого предложения (по членам предложения, синтаксичес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кий), оценивать правильность раз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бора;</w:t>
      </w:r>
    </w:p>
    <w:p w:rsidR="002A42CF" w:rsidRPr="00BC11D1" w:rsidRDefault="002A42CF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связи (при помощи смысловых вопросов) между словами в словосочетании и предложении;</w:t>
      </w:r>
    </w:p>
    <w:p w:rsidR="002A42CF" w:rsidRPr="00BC11D1" w:rsidRDefault="002A42CF" w:rsidP="00BC11D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— использовать интонацию при пере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числении однородных членов предло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жения.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применять правила правописания: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 шипящих на конце имен су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ществительных (ночь, нож, мышь, (нет) туч);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гласные в суффиксах </w:t>
      </w:r>
      <w:proofErr w:type="gramStart"/>
      <w:r w:rsidRPr="00BC1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proofErr w:type="spellStart"/>
      <w:r w:rsidRPr="00BC1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proofErr w:type="gramEnd"/>
      <w:r w:rsidRPr="00BC1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proofErr w:type="spellEnd"/>
      <w:r w:rsidRPr="00BC1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-</w:t>
      </w:r>
      <w:proofErr w:type="spellStart"/>
      <w:r w:rsidRPr="00BC1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</w:t>
      </w:r>
      <w:proofErr w:type="spellEnd"/>
      <w:r w:rsidRPr="00BC1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соединительные гласные о, е в слож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словах;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запятые при однородных членах предложения;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правописание безудар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падежных окончаний имен суще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ствительных (кроме существитель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ных на </w:t>
      </w:r>
      <w:proofErr w:type="gram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-м</w:t>
      </w:r>
      <w:proofErr w:type="gram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я, -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ий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-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ья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-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ье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-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ия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-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-ин);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правописание безудар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падежных окончаний имен при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лагательных;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осознавать место возможного воз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никновения орфограммы;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подбирать примеры с определенной орфограммой;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  составлении   собственных текстов, чтобы избежать орфогра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фических или пунктуационных оши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бок, использовать помощь взрослого или словарь, пропуск орфограммы или 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пунктограммы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работе над ошибками опреде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лять способы действий, помогающие предотвратить их в последующих письменных работах;</w:t>
      </w:r>
    </w:p>
    <w:p w:rsidR="002A42CF" w:rsidRPr="00BC11D1" w:rsidRDefault="000F2AD8" w:rsidP="00BC11D1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разные способы провер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 правописания слов: изменение фор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мы слова, подбор однокоренных слов, подбор слов с ударной морфемой, зна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 фонетических особенностей ор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фограммы, использование орфогра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фического словаря.</w:t>
      </w:r>
    </w:p>
    <w:p w:rsidR="00D22800" w:rsidRPr="00BC11D1" w:rsidRDefault="00D22800" w:rsidP="008307E9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C11D1">
        <w:rPr>
          <w:rFonts w:ascii="Times New Roman" w:hAnsi="Times New Roman" w:cs="Times New Roman"/>
          <w:b/>
          <w:bCs/>
          <w:color w:val="404040"/>
          <w:sz w:val="24"/>
          <w:szCs w:val="24"/>
        </w:rPr>
        <w:lastRenderedPageBreak/>
        <w:tab/>
      </w:r>
      <w:r w:rsidRPr="00BC11D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C11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11D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C11D1" w:rsidRPr="00BC11D1" w:rsidRDefault="00BC11D1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C1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D1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принятие образца «хорошего ученика»;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  к   познанию   русского языка;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анализ соответствия результатов требованиям конкретной учебной задачи;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для готовности само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 оценить успешность сво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деятельности на основе предло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женных критериев;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ответственности челове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за общее благополучие, осознание своей этнической принадлежности;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гордости за свою Родину, народ и историю;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собственных поступков, поступ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окружающих людей;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поведении на приня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тые моральные нормы;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чувств одноклассников, учителей;</w:t>
      </w:r>
    </w:p>
    <w:p w:rsidR="000F2AD8" w:rsidRPr="00BC11D1" w:rsidRDefault="000F2AD8" w:rsidP="00BC11D1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красоты природы Рос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родного края на основе знаком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 материалами курса по русско</w:t>
      </w:r>
      <w:r w:rsidRPr="00BC11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языку.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внутренней позиции обучающегося на уровне положительного отноше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ния к образовательному учреждению, понимания необходимости учения, выраженных </w:t>
      </w:r>
      <w:proofErr w:type="spell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</w:t>
      </w:r>
      <w:proofErr w:type="spell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-п</w:t>
      </w:r>
      <w:proofErr w:type="gramEnd"/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ознавательных мотивов;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учебно-познавательного интереса к нахождению разных способов реше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учебной задачи;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— способности к самооценке на основе критериев успешности учебной дея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тельности;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сопереживания другим людям;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следования в поведении моральным нормам и этическим требованиям;</w:t>
      </w:r>
    </w:p>
    <w:p w:rsidR="000F2AD8" w:rsidRPr="00BC11D1" w:rsidRDefault="000F2AD8" w:rsidP="00BC11D1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осознания своей гражданской иден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тичности в форме осознания «Я» как гражданина России;</w:t>
      </w:r>
    </w:p>
    <w:p w:rsidR="000F2AD8" w:rsidRPr="00BC11D1" w:rsidRDefault="000F2AD8" w:rsidP="00BC11D1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чувства прекрасного и эстетичес</w:t>
      </w:r>
      <w:r w:rsidRPr="00BC11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ких чувств на основе знакомства с материалом курса по русскому языку.</w:t>
      </w:r>
    </w:p>
    <w:p w:rsidR="00D22800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11D1">
        <w:rPr>
          <w:rFonts w:ascii="Times New Roman" w:hAnsi="Times New Roman" w:cs="Times New Roman"/>
          <w:sz w:val="24"/>
          <w:szCs w:val="24"/>
        </w:rPr>
        <w:t xml:space="preserve">     Развитие компетентностей - приобретение и интеграция знаний; сотрудничество; коммуникация; решение проблем; использование икт для обучения; самоорганизация и </w:t>
      </w:r>
      <w:proofErr w:type="spellStart"/>
      <w:r w:rsidRPr="00BC11D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C11D1">
        <w:rPr>
          <w:rFonts w:ascii="Times New Roman" w:hAnsi="Times New Roman" w:cs="Times New Roman"/>
          <w:sz w:val="24"/>
          <w:szCs w:val="24"/>
        </w:rPr>
        <w:t xml:space="preserve">; личностный смысл учения и начальные формы рефлексии. </w:t>
      </w:r>
    </w:p>
    <w:p w:rsidR="008307E9" w:rsidRDefault="008307E9" w:rsidP="00BC11D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D1" w:rsidRDefault="00D22800" w:rsidP="00BC11D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1D1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BC11D1" w:rsidRPr="00BC11D1" w:rsidRDefault="00BC11D1" w:rsidP="00BC11D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8079"/>
        <w:gridCol w:w="1560"/>
        <w:gridCol w:w="1559"/>
        <w:gridCol w:w="1276"/>
        <w:gridCol w:w="1275"/>
      </w:tblGrid>
      <w:tr w:rsidR="00D22800" w:rsidRPr="00BC11D1" w:rsidTr="008307E9">
        <w:trPr>
          <w:trHeight w:val="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BC11D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</w:t>
            </w:r>
            <w:proofErr w:type="spellEnd"/>
            <w:r w:rsidRPr="00BC11D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BC11D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</w:t>
            </w:r>
            <w:proofErr w:type="spellEnd"/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</w:t>
            </w:r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Количествово</w:t>
            </w:r>
            <w:proofErr w:type="spellEnd"/>
            <w:r w:rsidRPr="00BC11D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22800" w:rsidRPr="00BC11D1" w:rsidTr="008307E9">
        <w:trPr>
          <w:cantSplit/>
          <w:trHeight w:val="155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Исполь</w:t>
            </w:r>
            <w:proofErr w:type="spellEnd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зование</w:t>
            </w:r>
            <w:proofErr w:type="spellEnd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 xml:space="preserve"> ИКТ</w:t>
            </w:r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Исполь</w:t>
            </w:r>
            <w:proofErr w:type="spellEnd"/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зование</w:t>
            </w:r>
            <w:proofErr w:type="spellEnd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проект-ной</w:t>
            </w:r>
            <w:proofErr w:type="spellEnd"/>
            <w:proofErr w:type="gramEnd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деятель-ности</w:t>
            </w:r>
            <w:proofErr w:type="spellEnd"/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Исполь</w:t>
            </w:r>
            <w:proofErr w:type="spellEnd"/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зование</w:t>
            </w:r>
            <w:proofErr w:type="spellEnd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исследо-ватель</w:t>
            </w:r>
            <w:proofErr w:type="spellEnd"/>
            <w:proofErr w:type="gramEnd"/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11D1">
              <w:rPr>
                <w:rFonts w:ascii="Times New Roman" w:hAnsi="Times New Roman" w:cs="Times New Roman"/>
                <w:sz w:val="16"/>
                <w:szCs w:val="16"/>
              </w:rPr>
              <w:t>деятель-ности</w:t>
            </w:r>
            <w:proofErr w:type="spellEnd"/>
            <w:proofErr w:type="gramEnd"/>
          </w:p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Система языка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2192" w:rsidRPr="00BC1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2192" w:rsidRPr="00BC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B2192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B2192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B2192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B2192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E521A" w:rsidRPr="00BC1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800" w:rsidRPr="00BC11D1" w:rsidTr="008307E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D22800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2800" w:rsidRPr="00BC11D1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22800" w:rsidRPr="00BC11D1">
              <w:rPr>
                <w:rFonts w:ascii="Times New Roman" w:hAnsi="Times New Roman" w:cs="Times New Roman"/>
                <w:sz w:val="24"/>
                <w:szCs w:val="24"/>
              </w:rPr>
              <w:t>-30%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2800" w:rsidRPr="00BC11D1" w:rsidRDefault="003E521A" w:rsidP="00BC11D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2800" w:rsidRPr="00BC11D1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</w:tbl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D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учебно-тематического планирования </w:t>
      </w:r>
    </w:p>
    <w:tbl>
      <w:tblPr>
        <w:tblpPr w:leftFromText="180" w:rightFromText="180" w:vertAnchor="text" w:horzAnchor="page" w:tblpX="874" w:tblpY="564"/>
        <w:tblW w:w="14142" w:type="dxa"/>
        <w:tblLayout w:type="fixed"/>
        <w:tblLook w:val="0000"/>
      </w:tblPr>
      <w:tblGrid>
        <w:gridCol w:w="3936"/>
        <w:gridCol w:w="846"/>
        <w:gridCol w:w="1280"/>
        <w:gridCol w:w="992"/>
        <w:gridCol w:w="851"/>
        <w:gridCol w:w="850"/>
        <w:gridCol w:w="1276"/>
        <w:gridCol w:w="1559"/>
        <w:gridCol w:w="567"/>
        <w:gridCol w:w="1134"/>
        <w:gridCol w:w="851"/>
      </w:tblGrid>
      <w:tr w:rsidR="0091567C" w:rsidRPr="008307E9" w:rsidTr="008307E9">
        <w:trPr>
          <w:trHeight w:val="1"/>
        </w:trPr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Тематический блок</w:t>
            </w:r>
          </w:p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(тема учебного занятия)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93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Количество часов</w:t>
            </w:r>
          </w:p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07E9" w:rsidRPr="008307E9" w:rsidTr="008307E9">
        <w:trPr>
          <w:cantSplit/>
          <w:trHeight w:val="2286"/>
        </w:trPr>
        <w:tc>
          <w:tcPr>
            <w:tcW w:w="39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</w:t>
            </w:r>
            <w:r w:rsidR="003E4EFE"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4EFE"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защиты проектов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с использование ИКТ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Тесты </w:t>
            </w:r>
          </w:p>
        </w:tc>
      </w:tr>
      <w:tr w:rsidR="008307E9" w:rsidRPr="008307E9" w:rsidTr="008307E9">
        <w:trPr>
          <w:trHeight w:val="3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нужно для общения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7FDE"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24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появления слов в русском языке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Заимствованные слова                       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 слова                                       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работу выполняет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основе слова суффикс                       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работу выполняет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основе слова приставка                       </w:t>
            </w:r>
          </w:p>
          <w:p w:rsidR="008307E9" w:rsidRPr="008307E9" w:rsidRDefault="008307E9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Сложные слова                       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ч</w:t>
            </w:r>
          </w:p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07E9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4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из слов образуются предложения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связи слов в предложении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речи: предлоги, союзы, частицы.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предлогов в предложении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Роль союзов в предложении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частиц в предложении.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</w:t>
            </w:r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не с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глаголом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форм глагола: форм времени, числа и  рода                          </w:t>
            </w:r>
          </w:p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имени существительного     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букв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шипящих согласных на конце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 существительных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Словосочетание           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</w:t>
            </w:r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и, </w:t>
            </w:r>
            <w:proofErr w:type="spellStart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proofErr w:type="spellEnd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падежам                      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Второстепенный член предложения  </w:t>
            </w:r>
            <w:proofErr w:type="gramStart"/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ополнение                      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форме единственного числа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имен существительных в форме единственного числа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О, е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окончаниях существительных после букв шипящих согласных и </w:t>
            </w:r>
            <w:proofErr w:type="spellStart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имен существительных </w:t>
            </w:r>
            <w:proofErr w:type="gramStart"/>
            <w:r w:rsidRPr="00830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830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830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830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ек</w:t>
            </w:r>
            <w:proofErr w:type="spellEnd"/>
            <w:r w:rsidRPr="00830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Падежные окончания существительных в форме множественного числа                            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формы имени прилагательного. Второстепенный</w:t>
            </w:r>
          </w:p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предложения - определение           </w:t>
            </w:r>
          </w:p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члены предложения   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40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960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480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827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62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52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861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785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826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614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809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753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28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82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630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82"/>
        </w:trPr>
        <w:tc>
          <w:tcPr>
            <w:tcW w:w="393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31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4EF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Как из предложений образуется текст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1567C"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3E4EF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FDE" w:rsidRPr="008307E9" w:rsidRDefault="00457FDE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E9" w:rsidRPr="008307E9" w:rsidTr="008307E9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567C" w:rsidRPr="008307E9" w:rsidRDefault="0091567C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22800" w:rsidRPr="00BC11D1" w:rsidRDefault="00D22800" w:rsidP="00BC11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2800" w:rsidRPr="00BC11D1" w:rsidRDefault="00D22800" w:rsidP="00BC11D1">
      <w:pPr>
        <w:pStyle w:val="a3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2800" w:rsidRPr="00BC11D1" w:rsidRDefault="00D22800" w:rsidP="00BC11D1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C11D1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D22800" w:rsidRPr="00BC11D1" w:rsidRDefault="00D22800" w:rsidP="00BC11D1">
      <w:pPr>
        <w:pStyle w:val="a3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D22800" w:rsidRPr="00BC11D1" w:rsidRDefault="00D22800" w:rsidP="00BC11D1">
      <w:pPr>
        <w:pStyle w:val="a3"/>
        <w:spacing w:line="0" w:lineRule="atLeast"/>
        <w:rPr>
          <w:rFonts w:ascii="Times New Roman" w:hAnsi="Times New Roman"/>
          <w:b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ab/>
      </w:r>
      <w:r w:rsidRPr="00BC11D1">
        <w:rPr>
          <w:rFonts w:ascii="Times New Roman" w:hAnsi="Times New Roman"/>
          <w:b/>
          <w:sz w:val="24"/>
          <w:szCs w:val="24"/>
        </w:rPr>
        <w:t xml:space="preserve">Литература, рекомендованная для учащихся: </w:t>
      </w:r>
    </w:p>
    <w:p w:rsidR="00D22800" w:rsidRPr="00BC11D1" w:rsidRDefault="00D22800" w:rsidP="00BC11D1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1. Нечаева Н.В. Русский язык. – Учебник для </w:t>
      </w:r>
      <w:r w:rsidR="0091567C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 класса, в 2 частях - Самара: Издательство «Учебная литература»: Издательский дом «Федоров», 201</w:t>
      </w:r>
      <w:r w:rsidR="0091567C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.  </w:t>
      </w:r>
    </w:p>
    <w:p w:rsidR="00D22800" w:rsidRPr="00BC11D1" w:rsidRDefault="00D22800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2. </w:t>
      </w:r>
      <w:r w:rsidR="00BC11D1" w:rsidRPr="00BC11D1">
        <w:rPr>
          <w:rFonts w:ascii="Times New Roman" w:hAnsi="Times New Roman"/>
          <w:sz w:val="24"/>
          <w:szCs w:val="24"/>
        </w:rPr>
        <w:t>Полякова А.В.</w:t>
      </w:r>
      <w:r w:rsidRPr="00BC11D1">
        <w:rPr>
          <w:rFonts w:ascii="Times New Roman" w:hAnsi="Times New Roman"/>
          <w:sz w:val="24"/>
          <w:szCs w:val="24"/>
        </w:rPr>
        <w:t xml:space="preserve">. Рабочие тетради по русскому языку. </w:t>
      </w:r>
      <w:r w:rsidR="0091567C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 класс: В </w:t>
      </w:r>
      <w:r w:rsidR="0091567C" w:rsidRPr="00BC11D1">
        <w:rPr>
          <w:rFonts w:ascii="Times New Roman" w:hAnsi="Times New Roman"/>
          <w:sz w:val="24"/>
          <w:szCs w:val="24"/>
        </w:rPr>
        <w:t>2</w:t>
      </w:r>
      <w:r w:rsidRPr="00BC11D1">
        <w:rPr>
          <w:rFonts w:ascii="Times New Roman" w:hAnsi="Times New Roman"/>
          <w:sz w:val="24"/>
          <w:szCs w:val="24"/>
        </w:rPr>
        <w:t xml:space="preserve"> ч. – </w:t>
      </w:r>
      <w:r w:rsidR="00BC11D1" w:rsidRPr="00BC11D1">
        <w:rPr>
          <w:rFonts w:ascii="Times New Roman" w:hAnsi="Times New Roman"/>
          <w:sz w:val="24"/>
          <w:szCs w:val="24"/>
        </w:rPr>
        <w:t>Москва</w:t>
      </w:r>
      <w:r w:rsidRPr="00BC11D1">
        <w:rPr>
          <w:rFonts w:ascii="Times New Roman" w:hAnsi="Times New Roman"/>
          <w:sz w:val="24"/>
          <w:szCs w:val="24"/>
        </w:rPr>
        <w:t>: Издательство «</w:t>
      </w:r>
      <w:r w:rsidR="00BC11D1" w:rsidRPr="00BC11D1">
        <w:rPr>
          <w:rFonts w:ascii="Times New Roman" w:hAnsi="Times New Roman"/>
          <w:sz w:val="24"/>
          <w:szCs w:val="24"/>
        </w:rPr>
        <w:t>МТО ИНФО</w:t>
      </w:r>
      <w:r w:rsidRPr="00BC11D1">
        <w:rPr>
          <w:rFonts w:ascii="Times New Roman" w:hAnsi="Times New Roman"/>
          <w:sz w:val="24"/>
          <w:szCs w:val="24"/>
        </w:rPr>
        <w:t>»: Издательский дом «Федоров», 201</w:t>
      </w:r>
      <w:r w:rsidR="00BC11D1" w:rsidRPr="00BC11D1">
        <w:rPr>
          <w:rFonts w:ascii="Times New Roman" w:hAnsi="Times New Roman"/>
          <w:sz w:val="24"/>
          <w:szCs w:val="24"/>
        </w:rPr>
        <w:t>2</w:t>
      </w:r>
      <w:r w:rsidRPr="00BC11D1">
        <w:rPr>
          <w:rFonts w:ascii="Times New Roman" w:hAnsi="Times New Roman"/>
          <w:sz w:val="24"/>
          <w:szCs w:val="24"/>
        </w:rPr>
        <w:t xml:space="preserve">. </w:t>
      </w:r>
    </w:p>
    <w:p w:rsidR="00D22800" w:rsidRPr="00BC11D1" w:rsidRDefault="00D22800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22800" w:rsidRPr="00BC11D1" w:rsidRDefault="00D22800" w:rsidP="00BC11D1">
      <w:pPr>
        <w:pStyle w:val="a3"/>
        <w:spacing w:line="0" w:lineRule="atLeast"/>
        <w:rPr>
          <w:rFonts w:ascii="Times New Roman" w:hAnsi="Times New Roman"/>
          <w:b/>
          <w:sz w:val="24"/>
          <w:szCs w:val="24"/>
        </w:rPr>
      </w:pPr>
      <w:r w:rsidRPr="00BC11D1">
        <w:rPr>
          <w:rFonts w:ascii="Times New Roman" w:hAnsi="Times New Roman"/>
          <w:b/>
          <w:sz w:val="24"/>
          <w:szCs w:val="24"/>
        </w:rPr>
        <w:tab/>
        <w:t xml:space="preserve">Литература, использованная при подготовке программы: </w:t>
      </w:r>
    </w:p>
    <w:p w:rsidR="00D22800" w:rsidRPr="00BC11D1" w:rsidRDefault="00D22800" w:rsidP="00BC11D1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Нечаева Н.В.  Методические рекомендации к курсу «Русский язык. </w:t>
      </w:r>
      <w:r w:rsidR="00BC11D1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 класс». – Самара: Издательство «Учебная литература»: Издательский дом «Федоров», 2011.  </w:t>
      </w:r>
    </w:p>
    <w:p w:rsidR="00D22800" w:rsidRPr="00BC11D1" w:rsidRDefault="00D22800" w:rsidP="00BC11D1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D22800" w:rsidRPr="00BC11D1" w:rsidRDefault="00D22800" w:rsidP="00BC11D1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Нечаева Н.В. Сборник программ для начальной школы. Система  </w:t>
      </w:r>
      <w:proofErr w:type="spellStart"/>
      <w:r w:rsidRPr="00BC11D1">
        <w:rPr>
          <w:rFonts w:ascii="Times New Roman" w:hAnsi="Times New Roman"/>
          <w:sz w:val="24"/>
          <w:szCs w:val="24"/>
        </w:rPr>
        <w:t>Л.В.Занкова</w:t>
      </w:r>
      <w:proofErr w:type="spellEnd"/>
      <w:r w:rsidRPr="00BC11D1">
        <w:rPr>
          <w:rFonts w:ascii="Times New Roman" w:hAnsi="Times New Roman"/>
          <w:sz w:val="24"/>
          <w:szCs w:val="24"/>
        </w:rPr>
        <w:t xml:space="preserve">. – Самара: Издательство «Учебная литература»: Издательский дом «Федоров», 2010. – 320с.  </w:t>
      </w:r>
    </w:p>
    <w:p w:rsidR="00D22800" w:rsidRPr="00BC11D1" w:rsidRDefault="00D22800" w:rsidP="00BC11D1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Нечаева Н.В. Русский язык. – Учебник для  </w:t>
      </w:r>
      <w:r w:rsidR="00BC11D1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 класса. - Самара: Издательство «Учебная литература»: Издательский дом «Федоров», 201</w:t>
      </w:r>
      <w:r w:rsidR="00BC11D1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.  </w:t>
      </w:r>
    </w:p>
    <w:p w:rsidR="00D22800" w:rsidRPr="00BC11D1" w:rsidRDefault="00D22800" w:rsidP="00BC11D1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>Правило В.И. Словарная работа на уроках русского языка в</w:t>
      </w:r>
      <w:r w:rsidR="00BC11D1" w:rsidRPr="00BC11D1">
        <w:rPr>
          <w:rFonts w:ascii="Times New Roman" w:hAnsi="Times New Roman"/>
          <w:sz w:val="24"/>
          <w:szCs w:val="24"/>
        </w:rPr>
        <w:t xml:space="preserve"> </w:t>
      </w:r>
      <w:r w:rsidRPr="00BC11D1">
        <w:rPr>
          <w:rFonts w:ascii="Times New Roman" w:hAnsi="Times New Roman"/>
          <w:sz w:val="24"/>
          <w:szCs w:val="24"/>
        </w:rPr>
        <w:t xml:space="preserve"> </w:t>
      </w:r>
      <w:r w:rsidR="00BC11D1" w:rsidRPr="00BC11D1">
        <w:rPr>
          <w:rFonts w:ascii="Times New Roman" w:hAnsi="Times New Roman"/>
          <w:sz w:val="24"/>
          <w:szCs w:val="24"/>
        </w:rPr>
        <w:t>3</w:t>
      </w:r>
      <w:r w:rsidRPr="00BC11D1">
        <w:rPr>
          <w:rFonts w:ascii="Times New Roman" w:hAnsi="Times New Roman"/>
          <w:sz w:val="24"/>
          <w:szCs w:val="24"/>
        </w:rPr>
        <w:t xml:space="preserve"> классе: Методическое пособие. – Самара: Издательство «Учебная литература»: Издательский дом «Федоров», 2010. – 80с. </w:t>
      </w:r>
    </w:p>
    <w:p w:rsidR="00D22800" w:rsidRDefault="00D22800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Контрольные работы по системе </w:t>
      </w:r>
      <w:proofErr w:type="spellStart"/>
      <w:r w:rsidRPr="00BC11D1">
        <w:rPr>
          <w:rFonts w:ascii="Times New Roman" w:hAnsi="Times New Roman"/>
          <w:sz w:val="24"/>
          <w:szCs w:val="24"/>
        </w:rPr>
        <w:t>Л.В.Занкова</w:t>
      </w:r>
      <w:proofErr w:type="spellEnd"/>
      <w:r w:rsidRPr="00BC11D1">
        <w:rPr>
          <w:rFonts w:ascii="Times New Roman" w:hAnsi="Times New Roman"/>
          <w:sz w:val="24"/>
          <w:szCs w:val="24"/>
        </w:rPr>
        <w:t xml:space="preserve">. 2-е полугодие / Сост. С.Г.Яковлева. -  Самара: Издательство «Учебная литература»: Издательский дом «Федоров», 2010. </w:t>
      </w:r>
    </w:p>
    <w:p w:rsidR="000A5CCD" w:rsidRDefault="000A5CCD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0A5CCD" w:rsidRPr="00116869" w:rsidRDefault="000A5CCD" w:rsidP="000A5C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6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(универсальные учебные действия)</w:t>
      </w:r>
    </w:p>
    <w:p w:rsidR="00F534FC" w:rsidRDefault="00F534FC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8307E9" w:rsidRDefault="008307E9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675" w:type="dxa"/>
        <w:tblLook w:val="04A0"/>
      </w:tblPr>
      <w:tblGrid>
        <w:gridCol w:w="4597"/>
        <w:gridCol w:w="10078"/>
      </w:tblGrid>
      <w:tr w:rsidR="00F534FC" w:rsidRPr="00116869" w:rsidTr="000A5CCD">
        <w:trPr>
          <w:trHeight w:val="146"/>
        </w:trPr>
        <w:tc>
          <w:tcPr>
            <w:tcW w:w="4597" w:type="dxa"/>
          </w:tcPr>
          <w:p w:rsidR="00F534FC" w:rsidRPr="00116869" w:rsidRDefault="00F534FC" w:rsidP="000A5CCD">
            <w:pPr>
              <w:spacing w:line="0" w:lineRule="atLeast"/>
              <w:rPr>
                <w:sz w:val="24"/>
                <w:szCs w:val="24"/>
              </w:rPr>
            </w:pPr>
            <w:r w:rsidRPr="00116869">
              <w:rPr>
                <w:b/>
                <w:bCs/>
                <w:iCs/>
                <w:sz w:val="24"/>
                <w:szCs w:val="24"/>
              </w:rPr>
              <w:t>Что нужно для общения</w:t>
            </w:r>
          </w:p>
        </w:tc>
        <w:tc>
          <w:tcPr>
            <w:tcW w:w="10078" w:type="dxa"/>
          </w:tcPr>
          <w:p w:rsidR="00F534FC" w:rsidRPr="00116869" w:rsidRDefault="00F534FC" w:rsidP="000A5CCD">
            <w:pPr>
              <w:shd w:val="clear" w:color="auto" w:fill="FFFFFF"/>
              <w:tabs>
                <w:tab w:val="left" w:pos="4560"/>
              </w:tabs>
              <w:autoSpaceDE w:val="0"/>
              <w:autoSpaceDN w:val="0"/>
              <w:adjustRightInd w:val="0"/>
              <w:spacing w:line="0" w:lineRule="atLeas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/>
                <w:bCs/>
                <w:iCs/>
                <w:color w:val="000000"/>
                <w:sz w:val="24"/>
                <w:szCs w:val="24"/>
              </w:rPr>
              <w:t>Личностные универсальные учебные действия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16869">
              <w:rPr>
                <w:bCs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интереса к познанию русского языка;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ориентации на анализ соответствия результатов требованиям конкретной учебной задачи;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 чувства сопричастности и гордости </w:t>
            </w: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зсвою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Родину и народ;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ориентации в поведении на принятые моральные нормы;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 понимания чувств одноклассников, учителей. 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/>
                <w:bCs/>
                <w:i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Обучающийся получит </w:t>
            </w: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возможностьнаучиться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контролировать и оценивать свои действия при сотрудничестве с учителем, одноклассниками;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 на основе результатов решения практических задач делать теоретические выводы о свойствах изучаемых языковых фактов и явлений в сотрудничестве </w:t>
            </w:r>
            <w:proofErr w:type="gramStart"/>
            <w:r w:rsidRPr="00116869">
              <w:rPr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учите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лем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и одноклассниками;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 оценивать правильность выполнения действий и вносить необходимые </w:t>
            </w: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коррективыв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исполнение в конце действия.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/>
                <w:bCs/>
                <w:iCs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находить в материалах учебника ответ на заданный вопрос;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воспринимать смысл предъявляемого текста;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и классификацию изученных фактов языка по заданным основаниям и самостоятельно выделенным основаниям при указании количества групп;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устанавливать </w:t>
            </w: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причинноследственные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связи в изучаемом круге явлений;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обобщать (выделять ряд </w:t>
            </w:r>
            <w:proofErr w:type="gramStart"/>
            <w:r w:rsidRPr="00116869">
              <w:rPr>
                <w:bCs/>
                <w:iCs/>
                <w:color w:val="000000"/>
                <w:sz w:val="24"/>
                <w:szCs w:val="24"/>
              </w:rPr>
              <w:t>объектов</w:t>
            </w:r>
            <w:proofErr w:type="gram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подводить анализируемые объекты под понятия в соответствии с заданием;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/>
                <w:bCs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16869">
              <w:rPr>
                <w:bCs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строить монологическое высказывание;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ориентироваться на позицию партнера в общении и взаимодействии;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договариваться, приходить к общему решению (при работе в группе, в паре);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адекватно использовать средства устной речи для решения различных коммуникативных задач;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осуществлять действие взаимоконтроля.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16869">
              <w:rPr>
                <w:bCs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lastRenderedPageBreak/>
              <w:t>–  выделять информацию из сообщений разных видов (в т.ч. текстов) в соответствии с учебной задачей;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осуществлять запись указанной учителем информации об изучаемом языковом факте;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строить небольшие сообщения и в устной, и в письменной форме;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Cs/>
                <w:iCs/>
                <w:color w:val="000000"/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–  проводить сравнение, </w:t>
            </w:r>
            <w:proofErr w:type="spellStart"/>
            <w:r w:rsidRPr="00116869">
              <w:rPr>
                <w:bCs/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Pr="00116869">
              <w:rPr>
                <w:bCs/>
                <w:iCs/>
                <w:color w:val="000000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при указании и без указания количества групп;</w:t>
            </w:r>
          </w:p>
          <w:p w:rsidR="00F534FC" w:rsidRPr="00116869" w:rsidRDefault="00F534FC" w:rsidP="000A5CCD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116869">
              <w:rPr>
                <w:bCs/>
                <w:iCs/>
                <w:color w:val="000000"/>
                <w:sz w:val="24"/>
                <w:szCs w:val="24"/>
              </w:rPr>
              <w:t>–  обобщать (выводить общее для ряда единичных объектов).</w:t>
            </w:r>
          </w:p>
        </w:tc>
      </w:tr>
      <w:tr w:rsidR="00F534FC" w:rsidRPr="00116869" w:rsidTr="000A5CCD">
        <w:trPr>
          <w:trHeight w:val="146"/>
        </w:trPr>
        <w:tc>
          <w:tcPr>
            <w:tcW w:w="4597" w:type="dxa"/>
          </w:tcPr>
          <w:p w:rsidR="00F534FC" w:rsidRPr="00116869" w:rsidRDefault="00F534FC" w:rsidP="000A5CCD">
            <w:pPr>
              <w:autoSpaceDE w:val="0"/>
              <w:autoSpaceDN w:val="0"/>
              <w:adjustRightInd w:val="0"/>
              <w:spacing w:line="0" w:lineRule="atLeast"/>
              <w:rPr>
                <w:iCs/>
                <w:sz w:val="24"/>
                <w:szCs w:val="24"/>
              </w:rPr>
            </w:pPr>
            <w:r w:rsidRPr="00116869">
              <w:rPr>
                <w:b/>
                <w:bCs/>
                <w:iCs/>
                <w:sz w:val="24"/>
                <w:szCs w:val="24"/>
              </w:rPr>
              <w:lastRenderedPageBreak/>
              <w:t xml:space="preserve">Секреты появления слов в русском языке </w:t>
            </w:r>
            <w:r w:rsidRPr="00116869">
              <w:rPr>
                <w:iCs/>
                <w:sz w:val="24"/>
                <w:szCs w:val="24"/>
              </w:rPr>
              <w:t>(30 часов)</w:t>
            </w:r>
          </w:p>
          <w:p w:rsidR="00F534FC" w:rsidRPr="00116869" w:rsidRDefault="00F534FC" w:rsidP="000A5CCD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116869">
              <w:rPr>
                <w:sz w:val="24"/>
                <w:szCs w:val="24"/>
              </w:rPr>
              <w:t>Заимствованные слова (3 часа)</w:t>
            </w:r>
          </w:p>
          <w:p w:rsidR="00F534FC" w:rsidRPr="00116869" w:rsidRDefault="00F534FC" w:rsidP="000A5CCD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116869">
              <w:rPr>
                <w:sz w:val="24"/>
                <w:szCs w:val="24"/>
              </w:rPr>
              <w:t>Основа слова (2 часа)</w:t>
            </w:r>
          </w:p>
          <w:p w:rsidR="00F534FC" w:rsidRPr="00116869" w:rsidRDefault="00F534FC" w:rsidP="000A5CCD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116869">
              <w:rPr>
                <w:sz w:val="24"/>
                <w:szCs w:val="24"/>
              </w:rPr>
              <w:t>Какую работу выполняет в слове суффикс (9 часов)</w:t>
            </w:r>
          </w:p>
          <w:p w:rsidR="00F534FC" w:rsidRPr="00116869" w:rsidRDefault="00F534FC" w:rsidP="000A5CCD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116869">
              <w:rPr>
                <w:sz w:val="24"/>
                <w:szCs w:val="24"/>
              </w:rPr>
              <w:t>Какую работу выполняет в слове приставка (8 часов)</w:t>
            </w:r>
          </w:p>
          <w:p w:rsidR="00F534FC" w:rsidRPr="00116869" w:rsidRDefault="00F534FC" w:rsidP="000A5CCD">
            <w:pPr>
              <w:spacing w:line="0" w:lineRule="atLeast"/>
              <w:rPr>
                <w:sz w:val="24"/>
                <w:szCs w:val="24"/>
              </w:rPr>
            </w:pPr>
            <w:r w:rsidRPr="00116869">
              <w:rPr>
                <w:sz w:val="24"/>
                <w:szCs w:val="24"/>
              </w:rPr>
              <w:t>Сложные слова (8 часов)</w:t>
            </w:r>
          </w:p>
        </w:tc>
        <w:tc>
          <w:tcPr>
            <w:tcW w:w="10078" w:type="dxa"/>
          </w:tcPr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Личностные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ориентации на принятие образца «хорошего ученика»;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выраженной устойчивой учебно-познавательной мотивации учения;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предпосылки для готовности оценить результат своей деятельности на основе требований учебной задачи и предложенных критериев;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способности к самооценке на основе критериев успешности учебной деятельности;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осознания ответственности человека за общее благополучие;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понимания чувств учителей;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представления о своей гражданской идентичности: «Я» как гражданин России;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следования в поведении моральным и этическим требованиям.</w:t>
            </w:r>
          </w:p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Регулятивные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контролировать и оценивать свои действия в работе с учебным материалом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при</w:t>
            </w:r>
            <w:proofErr w:type="gramEnd"/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сотрудничестве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с учителем, одноклассниками;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отбирать адекватные средства достижения цели деятельности;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      </w:r>
          </w:p>
          <w:p w:rsidR="00F534FC" w:rsidRPr="00116869" w:rsidRDefault="00F534FC" w:rsidP="000A5CCD">
            <w:pPr>
              <w:tabs>
                <w:tab w:val="left" w:pos="5595"/>
              </w:tabs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Познавательные универсальные учебные действия</w:t>
            </w:r>
            <w:r w:rsidR="000A5CCD" w:rsidRPr="00116869">
              <w:rPr>
                <w:b/>
                <w:color w:val="404040"/>
                <w:sz w:val="24"/>
                <w:szCs w:val="24"/>
              </w:rPr>
              <w:tab/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Обучающийся научится: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осуществлять запись указанной учителем информации об изучаемом языковом факте;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Коммуникативные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стремиться к координации различных позиций в сотрудничестве;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учитывать другое мнение и позицию;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lastRenderedPageBreak/>
              <w:t xml:space="preserve">– адекватно использовать средства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устнойречи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для решения различных коммуникативных задач;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монологическое высказывание, владеть диалогической формой коммуникации (в т.ч. с использованием средств ИКТ);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допускать возможность существования различных точек зрения, в том числе не совпадающих с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собственной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>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понятные для партнера высказывания, учитывающие, что партнер знает и видит, а что нет;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контролировать действия партнера;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использовать речь для планирования своей деятельности.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строить небольшие сообщения и в устной, и в письменной форме;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находить разные способы решения учебной задачи с помощью учителя, класса;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воспринимать смысл текстов, выделять нужную информацию в соответствии с учебной задачей;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 (в коллективной организации деятельности);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сериацию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при указании количества групп;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обобщать (выделять ряд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объектов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подводить анализируемые объекты под понятия в соответствии с заданием;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осуществлять расширенный поиск информации в соответствии с заданиями учите ля с использованием различных ресурсов;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записывать информацию о русском языке, в т.ч. с помощью инструментов ИКТ;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создавать модели и схемы по заданиям учителя;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находить самостоятельно разные способы решения учебной задачи;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осуществлять сравнение,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сериацию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понимать структуру построения рассуждения как связь простых суждений об объекте.</w:t>
            </w:r>
          </w:p>
        </w:tc>
      </w:tr>
      <w:tr w:rsidR="00F534FC" w:rsidRPr="00116869" w:rsidTr="000A5CCD">
        <w:trPr>
          <w:trHeight w:val="1978"/>
        </w:trPr>
        <w:tc>
          <w:tcPr>
            <w:tcW w:w="4597" w:type="dxa"/>
          </w:tcPr>
          <w:p w:rsidR="00F534FC" w:rsidRPr="00116869" w:rsidRDefault="00F534FC" w:rsidP="000A5CCD">
            <w:pPr>
              <w:spacing w:line="0" w:lineRule="atLeast"/>
              <w:rPr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lastRenderedPageBreak/>
              <w:t>Средства связи слов в предложении</w:t>
            </w:r>
          </w:p>
        </w:tc>
        <w:tc>
          <w:tcPr>
            <w:tcW w:w="10078" w:type="dxa"/>
          </w:tcPr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Личностные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положительного отношения к образовательному учреждению;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выраженной устойчивой учебно</w:t>
            </w:r>
            <w:r w:rsidR="000A5CCD" w:rsidRPr="00116869">
              <w:rPr>
                <w:color w:val="404040"/>
                <w:sz w:val="24"/>
                <w:szCs w:val="24"/>
              </w:rPr>
              <w:t>-</w:t>
            </w:r>
            <w:r w:rsidRPr="00116869">
              <w:rPr>
                <w:color w:val="404040"/>
                <w:sz w:val="24"/>
                <w:szCs w:val="24"/>
              </w:rPr>
              <w:t>познавательной мотивации учения;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учебно</w:t>
            </w:r>
            <w:r w:rsidR="000A5CCD" w:rsidRPr="00116869">
              <w:rPr>
                <w:color w:val="404040"/>
                <w:sz w:val="24"/>
                <w:szCs w:val="24"/>
              </w:rPr>
              <w:t>-</w:t>
            </w:r>
            <w:r w:rsidRPr="00116869">
              <w:rPr>
                <w:color w:val="404040"/>
                <w:sz w:val="24"/>
                <w:szCs w:val="24"/>
              </w:rPr>
              <w:t xml:space="preserve">познавательного интереса к нахождению разных способов решения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учебной</w:t>
            </w:r>
            <w:proofErr w:type="gramEnd"/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задачи;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способности к самооценке на основе критериев успешности учебной деятельности;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сопереживания другим людям;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следования в поведении моральным нормам и этическим требованиям;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осознания своей гражданской идентичности: «Я» как гражданин России;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чувства прекрасного и эстетических чу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вств в пр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>оцессе работы с материалом курса.</w:t>
            </w:r>
          </w:p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Регулятивные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самостоятельно находить несколько вариантов решения учебной задачи, представленной на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нагляднообразном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словеснообразном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и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словеснологическом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уровнях;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самостоятельно адекватно оценивать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 основе результатов решения речевых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задач делать выводы о свойствах изучаемых языковых явлений;</w:t>
            </w:r>
          </w:p>
          <w:p w:rsidR="000A5CCD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      </w:r>
          </w:p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Познавательные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записывать информацию о русском языке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с помощью инструментов ИКТ;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создавать и преобразовывать модели и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схемы по заданиям учителя;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сообщения в устной и письменной форме;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находить самостоятельно разные способы решения учебной задачи;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осуществлять сравнение,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сериацию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и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 </w:t>
            </w:r>
            <w:r w:rsidRPr="00116869">
              <w:rPr>
                <w:color w:val="404040"/>
                <w:sz w:val="24"/>
                <w:szCs w:val="24"/>
              </w:rPr>
              <w:t>классификацию изученных объектов по самостоятельно выделенным основаниям без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указания количества групп;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строить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логическое рассуждение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как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связь простых суждений об объекте.</w:t>
            </w:r>
          </w:p>
          <w:p w:rsidR="00F534FC" w:rsidRPr="00116869" w:rsidRDefault="00F534FC" w:rsidP="000A5CCD">
            <w:pPr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Коммуникативные универсальные учебные действия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допускать возможность существования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различных точек зрения, в том числе не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совпадающих с собственной;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монологическое высказывание,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 </w:t>
            </w:r>
            <w:r w:rsidRPr="00116869">
              <w:rPr>
                <w:color w:val="404040"/>
                <w:sz w:val="24"/>
                <w:szCs w:val="24"/>
              </w:rPr>
              <w:t>владеть диалогической формой коммуникации (в т.ч. с использованием инструментов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 </w:t>
            </w:r>
            <w:r w:rsidRPr="00116869">
              <w:rPr>
                <w:color w:val="404040"/>
                <w:sz w:val="24"/>
                <w:szCs w:val="24"/>
              </w:rPr>
              <w:t>ИКТ);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lastRenderedPageBreak/>
              <w:t>–  контролировать действия партнера;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стремиться к координации различных позиций в сотрудничестве;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понятные для партнера высказывания, учитывающие, что партнер знает и видит, а что нет;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использовать речь для регуляции своего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действия;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оказывать в сотрудничестве необходимую помощь;</w:t>
            </w:r>
          </w:p>
          <w:p w:rsidR="00F534FC" w:rsidRPr="00116869" w:rsidRDefault="00F534FC" w:rsidP="000A5CCD">
            <w:pPr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использовать речь для планирования своей деятельности.</w:t>
            </w:r>
          </w:p>
        </w:tc>
      </w:tr>
      <w:tr w:rsidR="00F534FC" w:rsidRPr="00116869" w:rsidTr="000A5CCD">
        <w:trPr>
          <w:trHeight w:val="146"/>
        </w:trPr>
        <w:tc>
          <w:tcPr>
            <w:tcW w:w="4597" w:type="dxa"/>
          </w:tcPr>
          <w:p w:rsidR="00F534FC" w:rsidRPr="00116869" w:rsidRDefault="00F534FC" w:rsidP="000A5CCD">
            <w:pPr>
              <w:spacing w:line="0" w:lineRule="atLeast"/>
              <w:rPr>
                <w:sz w:val="24"/>
                <w:szCs w:val="24"/>
              </w:rPr>
            </w:pPr>
            <w:r w:rsidRPr="00116869">
              <w:rPr>
                <w:b/>
                <w:sz w:val="24"/>
                <w:szCs w:val="24"/>
              </w:rPr>
              <w:lastRenderedPageBreak/>
              <w:t>Грамматические признаки имени существительного</w:t>
            </w:r>
          </w:p>
        </w:tc>
        <w:tc>
          <w:tcPr>
            <w:tcW w:w="10078" w:type="dxa"/>
          </w:tcPr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Личностные универсальные учебные действия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У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обучающегося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будут сформированы: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ориентация на принятие образца «хорошего ученика»;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интерес к познанию русского языка;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ориентация на анализ соответствия результатов требованиям конкретной учебной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задачи;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предпосылки для готовности самостоятельно оценить результат своей деятельности на основе требований учебной задачи и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предложенных критериев;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развитие чувства сопричастности и гордости за свою Родину, народ и историю;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представление о своей гражданской идентичности: «Я» как гражданин России;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понимание красоты природы России и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родного края в процессе работы с материалами курса;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ориентация в поведении на принятые моральные нормы;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понимание чувств одноклассников, учителей.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внутренней позиции обучающегося на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уровне положительного отношения к образовательному учреждению;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выраженной устойчивой учебно</w:t>
            </w:r>
            <w:r w:rsidR="000A5CCD" w:rsidRPr="00116869">
              <w:rPr>
                <w:color w:val="404040"/>
                <w:sz w:val="24"/>
                <w:szCs w:val="24"/>
              </w:rPr>
              <w:t>-</w:t>
            </w:r>
            <w:r w:rsidRPr="00116869">
              <w:rPr>
                <w:color w:val="404040"/>
                <w:sz w:val="24"/>
                <w:szCs w:val="24"/>
              </w:rPr>
              <w:t>познавательной мотивации учения;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учебно</w:t>
            </w:r>
            <w:r w:rsidR="000A5CCD" w:rsidRPr="00116869">
              <w:rPr>
                <w:color w:val="404040"/>
                <w:sz w:val="24"/>
                <w:szCs w:val="24"/>
              </w:rPr>
              <w:t>-</w:t>
            </w:r>
            <w:r w:rsidRPr="00116869">
              <w:rPr>
                <w:color w:val="404040"/>
                <w:sz w:val="24"/>
                <w:szCs w:val="24"/>
              </w:rPr>
              <w:t>познавательного интереса к на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 xml:space="preserve">хождению разных способов решения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учебной</w:t>
            </w:r>
            <w:proofErr w:type="gramEnd"/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задачи;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способности к самооценке на основе критериев успешности учебной деятельности;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сопереживания другим людям;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следования в поведении моральным нормам и этическим требованиям;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осознания своей гражданской идентичности: «Я» как гражданин России;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чувства прекрасного и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эстетическихчувств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в процессе работы с материалом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курса.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b/>
                <w:color w:val="404040"/>
                <w:sz w:val="24"/>
                <w:szCs w:val="24"/>
              </w:rPr>
              <w:t>Регулятивные универсальные учебные действия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Обучающийся научится: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самостоятельно находить несколько вариантов решения учебной задачи, представ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lastRenderedPageBreak/>
              <w:t>ленной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на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нагляднообразном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словеснообразном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и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словеснологическом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уровнях;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самостоятельно адекватно оценивать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 основе результатов решения речевых</w:t>
            </w:r>
            <w:r w:rsidR="000A5CCD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задач делать выводы о свойствах изучаемых языковых явлений.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Познавательные универсальные учебные действия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осуществлять расширенный поиск информации в соответствии с заданиями учителя с использованием различных ресурсов;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записывать информацию о русском языке</w:t>
            </w:r>
            <w:r w:rsidR="007B4067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с помощью инструментов ИКТ;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создавать и преобразовывать модели и</w:t>
            </w:r>
            <w:r w:rsidR="007B4067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схемы по заданиям учителя;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находить самостоятельно разные способы решения учебной задачи;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осуществлять сравнение, </w:t>
            </w:r>
            <w:proofErr w:type="spellStart"/>
            <w:r w:rsidRPr="00116869">
              <w:rPr>
                <w:color w:val="404040"/>
                <w:sz w:val="24"/>
                <w:szCs w:val="24"/>
              </w:rPr>
              <w:t>сериацию</w:t>
            </w:r>
            <w:proofErr w:type="spellEnd"/>
            <w:r w:rsidRPr="00116869">
              <w:rPr>
                <w:color w:val="404040"/>
                <w:sz w:val="24"/>
                <w:szCs w:val="24"/>
              </w:rPr>
              <w:t xml:space="preserve"> и</w:t>
            </w:r>
            <w:r w:rsidR="007B4067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классификацию изученных объектов по самостоятельно выделенным основаниям;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–  строить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логическое рассуждение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как</w:t>
            </w:r>
            <w:r w:rsidR="007B4067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связь простых суждений об объекте.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b/>
                <w:color w:val="404040"/>
                <w:sz w:val="24"/>
                <w:szCs w:val="24"/>
              </w:rPr>
            </w:pPr>
            <w:r w:rsidRPr="00116869">
              <w:rPr>
                <w:b/>
                <w:color w:val="404040"/>
                <w:sz w:val="24"/>
                <w:szCs w:val="24"/>
              </w:rPr>
              <w:t>Коммуникативные универсальные учебные действия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Обучающийся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получит возможность научиться: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монологическое высказывание,</w:t>
            </w:r>
          </w:p>
          <w:p w:rsidR="007B4067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владеть диалогической формой коммуникации (в т.ч. при возможности с использованием инструментов ИКТ);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допускать возможность существования</w:t>
            </w:r>
            <w:r w:rsidR="007B4067" w:rsidRPr="00116869">
              <w:rPr>
                <w:color w:val="404040"/>
                <w:sz w:val="24"/>
                <w:szCs w:val="24"/>
              </w:rPr>
              <w:t xml:space="preserve"> </w:t>
            </w:r>
            <w:r w:rsidRPr="00116869">
              <w:rPr>
                <w:color w:val="404040"/>
                <w:sz w:val="24"/>
                <w:szCs w:val="24"/>
              </w:rPr>
              <w:t>различных точек зрения, в том числе не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proofErr w:type="gramStart"/>
            <w:r w:rsidRPr="00116869">
              <w:rPr>
                <w:color w:val="404040"/>
                <w:sz w:val="24"/>
                <w:szCs w:val="24"/>
              </w:rPr>
              <w:t>совпадающих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 xml:space="preserve"> с собственной, и ориентироваться на позицию партнера в общении 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 xml:space="preserve">и </w:t>
            </w:r>
            <w:proofErr w:type="gramStart"/>
            <w:r w:rsidRPr="00116869">
              <w:rPr>
                <w:color w:val="404040"/>
                <w:sz w:val="24"/>
                <w:szCs w:val="24"/>
              </w:rPr>
              <w:t>взаимодействии</w:t>
            </w:r>
            <w:proofErr w:type="gramEnd"/>
            <w:r w:rsidRPr="00116869">
              <w:rPr>
                <w:color w:val="404040"/>
                <w:sz w:val="24"/>
                <w:szCs w:val="24"/>
              </w:rPr>
              <w:t>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строить понятные для партнера высказывания, учитывающие, что партнер знает и видит, а что нет;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стремиться к координации различных позиций в сотрудничестве;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использовать речь для планирования и регуляции своей деятельности;</w:t>
            </w:r>
          </w:p>
          <w:p w:rsidR="00F534FC" w:rsidRPr="00116869" w:rsidRDefault="00F534FC" w:rsidP="000A5CCD">
            <w:pPr>
              <w:tabs>
                <w:tab w:val="left" w:pos="1965"/>
              </w:tabs>
              <w:spacing w:line="0" w:lineRule="atLeast"/>
              <w:rPr>
                <w:color w:val="404040"/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понимать ситуацию возникновения конфликта, содействовать его разрешению;</w:t>
            </w:r>
          </w:p>
          <w:p w:rsidR="00F534FC" w:rsidRPr="00116869" w:rsidRDefault="00F534FC" w:rsidP="007B4067">
            <w:pPr>
              <w:tabs>
                <w:tab w:val="left" w:pos="1965"/>
              </w:tabs>
              <w:spacing w:line="0" w:lineRule="atLeast"/>
              <w:rPr>
                <w:sz w:val="24"/>
                <w:szCs w:val="24"/>
              </w:rPr>
            </w:pPr>
            <w:r w:rsidRPr="00116869">
              <w:rPr>
                <w:color w:val="404040"/>
                <w:sz w:val="24"/>
                <w:szCs w:val="24"/>
              </w:rPr>
              <w:t>–  оказывать в сотрудничестве необходимую помощь.</w:t>
            </w:r>
          </w:p>
        </w:tc>
      </w:tr>
    </w:tbl>
    <w:p w:rsidR="008307E9" w:rsidRDefault="008307E9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506F7" w:rsidRDefault="00D506F7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6F7" w:rsidRDefault="00D506F7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6F7" w:rsidRDefault="00D506F7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6F7" w:rsidRDefault="00D506F7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6F7" w:rsidRDefault="00D506F7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6F7" w:rsidRDefault="00D506F7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план.</w:t>
      </w: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E9" w:rsidRDefault="008307E9" w:rsidP="008307E9">
      <w:pPr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8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04"/>
        <w:gridCol w:w="992"/>
        <w:gridCol w:w="709"/>
        <w:gridCol w:w="2410"/>
        <w:gridCol w:w="1559"/>
        <w:gridCol w:w="2181"/>
      </w:tblGrid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804" w:type="dxa"/>
          </w:tcPr>
          <w:p w:rsidR="008307E9" w:rsidRPr="00445F32" w:rsidRDefault="008307E9" w:rsidP="008307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FA4E6A">
            <w:pPr>
              <w:shd w:val="clear" w:color="auto" w:fill="FFFFFF"/>
              <w:spacing w:after="0" w:line="0" w:lineRule="atLeast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общения в жизни человека</w:t>
            </w:r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Речевая ситуация. Обращение к ране изученному: </w:t>
            </w:r>
            <w:proofErr w:type="spellStart"/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лекс.</w:t>
            </w:r>
            <w:proofErr w:type="gramStart"/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>орф.,звукобук</w:t>
            </w:r>
            <w:proofErr w:type="spellEnd"/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03.09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С.5, упр.4 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Упр.1-6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Default="00FA4E6A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Стилистическая принадлежность текста и его языковые особенности. </w:t>
            </w:r>
            <w:r w:rsidR="008307E9"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как способ образования форм имен существительных.</w:t>
            </w:r>
          </w:p>
          <w:p w:rsidR="00FA4E6A" w:rsidRPr="00445F32" w:rsidRDefault="00FA4E6A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Эпитеты. Контекстуальные синонимы.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04.09</w:t>
            </w:r>
          </w:p>
          <w:p w:rsidR="00FA4E6A" w:rsidRDefault="00FA4E6A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FA4E6A" w:rsidRDefault="00FA4E6A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С.8, упр.10 в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Упр.7-11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341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 «Банк заданий». </w:t>
            </w:r>
            <w:proofErr w:type="spellStart"/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="00FA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FA4E6A" w:rsidP="00FA4E6A">
            <w:p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словарем русского языка. Знакомство с обратным словарем. Алфавитный порядок слов.</w:t>
            </w:r>
            <w:r w:rsidR="008307E9"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09.09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С.9, упр.14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Упр.12-18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612823" w:rsidRDefault="00FA4E6A" w:rsidP="00FA4E6A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устного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письменногообщения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Леусическое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слова, синонимы.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07E9"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307E9"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8307E9"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</w:t>
            </w:r>
            <w:r w:rsidR="008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С.14, упр.22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Упр.19-24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FA4E6A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Чередование. </w:t>
            </w:r>
            <w:r w:rsidR="008307E9"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Виды чередований. Однокоренные слова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11.09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Чередование, слово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С.15, упр.26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Упр.25-28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E26FC3" w:rsidP="00E26FC3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оформление прямой речи.</w:t>
            </w:r>
            <w:r w:rsidR="008307E9"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Значение частицы </w:t>
            </w:r>
            <w:r w:rsidR="008307E9" w:rsidRPr="00445F3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не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12.09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Частица, диалог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С.19,  упр.34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Упр.29-34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E26FC3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текстом. Проверочное списывание « Золотая осень»</w:t>
            </w:r>
            <w:r w:rsidR="008307E9"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Синоним, антонимы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С.21, упр. 35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35-37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E26FC3" w:rsidRDefault="00E26FC3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F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над ошибками. Работа с текстом.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6F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героя текста. Удвоенные согласные в корне. Речевая ситуация.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16.09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Текст 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С. 24, упр.39 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а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Упр.38- 40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E26FC3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Орфографическая работа. Различные виды разбора. Лексическая сочетаемость.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E26FC3" w:rsidRDefault="00E26FC3" w:rsidP="00E26FC3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F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 поэтическом тексте.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E26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Pr="00E26FC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6FC3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реплик в диалоге.</w:t>
            </w:r>
            <w:r w:rsidR="008307E9" w:rsidRPr="00E26F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С.27, упр.42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Упр.41-44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E26FC3" w:rsidP="008307E9">
            <w:pPr>
              <w:shd w:val="clear" w:color="auto" w:fill="FFFFFF"/>
              <w:spacing w:after="0" w:line="0" w:lineRule="atLeast"/>
              <w:ind w:right="341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Контрольный диктант «Прощальная песня».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работ. 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Происхождение слов в русском языке. Исконная и заимствованная лексика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С.29, упр.48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Упр.45-49</w:t>
            </w:r>
          </w:p>
        </w:tc>
      </w:tr>
      <w:tr w:rsidR="008307E9" w:rsidRPr="00445F32" w:rsidTr="008307E9">
        <w:trPr>
          <w:trHeight w:val="271"/>
        </w:trPr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Заимствованные слова, их значение, произношение, написание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Лингвистические задачи. Полногласие и неполногласие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Слово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С.33, упр.53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Упр.50-53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образования слов. Основа слова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25.09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Фонетика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С.35, упр.57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Упр.54- 58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Порядок разбора слова по составу. Языковые особенности 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скороговорки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Значимые части </w:t>
            </w: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С.38, упр.62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59-62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переноса слов. Приставки и суффиксы как средство выразительности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Значимые части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С.39, упр.64 г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Упр.63-68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Языковые особенности колыбельной. </w:t>
            </w:r>
          </w:p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ньк</w:t>
            </w:r>
            <w:proofErr w:type="spell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-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еньк</w:t>
            </w:r>
            <w:proofErr w:type="spell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02.10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С.43, упр.71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Упр.69-73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Языковые особенности небылицы. Слова с уменьшительно- ласкательными суффиксами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03.10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Суффикс, колыбельная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С.46, упр.75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Упр.74- 76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 парных согласных в корне и суффиксе.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Суффикс, небылица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С.48, упр.80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77-80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Выбор буквы безударного гласного. Разбор слов по составу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С.49, упр.84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81-86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Суффикс как средство художественно выразительности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08.10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С.50, упр.87 а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Упр.87 - 92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Проверочная работа по теме «Суффикс»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Суффикс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 54, упр.97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Упр.93-97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Текст-описание животного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 56, упр.100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Упр.98-101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Сочинение 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(описание животного по картинке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пр.105)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аб.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работ. Значение суффикса в создании художественного образа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С.57, упр.103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Упр.102-104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Предлог  и приставка. Орфограммы в приставках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15.10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Текст 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8307E9" w:rsidRPr="00445F32" w:rsidTr="008307E9">
        <w:trPr>
          <w:trHeight w:val="298"/>
        </w:trPr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Предлог и приставка. Время глагола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16.10 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Суффикс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С.60, упр.110 а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Упр.106-111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Орфограммы в корне и приставке. Приставочный способ словообразования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Предлог, приставка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С.61, упр.112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Упр.112-115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Многообразие приставок с орфограммами. Приставки-синонимы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Предлог и приставка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С.64, упр.117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116-118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Текст-рассуждение. Правописание приставок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Значимые части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С.67, упр.123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Упр.119-123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Приставки-антонимы. Правописание приставок 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proofErr w:type="spellEnd"/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-с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Приставка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С.69, упр.126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Упр.124-128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Правописание букв парных согласных в приставке, корне, суффиксе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Текст, приставка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С.71, упр.131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Упр.129-131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Текст-повествование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Приставка, антоним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С.73, упр.135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Упр.132-135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Контрольный диктант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С.74, упр.137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Упр.136-139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28.10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С.76, упр.143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140-143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29.10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Сложные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Лексическое значение сложных слов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Сложные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С.79, упр.146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Упр.144-148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Несклоняемые существительные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Сложные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С.82, упр.151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Упр.149-152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01.11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Сложные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С.84, упр.157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Упр.153-157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Стилистические и языковые особенности текста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С.84, упр.158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Упр.158-161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Правописание сложных слов. Общеупотребительные слова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С.86, упр.162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Упр.162-164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Проверочная работа «Способы </w:t>
            </w:r>
            <w:r w:rsidRPr="00445F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образования слов»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Сложные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С.89, упр.167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Упр.165-167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работ. Связь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С.91, упр.170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Упр.168-171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предложения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аб.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Самостоятельные и служебные части речи. Роль предлогов в предложении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С.96, упр.175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Упр.172-176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текста. Составление плана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С.98, упр.178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Упр.177-181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Сочинение  «Моё путешествие» (Упр.188)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С.104, упр.185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Упр.182-185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работ. Правописание предлога и приставки. Время глагола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Предлог, приставка, время 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С.107, упр.187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Упр.186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Правописание предлогов. Оформление реплик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Предлог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Правописание предлогов, оканчивающихся на парные согласные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Предлог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С.109, упр.191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Упр.189-192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Диктант по теме «Правописание предлогов и приставок»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С.11, упр.194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Упр.193-196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Союз как часть речи. Его роль в предложении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27.11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Союз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С.115. упр.200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Упр.197-201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союзов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Союз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Тема, 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микротема</w:t>
            </w:r>
            <w:proofErr w:type="spell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Тип и стиль текста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С.117, упр.205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Упр.202-206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Текст - рассуждение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С.120, упр.209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Упр.207-210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Частицы и их роль в языке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Частица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С.123, упр.214, план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Упр.211-214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Раздельное написание частицы </w:t>
            </w:r>
            <w:r w:rsidRPr="00445F3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не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глаголами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Частица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С.123, упр.215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Упр.215-217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Правописание</w:t>
            </w:r>
            <w:r w:rsidRPr="00445F3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не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глаголами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Частица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С.126, упр.220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Упр.218-220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Проверочная работа по теме «Служебные части речи»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С.129,упр.223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Упр.221-223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Глагол как часть речи. Изменение глаголов по временам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С.132, упр.227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Упр.224-227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Грамматические признаки глагол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время, число, род.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С.133, упр.228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С.134 </w:t>
            </w: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Изменение глаголов по временам, числам, в (п.в.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)п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 родам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С.138, упр.233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Упр.230-234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Прошедшее время глагола. Формообразующий суффикс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Время глагола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С.140, упр.237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Упр.235-237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Морфемный состав глагольных форм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С.142, упр.239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Упр.238-240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Лексическая работа. Формулы вежливости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С.146, упр.244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Упр.241-244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Краткое изложение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С.150, упр.248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Упр.245-248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Грамматические признаки глаголов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С.151, упр.253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Упр.249-253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Грамматические признаки глагола. Прямое и переносное значение слов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С.153, упр.255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Упр.254-257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-108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Начальная форма как часть сказуемого. Изменение глагола по временам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С.155, упр.259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Упр.258-260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С.158, упр.263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Упр.261-265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работ. Простое и сложное будущее время глагола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Время глагола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С.161, упр.269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Упр.266-269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Простое и сложное будущее время глагола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Проверочная работа по теме «Грамматические признаки глагола»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работ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27.12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С.163, упр.272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Упр.270-274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Окончание в начальной форме и род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09.01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С.166 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Объявление как жанр текста. Орфограмма в окончании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Текст, 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Родственные слова и формы слов.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Родственные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С.5, Упр.279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часть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Упр.275-279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Грамматические признаки существительного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С.6, упр.281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Упр.280-283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Группы существительных по значению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С.9, упр.287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Упр.284-287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Существительные, имеющие формы только единственного или множественного числа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Форма слова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С.11, упр.290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Упр.288-290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Текст-рассуждение. Синонимы и антонимы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Словарные слова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Упр.291-293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Грамматические признаки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С.16, упр.298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Упр.294-298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 и окончание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С.17, упр.301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Упр.299-304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 и окончание существительных Твёрдая и мягкая основа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Род, окончание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С.20, упр.308 а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Упр.305-308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Мягкий знак  после шипящих на конце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С.22, упр.312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Упр.309-313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Мягкий знак  после шипящих на конце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С.23, упр.316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Упр.314-317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Мягкий знак  после шипящих на конце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С.26, упр.320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Упр.318-320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Диктант по теме «Грамматические признаки существительного»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С.26, упр.322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Упр.321-323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Словосочетание. Главное и зависимое слово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Словосочетание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С.29, упр.325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Упр.324-326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Словосочетание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Краткое изложение лингвистического текста.</w:t>
            </w:r>
          </w:p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Словосочетание, 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С.30, упр.328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Упр.237-330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Стиль текста. Составление словосочетаний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С.33, упр.334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Упр.331-334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Правописание гласных И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,Ы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после Ц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С.35, упр.337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Упр.335-337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Правописание гласных И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,Ы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после Ц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С.38, упр.340 а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Упр.338-341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Правописание гласных И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,Ы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после Ц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Орфограмма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С.40, упр.345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Упр.342-347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Проверочная работа  по теме «Словосочетание»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С.42, кпр.349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348-353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С.45, упр.357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Упр.354-357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падежа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. С.46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существительных. Определение падежей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С.49, упр.360, 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Упр.358-361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Склонение, определение падежа.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С.52, упр.363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Упр.362-364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текста афиши. Определение падежей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Афиша,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С.55, упр.368 в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Упр.365-368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текста рекламы. Определение падежей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Реклама,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С.56, упр.371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Упр.369-372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 во множественном числе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С.60, упр.378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Упр.373-378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пословицами. Определение падежа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С.61, упр.380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Упр.379-382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Изложение текста, воспринятого на слух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С.63, упр.384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Упр.383-386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работ. Закрепление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Дополнение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С.65, упр.387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Упр.387-390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Второстепенные члены предложений. Дополнение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Дополнение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дополнений. Грамматическая основа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Дополнение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дополнений. Склонение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Дополнение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 67, упр.392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Упр.391-395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Дополнение, склонение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С.70, упр.397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Упр.396-398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Изменение существительных по падежам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26.02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Типы склонения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С.71, упр.403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Упр.399-403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Типы склонения существительных. Твёрдое и мягкое различие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С.74. упр.406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Упр.404-408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С.77, упр.412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Упр.409-412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склонения и падежа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03.03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С.79, упр.415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Упр.413-416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1-склонение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С.80, упр.418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Упр.417-419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2-у и 3-е склонение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С.82, упр.421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Упр.420-424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Падежные окончания существительных. Типы склонения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С.85, упр.428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Упр.425-428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Проверка безударных окончаний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07.03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С.88, упр.432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Упр.429-434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С.92, упр.437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Упр.435-439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существительных, определение падежа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С.97, упр.446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440-446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Правописание безударных окончаний существительных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С.100, упр.452 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а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Упр.447-452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Контрольный диктант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С.102. упр.456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Упр.453-458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Правило написания окончаний после шипящих и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С.105. упр.463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Упр.459-463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,Е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окончаниях существительных после шипящих и Ц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Сочинение «Мой родной край»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(Упр.492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С.108, упр.467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Упр.464-467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работ. Закрепление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Суффикс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С.111, упр.471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Упр.468-471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Правописание суффиксов имён существительных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-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21.03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Суффикс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Правописание суффиксов имён существительных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-</w:t>
            </w:r>
            <w:proofErr w:type="spell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 в форме множественного числа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02.04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С.114, упр.477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Упр.472-477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 во множественном числе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С.115, упр.478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Упр.478-482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 во множественном 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04.04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С.120, упр.485 3)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Упр.483-485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445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Склонение существительных во множественном числе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07.04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С.123, упр.489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Упр.486-489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существительных во множественном числе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Склонение, падеж, словосочетание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С.126, упр.494,тест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Упр.490-494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 существительных во множественном числе. Словосочетание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09.04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С.128, упр.498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Упр.495-498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Падеж существительных в словосочетаниях с числительным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С.129, упр.500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Упр.499-501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Обобщение по теме «Склонение имён существительных»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С.130, упр.502 1)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Упр.502 (2-3)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Диктант по теме «Склонение имён существительных»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Словосочетание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С.132, упр.505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Упр.503-506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Согласование прилагательного с существительным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Прилагательное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С.134-135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Роль прилагательного в предложении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С.133, упр.510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Упр.507-510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Второстепенный член предложения - определение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С.140, упр.514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Упр.511-514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Схема предложения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Члены предложения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С.142, упр.516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Упр.515-518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Члены предложения. Подбор определений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Склонение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 143. Упр.519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Упр.519-522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Склонение прилагательных во множественном числе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С.146, упр.526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Упр.523-526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Сочинение «Наш класс»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С.147. упр.527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Упр.527-529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работ. Закрепление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 149, упр.532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Упр.530-535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 однородными членами предложения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Однородные члены, их роль в предложении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С.154, упр.539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Упр.537-539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05.05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С.154, упр.540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Упр.540-542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С.157, упр.543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Упр.543-547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Знаки препинания при однородных членах предложения. Рецепт как жанр текста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07.05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С.161, упр.550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Упр.548-550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Однородные члены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С.163, упр.553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Упр.551-553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Обобщение </w:t>
            </w:r>
            <w:proofErr w:type="gramStart"/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С.164, упр.555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Упр.554-557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Диктант по теме «Однородные члены предложения»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С.176, упр.560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Упр.558-560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Признаки текста. Способы связи предложений по смыслу и грамматически</w:t>
            </w: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Признаки текста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С.168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Стиль текста</w:t>
            </w: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 Краткое изложение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Признаки текста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Текст-рассуждение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Признаки текста</w:t>
            </w: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С.171, упр.564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Упр.561-563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Годовой контрольный диктант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над ошибками. Решение орфографических задач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С.173, упр.566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Упр.566-568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текстом. Решение лингвистических задач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С.178, упр.576</w:t>
            </w: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Упр.573-576</w:t>
            </w:r>
          </w:p>
        </w:tc>
      </w:tr>
      <w:tr w:rsidR="008307E9" w:rsidRPr="00445F32" w:rsidTr="008307E9">
        <w:tc>
          <w:tcPr>
            <w:tcW w:w="959" w:type="dxa"/>
          </w:tcPr>
          <w:p w:rsidR="008307E9" w:rsidRPr="00445F32" w:rsidRDefault="008307E9" w:rsidP="008307E9">
            <w:pPr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right="50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ind w:right="504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E9" w:rsidRPr="00445F32" w:rsidRDefault="008307E9" w:rsidP="008307E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81" w:type="dxa"/>
          </w:tcPr>
          <w:p w:rsidR="008307E9" w:rsidRPr="00445F32" w:rsidRDefault="008307E9" w:rsidP="008307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3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8307E9" w:rsidRPr="00BC11D1" w:rsidRDefault="008307E9" w:rsidP="00BC11D1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sectPr w:rsidR="008307E9" w:rsidRPr="00BC11D1" w:rsidSect="008307E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74"/>
    <w:multiLevelType w:val="hybridMultilevel"/>
    <w:tmpl w:val="DCD430B8"/>
    <w:lvl w:ilvl="0" w:tplc="55807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800"/>
    <w:rsid w:val="000A5CCD"/>
    <w:rsid w:val="000F2AD8"/>
    <w:rsid w:val="00101FDE"/>
    <w:rsid w:val="00116869"/>
    <w:rsid w:val="00121A1A"/>
    <w:rsid w:val="002A42CF"/>
    <w:rsid w:val="00354AD9"/>
    <w:rsid w:val="0037651B"/>
    <w:rsid w:val="003953B2"/>
    <w:rsid w:val="003B05C7"/>
    <w:rsid w:val="003E4EFE"/>
    <w:rsid w:val="003E521A"/>
    <w:rsid w:val="00457FDE"/>
    <w:rsid w:val="004F02CF"/>
    <w:rsid w:val="00594B19"/>
    <w:rsid w:val="005A073B"/>
    <w:rsid w:val="006172B2"/>
    <w:rsid w:val="007A1C1C"/>
    <w:rsid w:val="007B4067"/>
    <w:rsid w:val="008307E9"/>
    <w:rsid w:val="00853E56"/>
    <w:rsid w:val="00854D78"/>
    <w:rsid w:val="00887E74"/>
    <w:rsid w:val="0091567C"/>
    <w:rsid w:val="009E4F53"/>
    <w:rsid w:val="00A34F94"/>
    <w:rsid w:val="00BC11D1"/>
    <w:rsid w:val="00C50BF7"/>
    <w:rsid w:val="00D22800"/>
    <w:rsid w:val="00D506F7"/>
    <w:rsid w:val="00DB2192"/>
    <w:rsid w:val="00E26FC3"/>
    <w:rsid w:val="00F1791B"/>
    <w:rsid w:val="00F534FC"/>
    <w:rsid w:val="00F86494"/>
    <w:rsid w:val="00FA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8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2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5938-64DF-4152-99E1-EF68E62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</cp:lastModifiedBy>
  <cp:revision>13</cp:revision>
  <cp:lastPrinted>2013-09-26T05:32:00Z</cp:lastPrinted>
  <dcterms:created xsi:type="dcterms:W3CDTF">2013-08-27T10:35:00Z</dcterms:created>
  <dcterms:modified xsi:type="dcterms:W3CDTF">2013-09-26T05:42:00Z</dcterms:modified>
</cp:coreProperties>
</file>