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C2" w:rsidRPr="001145C2" w:rsidRDefault="001145C2" w:rsidP="00114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</w:p>
    <w:p w:rsidR="001145C2" w:rsidRPr="001145C2" w:rsidRDefault="001145C2" w:rsidP="00114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114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Презентация - 7 слайдов, </w:t>
      </w:r>
      <w:proofErr w:type="spellStart"/>
      <w:r w:rsidRPr="001145C2">
        <w:rPr>
          <w:rFonts w:ascii="Times New Roman" w:eastAsia="Times New Roman" w:hAnsi="Times New Roman" w:cs="Times New Roman"/>
          <w:sz w:val="24"/>
          <w:szCs w:val="24"/>
          <w:lang w:eastAsia="ru-RU"/>
        </w:rPr>
        <w:t>ppsx</w:t>
      </w:r>
      <w:proofErr w:type="spellEnd"/>
      <w:r w:rsidRPr="001145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14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r w:rsidRPr="00114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Самуил Майкапар. Мимолётное видение, mp3;</w:t>
      </w:r>
      <w:r w:rsidRPr="00114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</w:t>
      </w:r>
      <w:r w:rsidRPr="001145C2">
        <w:rPr>
          <w:rFonts w:ascii="Times New Roman" w:eastAsia="Times New Roman" w:hAnsi="Times New Roman" w:cs="Times New Roman"/>
          <w:sz w:val="24"/>
          <w:szCs w:val="24"/>
          <w:lang w:eastAsia="ru-RU"/>
        </w:rPr>
        <w:t>Эдвард Григ. Танец эльфов, mp3;</w:t>
      </w:r>
      <w:r w:rsidRPr="00114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</w:t>
      </w:r>
      <w:r w:rsidRPr="001145C2">
        <w:rPr>
          <w:rFonts w:ascii="Times New Roman" w:eastAsia="Times New Roman" w:hAnsi="Times New Roman" w:cs="Times New Roman"/>
          <w:sz w:val="24"/>
          <w:szCs w:val="24"/>
          <w:lang w:eastAsia="ru-RU"/>
        </w:rPr>
        <w:t>Эдвард Григ. В пещере горного короля, mp3;</w:t>
      </w:r>
      <w:r w:rsidRPr="00114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Сопровождающая статья, </w:t>
      </w:r>
      <w:proofErr w:type="spellStart"/>
      <w:r w:rsidRPr="001145C2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1145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14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Ноты для исполнения педагогом, </w:t>
      </w:r>
      <w:proofErr w:type="spellStart"/>
      <w:r w:rsidRPr="001145C2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1145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5C2" w:rsidRPr="001145C2" w:rsidRDefault="001145C2" w:rsidP="00114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5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</w:p>
    <w:p w:rsidR="001145C2" w:rsidRPr="001145C2" w:rsidRDefault="001145C2" w:rsidP="00114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1145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Занятия по </w:t>
        </w:r>
        <w:proofErr w:type="spellStart"/>
        <w:r w:rsidRPr="001145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Радыновой</w:t>
        </w:r>
        <w:proofErr w:type="spellEnd"/>
      </w:hyperlink>
    </w:p>
    <w:p w:rsidR="001145C2" w:rsidRPr="001145C2" w:rsidRDefault="001145C2" w:rsidP="00114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1145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Сказка в музыке</w:t>
        </w:r>
      </w:hyperlink>
    </w:p>
    <w:p w:rsidR="001145C2" w:rsidRPr="001145C2" w:rsidRDefault="001145C2" w:rsidP="00114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Размер: 50 </w:t>
      </w:r>
      <w:proofErr w:type="spellStart"/>
      <w:r w:rsidRPr="001145C2">
        <w:rPr>
          <w:rFonts w:ascii="Times New Roman" w:eastAsia="Times New Roman" w:hAnsi="Times New Roman" w:cs="Times New Roman"/>
          <w:sz w:val="24"/>
          <w:szCs w:val="24"/>
          <w:lang w:eastAsia="ru-RU"/>
        </w:rPr>
        <w:t>Mb</w:t>
      </w:r>
      <w:proofErr w:type="spellEnd"/>
    </w:p>
    <w:p w:rsidR="007A6180" w:rsidRDefault="007A6180"/>
    <w:p w:rsidR="001145C2" w:rsidRPr="001145C2" w:rsidRDefault="001145C2" w:rsidP="001145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7" w:history="1">
        <w:r w:rsidRPr="001145C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Майкапар. Мимолётное видение | Григ. Танец эльфов | Григ. В пещере горного короля</w:t>
        </w:r>
      </w:hyperlink>
    </w:p>
    <w:p w:rsidR="001145C2" w:rsidRDefault="001145C2">
      <w:bookmarkStart w:id="0" w:name="_GoBack"/>
      <w:bookmarkEnd w:id="0"/>
    </w:p>
    <w:sectPr w:rsidR="0011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C2"/>
    <w:rsid w:val="001145C2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1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ic-fantasy.ru/content/maykapar-mimolyotnoe-videnie-grig-tanec-elfov-grig-v-peshchere-gornogo-korol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sic-fantasy.ru/skazka-v-muzyke" TargetMode="External"/><Relationship Id="rId5" Type="http://schemas.openxmlformats.org/officeDocument/2006/relationships/hyperlink" Target="http://www.music-fantasy.ru/zanyatiya-po-radynovo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galina-muz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2013-07-27T11:25:00Z</dcterms:created>
  <dcterms:modified xsi:type="dcterms:W3CDTF">2013-07-27T11:26:00Z</dcterms:modified>
</cp:coreProperties>
</file>