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E9" w:rsidRDefault="00812014">
      <w:pPr>
        <w:pStyle w:val="20"/>
        <w:shd w:val="clear" w:color="auto" w:fill="auto"/>
        <w:spacing w:after="111" w:line="230" w:lineRule="exact"/>
        <w:ind w:left="4320"/>
      </w:pPr>
      <w:r>
        <w:t>Пояснительная записка</w:t>
      </w:r>
    </w:p>
    <w:p w:rsidR="006348E9" w:rsidRDefault="00812014">
      <w:pPr>
        <w:pStyle w:val="1"/>
        <w:shd w:val="clear" w:color="auto" w:fill="auto"/>
        <w:spacing w:before="0"/>
        <w:ind w:left="860" w:right="600" w:firstLine="940"/>
      </w:pPr>
      <w:r>
        <w:rPr>
          <w:rStyle w:val="a5"/>
        </w:rPr>
        <w:t>Цель</w:t>
      </w:r>
      <w:r>
        <w:t xml:space="preserve"> музыкального образования и воспитания в начальной школе - формиро вание музыкальной культуры учащихся как части их общей и духовной культуры. </w:t>
      </w:r>
      <w:r>
        <w:rPr>
          <w:rStyle w:val="a5"/>
        </w:rPr>
        <w:t>Задачи</w:t>
      </w:r>
      <w:r>
        <w:t xml:space="preserve"> уроков музыки во 2 классе: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before="0" w:line="278" w:lineRule="exact"/>
        <w:ind w:left="860" w:right="600" w:hanging="360"/>
        <w:jc w:val="both"/>
      </w:pPr>
      <w:r>
        <w:t>развитие эмоционального и осознанного отношения детей к музыке различных направ</w:t>
      </w:r>
      <w:r>
        <w:softHyphen/>
        <w:t>лений:. фольклору, музыке религиозной традиции, классической и современной музыке;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74" w:lineRule="exact"/>
        <w:ind w:left="860" w:right="600" w:hanging="360"/>
        <w:jc w:val="both"/>
      </w:pPr>
      <w:r>
        <w:t>понимание учащимися содержания простейших (песня, танец, марш) и более сложных жанров (опера,</w:t>
      </w:r>
      <w:r>
        <w:t xml:space="preserve"> балет, концерт, симфония) в опоре на ее интонационно-образный смысл;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/>
        <w:ind w:left="860" w:right="600" w:hanging="360"/>
        <w:jc w:val="both"/>
      </w:pPr>
      <w:r>
        <w:t>накопление детьми знаний о закономерностях музыкального искусства и музыкальном языке; первоначальных представлений об интонационной природе музыки, приемах ее развития и формах (на осно</w:t>
      </w:r>
      <w:r>
        <w:t>ве повтора, контраста, вариативности);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/>
        <w:ind w:left="860" w:right="600" w:hanging="360"/>
        <w:jc w:val="both"/>
      </w:pPr>
      <w:r>
        <w:t>совершенствование умений и навыков хорового пения (выразительность звучания, кан</w:t>
      </w:r>
      <w:r>
        <w:softHyphen/>
        <w:t xml:space="preserve">тилена, унисон, расширение объема дыхания, дикция, артикуляция, пение </w:t>
      </w:r>
      <w:r>
        <w:rPr>
          <w:lang w:val="en-US"/>
        </w:rPr>
        <w:t>a</w:t>
      </w:r>
      <w:r w:rsidRPr="0098144E">
        <w:rPr>
          <w:lang w:val="ru-RU"/>
        </w:rPr>
        <w:t xml:space="preserve"> </w:t>
      </w:r>
      <w:r>
        <w:rPr>
          <w:lang w:val="en-US"/>
        </w:rPr>
        <w:t>capella</w:t>
      </w:r>
      <w:r w:rsidRPr="0098144E">
        <w:rPr>
          <w:lang w:val="ru-RU"/>
        </w:rPr>
        <w:t xml:space="preserve">, </w:t>
      </w:r>
      <w:r>
        <w:t>пе</w:t>
      </w:r>
      <w:r>
        <w:softHyphen/>
        <w:t>ние хором, в ансамбле И др.);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before="0"/>
        <w:ind w:left="860" w:right="600" w:hanging="360"/>
        <w:jc w:val="both"/>
      </w:pPr>
      <w:r>
        <w:t>расширение умений и на</w:t>
      </w:r>
      <w:r>
        <w:t>выков пластического интонирования музыки и ее исполнения с помощью музыкально-ритмических движений, а также элементарного музицирования на детских инструментах;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78" w:lineRule="exact"/>
        <w:ind w:left="860" w:right="600" w:hanging="360"/>
        <w:jc w:val="both"/>
      </w:pPr>
      <w:r>
        <w:t>активное включите в процесс музицирования творческих импровизаций (речевых, во</w:t>
      </w:r>
      <w:r>
        <w:softHyphen/>
      </w:r>
      <w:r>
        <w:t>кальных, ритмических, инструментальных, пластических, художественных);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278" w:lineRule="exact"/>
        <w:ind w:left="860" w:right="600" w:hanging="360"/>
        <w:jc w:val="both"/>
      </w:pPr>
      <w:r>
        <w:t>накопление сведений из области музыкальной грамоты, знаний о музыке, музыкантах, исполнителях и исполнительских коллективах.</w:t>
      </w:r>
    </w:p>
    <w:p w:rsidR="006348E9" w:rsidRDefault="00812014">
      <w:pPr>
        <w:pStyle w:val="1"/>
        <w:shd w:val="clear" w:color="auto" w:fill="auto"/>
        <w:spacing w:before="0" w:line="278" w:lineRule="exact"/>
        <w:ind w:firstLine="500"/>
        <w:jc w:val="both"/>
      </w:pPr>
      <w:r>
        <w:rPr>
          <w:rStyle w:val="a6"/>
        </w:rPr>
        <w:t>Исходными документами</w:t>
      </w:r>
      <w:r>
        <w:t xml:space="preserve"> для составления данной рабочей програм</w:t>
      </w:r>
      <w:r>
        <w:t>мы являются: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78" w:lineRule="exact"/>
        <w:ind w:left="860" w:right="600" w:hanging="360"/>
        <w:jc w:val="both"/>
      </w:pPr>
      <w:r>
        <w:t>Базисный учебный план общеобразовательных учреждений Российской Федерации, ут</w:t>
      </w:r>
      <w:r>
        <w:softHyphen/>
        <w:t>вержденный приказом Минобразования РФ № 1312 от 09. 03. 2004;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78" w:lineRule="exact"/>
        <w:ind w:left="860" w:right="600" w:hanging="360"/>
        <w:jc w:val="both"/>
      </w:pPr>
      <w:r>
        <w:t>Федеральный компонент государственного образовательного стандарта, утвержденный Приказом Минобразования</w:t>
      </w:r>
      <w:r>
        <w:t xml:space="preserve"> РФ № 1089, от 05. 03. 2004 года;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78" w:lineRule="exact"/>
        <w:ind w:left="860" w:right="600" w:hanging="360"/>
        <w:jc w:val="both"/>
      </w:pPr>
      <w:r>
        <w:t>авторская программа Критской Е.Д., Сергеевой Г.П., Шмагиной Т.С. «Музыка» (Про</w:t>
      </w:r>
      <w:r>
        <w:softHyphen/>
        <w:t>граммы общеобразовательных учреждений. Музыка: 1-4 классы. - Москва: Просвещение, 2010 г.);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78" w:lineRule="exact"/>
        <w:ind w:left="860" w:right="600" w:hanging="360"/>
        <w:jc w:val="both"/>
      </w:pPr>
      <w:r>
        <w:t xml:space="preserve">требования к оснащению образовательного процесса в </w:t>
      </w:r>
      <w:r>
        <w:t>соответствии с содержательным наполнением учебных предметов федерального компонента государственного образова</w:t>
      </w:r>
      <w:r>
        <w:softHyphen/>
        <w:t>тельного стандарта.</w:t>
      </w:r>
    </w:p>
    <w:p w:rsidR="006348E9" w:rsidRDefault="00812014">
      <w:pPr>
        <w:pStyle w:val="20"/>
        <w:shd w:val="clear" w:color="auto" w:fill="auto"/>
        <w:spacing w:after="0" w:line="278" w:lineRule="exact"/>
        <w:ind w:left="860"/>
      </w:pPr>
      <w:r>
        <w:t>Рабочая программа ориентирована на использование учебно-методического комплекта: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1775"/>
        </w:tabs>
        <w:spacing w:before="0" w:line="283" w:lineRule="exact"/>
        <w:ind w:left="1800" w:right="600"/>
      </w:pPr>
      <w:r>
        <w:t>Критская Е.Д., Сергеева Г.П., Шмагина Т.С. «Музыка.2 класс»: Учебник - тетрадь для учащихся 2 класса, М., Просвещение, 2008.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1766"/>
        </w:tabs>
        <w:spacing w:before="0" w:line="283" w:lineRule="exact"/>
        <w:ind w:left="1800" w:right="260"/>
      </w:pPr>
      <w:r>
        <w:t>Хрестоматия музыкального материала к учебнику «Музыка»: 2 кл.: Пособие для учителя /Сост. Е.Д.Критская, Г.П.Сергеева, Т.С. Шмагина.</w:t>
      </w:r>
      <w:r>
        <w:t>- М., Просвещение, 2008;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1775"/>
        </w:tabs>
        <w:spacing w:before="0" w:line="283" w:lineRule="exact"/>
        <w:ind w:left="1800" w:right="600"/>
      </w:pPr>
      <w:r>
        <w:t xml:space="preserve">Фонохрестоматии музыкального материала к учебнику «Музыка.2 класс» - </w:t>
      </w:r>
      <w:r w:rsidRPr="0098144E">
        <w:rPr>
          <w:lang w:val="ru-RU"/>
        </w:rPr>
        <w:t>(</w:t>
      </w:r>
      <w:r>
        <w:rPr>
          <w:lang w:val="en-US"/>
        </w:rPr>
        <w:t>CD</w:t>
      </w:r>
      <w:r w:rsidRPr="0098144E">
        <w:rPr>
          <w:lang w:val="ru-RU"/>
        </w:rPr>
        <w:t xml:space="preserve"> </w:t>
      </w:r>
      <w:r>
        <w:t>шрЗ,М.,Просвещение, 2009)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1775"/>
        </w:tabs>
        <w:spacing w:before="0" w:after="184" w:line="283" w:lineRule="exact"/>
        <w:ind w:left="1800" w:right="600"/>
      </w:pPr>
      <w:r>
        <w:t>Методика работы с учебниками «Музыка». 1-4 классы. Пособие для учителя. - М., Просвещение, 2009.</w:t>
      </w:r>
    </w:p>
    <w:p w:rsidR="006348E9" w:rsidRDefault="00812014">
      <w:pPr>
        <w:pStyle w:val="1"/>
        <w:shd w:val="clear" w:color="auto" w:fill="auto"/>
        <w:spacing w:before="0" w:line="278" w:lineRule="exact"/>
        <w:ind w:right="600" w:firstLine="500"/>
        <w:jc w:val="both"/>
      </w:pPr>
      <w:r>
        <w:t>При работе по данной программе пред</w:t>
      </w:r>
      <w:r>
        <w:t>полагается использование следующего учебно- мегодического комплекта: учебник, рабочая тетрадь, нотная хрестоматия, фонохрестоматия, мето</w:t>
      </w:r>
      <w:r>
        <w:softHyphen/>
        <w:t>дические рекомендации для 2 года обучения, поурочное планирование.</w:t>
      </w:r>
      <w:r>
        <w:rPr>
          <w:rStyle w:val="a7"/>
        </w:rPr>
        <w:t xml:space="preserve"> Авторская программа используется в данной рабочей пр</w:t>
      </w:r>
      <w:r>
        <w:rPr>
          <w:rStyle w:val="a7"/>
        </w:rPr>
        <w:t>ограмме без изменений.</w:t>
      </w:r>
      <w:r>
        <w:t xml:space="preserve"> В соответствие с БУПом-2004 данная рабочая программа рассчитана на 34 часа.</w:t>
      </w:r>
    </w:p>
    <w:p w:rsidR="006348E9" w:rsidRDefault="00812014">
      <w:pPr>
        <w:pStyle w:val="1"/>
        <w:shd w:val="clear" w:color="auto" w:fill="auto"/>
        <w:spacing w:before="0" w:line="293" w:lineRule="exact"/>
        <w:ind w:right="600" w:firstLine="500"/>
        <w:jc w:val="both"/>
      </w:pPr>
      <w:r>
        <w:t>Освоение содержания программы реализуется с помощью использования следующих мето</w:t>
      </w:r>
      <w:r>
        <w:softHyphen/>
        <w:t>дов, предложенных авторами программы: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93" w:lineRule="exact"/>
        <w:ind w:firstLine="500"/>
        <w:jc w:val="both"/>
      </w:pPr>
      <w:r>
        <w:t>Метод художественного, нравственно-эстетического познания музыки;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93" w:lineRule="exact"/>
        <w:ind w:firstLine="500"/>
        <w:jc w:val="both"/>
      </w:pPr>
      <w:r>
        <w:t>Метод эмоциональной драматургии;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93" w:lineRule="exact"/>
        <w:ind w:firstLine="500"/>
        <w:jc w:val="both"/>
      </w:pPr>
      <w:r>
        <w:t>Метод создания «композиций»;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30" w:lineRule="exact"/>
        <w:ind w:firstLine="500"/>
        <w:jc w:val="both"/>
      </w:pPr>
      <w:r>
        <w:t>Метод игры;</w:t>
      </w:r>
    </w:p>
    <w:p w:rsidR="006348E9" w:rsidRDefault="0081201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30" w:lineRule="exact"/>
        <w:ind w:firstLine="500"/>
        <w:jc w:val="both"/>
      </w:pPr>
      <w:r>
        <w:t>Метод художественного контекста.</w:t>
      </w:r>
    </w:p>
    <w:sectPr w:rsidR="006348E9" w:rsidSect="006348E9">
      <w:type w:val="continuous"/>
      <w:pgSz w:w="11905" w:h="16837"/>
      <w:pgMar w:top="731" w:right="99" w:bottom="726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14" w:rsidRDefault="00812014" w:rsidP="006348E9">
      <w:r>
        <w:separator/>
      </w:r>
    </w:p>
  </w:endnote>
  <w:endnote w:type="continuationSeparator" w:id="1">
    <w:p w:rsidR="00812014" w:rsidRDefault="00812014" w:rsidP="0063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14" w:rsidRDefault="00812014"/>
  </w:footnote>
  <w:footnote w:type="continuationSeparator" w:id="1">
    <w:p w:rsidR="00812014" w:rsidRDefault="008120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5A67"/>
    <w:multiLevelType w:val="multilevel"/>
    <w:tmpl w:val="86AE4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48E9"/>
    <w:rsid w:val="006348E9"/>
    <w:rsid w:val="00812014"/>
    <w:rsid w:val="0098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8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8E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34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634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6348E9"/>
    <w:rPr>
      <w:b/>
      <w:bCs/>
      <w:spacing w:val="0"/>
    </w:rPr>
  </w:style>
  <w:style w:type="character" w:customStyle="1" w:styleId="a6">
    <w:name w:val="Основной текст + Курсив"/>
    <w:basedOn w:val="a4"/>
    <w:rsid w:val="006348E9"/>
    <w:rPr>
      <w:i/>
      <w:iCs/>
      <w:spacing w:val="0"/>
    </w:rPr>
  </w:style>
  <w:style w:type="character" w:customStyle="1" w:styleId="a7">
    <w:name w:val="Основной текст + Полужирный;Курсив"/>
    <w:basedOn w:val="a4"/>
    <w:rsid w:val="006348E9"/>
    <w:rPr>
      <w:b/>
      <w:bCs/>
      <w:i/>
      <w:iCs/>
      <w:spacing w:val="0"/>
    </w:rPr>
  </w:style>
  <w:style w:type="paragraph" w:customStyle="1" w:styleId="20">
    <w:name w:val="Основной текст (2)"/>
    <w:basedOn w:val="a"/>
    <w:link w:val="2"/>
    <w:rsid w:val="006348E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6348E9"/>
    <w:pPr>
      <w:shd w:val="clear" w:color="auto" w:fill="FFFFFF"/>
      <w:spacing w:before="180" w:line="269" w:lineRule="exact"/>
      <w:ind w:hanging="3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2850</Characters>
  <Application>Microsoft Office Word</Application>
  <DocSecurity>0</DocSecurity>
  <Lines>23</Lines>
  <Paragraphs>6</Paragraphs>
  <ScaleCrop>false</ScaleCrop>
  <Company>Школа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1</cp:revision>
  <dcterms:created xsi:type="dcterms:W3CDTF">2012-10-09T10:33:00Z</dcterms:created>
  <dcterms:modified xsi:type="dcterms:W3CDTF">2012-10-09T10:43:00Z</dcterms:modified>
</cp:coreProperties>
</file>