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E5" w:rsidRPr="002076E5" w:rsidRDefault="002076E5" w:rsidP="002076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76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Значение универсальных учебных действий для успешности обучения на ступени начального образования </w:t>
      </w:r>
    </w:p>
    <w:p w:rsidR="002076E5" w:rsidRPr="002076E5" w:rsidRDefault="002076E5" w:rsidP="00207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6E5">
        <w:rPr>
          <w:rFonts w:ascii="Arial" w:eastAsia="Times New Roman" w:hAnsi="Arial" w:cs="Arial"/>
          <w:i/>
          <w:iCs/>
          <w:color w:val="000080"/>
          <w:sz w:val="20"/>
          <w:szCs w:val="20"/>
          <w:lang w:eastAsia="ru-RU"/>
        </w:rPr>
        <w:t xml:space="preserve">Сегодня все большее признание получает положение о том, что в основе успешности обучения лежат универсальные учебные действия, имеющие приоритетное значение над </w:t>
      </w:r>
      <w:proofErr w:type="spellStart"/>
      <w:r w:rsidRPr="002076E5">
        <w:rPr>
          <w:rFonts w:ascii="Arial" w:eastAsia="Times New Roman" w:hAnsi="Arial" w:cs="Arial"/>
          <w:i/>
          <w:iCs/>
          <w:color w:val="000080"/>
          <w:sz w:val="20"/>
          <w:szCs w:val="20"/>
          <w:lang w:eastAsia="ru-RU"/>
        </w:rPr>
        <w:t>узкопредметными</w:t>
      </w:r>
      <w:proofErr w:type="spellEnd"/>
      <w:r w:rsidRPr="002076E5">
        <w:rPr>
          <w:rFonts w:ascii="Arial" w:eastAsia="Times New Roman" w:hAnsi="Arial" w:cs="Arial"/>
          <w:i/>
          <w:iCs/>
          <w:color w:val="000080"/>
          <w:sz w:val="20"/>
          <w:szCs w:val="20"/>
          <w:lang w:eastAsia="ru-RU"/>
        </w:rPr>
        <w:t xml:space="preserve"> знаниями и навыками. В системе образования начинают превалировать методы, обеспечивающие становление самостоятельной творческой учебной деятельности обучающегося, направленной на решение реальных жизненных задач.</w:t>
      </w:r>
    </w:p>
    <w:p w:rsidR="002076E5" w:rsidRPr="002076E5" w:rsidRDefault="002076E5" w:rsidP="00207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Процесс обучения предполагает не только овладение учениками определенной совокупностью знаний, но и формирование универсальных учебных действий, которые связаны с самостоятельным получением знаний и их применением в практической деятельности.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Универсальные учебные действия, в рамках школьных дисциплин, – это универсальные способы получения и применения учащимися знаний.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Ребёнку, впервые переступившему порог школы, нужно научиться очень многому: слушать и слышать, правильно вести себя на уроках и переменах, общаться со сверстниками и взрослыми. Овладение этими и многими другими учебными задачами происходит на протяжении всего периода начального обучения. Главное при этом – сохранить все навыки и умения и позднее, при переходе в основную школу.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Сегодня все большее признание получает положение о том, что в основе успешности обучения лежат универсальные учебные действия, имеющие приоритетное значение над </w:t>
      </w:r>
      <w:proofErr w:type="spell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узкопредметными</w:t>
      </w:r>
      <w:proofErr w:type="spellEnd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знаниями и навыками. В системе образования начинают превалировать методы, обеспечивающие становление самостоятельной творческой учебной деятельности обучающегося, направленной на решение реальных жизненных задач.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 В более узком (собственно психологическом значении) этот термин можно определить как 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процесса.[4, 27].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составе основных видов универсальных учебных действий, диктуемом ключевыми целями общего образования, можно выделить четыре блока: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личностный; 2) регулятивный (включающий также действия </w:t>
      </w:r>
      <w:proofErr w:type="spell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саморегуляции</w:t>
      </w:r>
      <w:proofErr w:type="spellEnd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3) познавательный; 4) коммуникативный. 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Личностные </w:t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универсальные учебные действия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действий: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• личностное, профессиональное, жизненное  самоопределение;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действие </w:t>
      </w:r>
      <w:proofErr w:type="spell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смыслообразования</w:t>
      </w:r>
      <w:proofErr w:type="spellEnd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, т. е. установление учащимися связи между целью учебной деятельности и ее мотивом, другими словами, между результатом учения, и тем, что побуждает деятельность, ради чего она осуществляется. Ученик должен задаваться вопросом о том, «какое значение, смысл имеет для меня учение», и уметь находить ответ на него</w:t>
      </w:r>
      <w:proofErr w:type="gram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</w:t>
      </w:r>
      <w:proofErr w:type="gram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End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ействие нравственно-этического оценивания усваиваемого содержания, исходя из социальных и личностных ценностей, обеспечивающее личностный моральный выбор.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Регулятивные </w:t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действия обеспечивают организацию учащимся своей учебной деятельности. К ним относятся: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</w:t>
      </w:r>
      <w:proofErr w:type="spell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целеполагание</w:t>
      </w:r>
      <w:proofErr w:type="spellEnd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постановка учебной задачи на основе соотнесения того, что уже известно и усвоено учащимся, и того, что еще неизвестно; 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прогнозирование – предвосхищение результата и уровня усвоения, его временных характеристик;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• контроль в форме сличения способа действия и его результата с заданным эталоном с целью обнаружения отклонений и отличий от эталона;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коррекция – внесение необходимых дополнений и корректив в </w:t>
      </w:r>
      <w:proofErr w:type="gram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</w:t>
      </w:r>
      <w:proofErr w:type="gramEnd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способ действия в случае расхождения эталона, реального действия и его продукта;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оценка - выделение и осознание учащимся того, что уже усвоено и что еще подлежит усвоению, осознание качества и уровня усвоения</w:t>
      </w:r>
      <w:proofErr w:type="gram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• </w:t>
      </w:r>
      <w:proofErr w:type="gram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олевая </w:t>
      </w:r>
      <w:proofErr w:type="spell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саморегуляция</w:t>
      </w:r>
      <w:proofErr w:type="spellEnd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способность к мобилизации сил и энергии; способность к волевому усилию - к выбору в ситуации мотивационного конфликта и к преодолению препятствий.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Познавательные </w:t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универсальные  действия включают </w:t>
      </w:r>
      <w:proofErr w:type="spell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общеучебные</w:t>
      </w:r>
      <w:proofErr w:type="spellEnd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, логические, действия постановки и решения проблемы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Общеучебные</w:t>
      </w:r>
      <w:proofErr w:type="spellEnd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универсальные действия: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самостоятельное выделение и формулирование познавательной цели;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поиск и выделение необходимой информации; применение методов информационного поиска, в том числе с помощью компьютерных средств;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</w:t>
      </w:r>
      <w:proofErr w:type="gram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знаково-символические – моделирование – преобразование объекта из чувственной формы в модель, где выделены существенные характеристики объекта (пространственно-графическую или знаково-символическую) и  преобразование модели с целью выявления общих законов, определяющих данную предметную область;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умение структурировать знания;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умение осознанно и произвольно строить речевое высказывание в устной и письменной форме;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выбор наиболее эффективных способов решения задач в зависимости от конкретных условий;</w:t>
      </w:r>
      <w:proofErr w:type="gramEnd"/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• рефлексия способов и условий действия, контроль и оценка процесса и результатов деятельности;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смысловое чтение как осмысление цели чтения и выбор вида чтения в зависимости от цели; 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Универсальные логические действия: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анализ объектов  с целью выделения признаков (существенных, несущественных); 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синтез как составление целого из частей, в том числе самостоятельно достраивая, восполняя недостающие компоненты; 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выбор оснований и критериев для сравнения, </w:t>
      </w:r>
      <w:proofErr w:type="spell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сериации</w:t>
      </w:r>
      <w:proofErr w:type="spellEnd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классификации объектов; 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подведение под понятия, выведение следствий; 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установление причинно-следственных связей,  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построение логической цепи рассуждений, 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доказательство; 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выдвижение гипотез и их обоснование.</w:t>
      </w:r>
      <w:proofErr w:type="gramEnd"/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Постановка и решение проблемы: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• формулирование проблемы;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самостоятельное создание способов решения проблем творческого и поискового характера.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Коммуникативные </w:t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действия обеспечивают социальную компетентность и учет 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 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Видами  коммуникативных действий являются: 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планирование учебного сотрудничества с учителем и сверстниками – определение цели, функций участников, способов взаимодействия; 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постановка вопросов – инициативное сотрудничество в поиске и сборе информации; 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 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управление поведением партнера – контроль, коррекция, оценка действий партнера;</w:t>
      </w:r>
      <w:proofErr w:type="gramEnd"/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умение с достаточно полнотой и точностью выражать свои мысли в соответствии с задачами и 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Критериями оценки </w:t>
      </w:r>
      <w:proofErr w:type="spell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сформированности</w:t>
      </w:r>
      <w:proofErr w:type="spellEnd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УУД у обучающихся, соответственно, выступают: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соответствие возрастно-психологическим  нормативным требованиям;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соответствие свойств  универсальных действий заранее     заданным требованиям.</w:t>
      </w:r>
    </w:p>
    <w:p w:rsidR="002076E5" w:rsidRPr="002076E5" w:rsidRDefault="002076E5" w:rsidP="00207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1. Значение универсальных учебных действий для успешности обучения на ступени начального образования.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9"/>
        <w:gridCol w:w="3103"/>
        <w:gridCol w:w="3973"/>
      </w:tblGrid>
      <w:tr w:rsidR="002076E5" w:rsidRPr="002076E5" w:rsidTr="002076E5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6E5" w:rsidRPr="002076E5" w:rsidRDefault="002076E5" w:rsidP="0020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6E5" w:rsidRPr="002076E5" w:rsidRDefault="002076E5" w:rsidP="0020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развития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6E5" w:rsidRPr="002076E5" w:rsidRDefault="002076E5" w:rsidP="0020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для обучения</w:t>
            </w:r>
          </w:p>
        </w:tc>
      </w:tr>
      <w:tr w:rsidR="002076E5" w:rsidRPr="002076E5" w:rsidTr="002076E5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6E5" w:rsidRPr="002076E5" w:rsidRDefault="002076E5" w:rsidP="0020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 действия</w:t>
            </w:r>
            <w:proofErr w:type="gramStart"/>
            <w:r w:rsidRPr="00207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7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proofErr w:type="gramEnd"/>
            <w:r w:rsidRPr="00207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207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7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-самоопределение</w:t>
            </w:r>
            <w:r w:rsidRPr="00207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7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6E5" w:rsidRPr="002076E5" w:rsidRDefault="002076E5" w:rsidP="0020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Адекватная школьная мотивация. </w:t>
            </w:r>
            <w:r w:rsidRPr="00207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7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 достижения.</w:t>
            </w:r>
            <w:r w:rsidRPr="00207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7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основ гражданской идентичности.</w:t>
            </w:r>
            <w:r w:rsidRPr="00207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7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Рефлексивная адекватная самооценка.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6E5" w:rsidRPr="002076E5" w:rsidRDefault="002076E5" w:rsidP="0020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Обучение в зоне ближайшего развития ребенка. Адекватная оценка учащимся  границ «знания и незнания». Достаточно </w:t>
            </w:r>
            <w:proofErr w:type="gramStart"/>
            <w:r w:rsidRPr="00207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</w:t>
            </w:r>
            <w:proofErr w:type="gramEnd"/>
            <w:r w:rsidRPr="00207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7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самоэффективность</w:t>
            </w:r>
            <w:proofErr w:type="spellEnd"/>
            <w:r w:rsidRPr="00207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форме </w:t>
            </w:r>
            <w:r w:rsidRPr="00207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принятия учебной цели и работы над ее достижением.</w:t>
            </w:r>
          </w:p>
        </w:tc>
      </w:tr>
      <w:tr w:rsidR="002076E5" w:rsidRPr="002076E5" w:rsidTr="002076E5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6E5" w:rsidRPr="002076E5" w:rsidRDefault="002076E5" w:rsidP="0020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Регулятивные, личностные, познавательные, коммуникативные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6E5" w:rsidRPr="002076E5" w:rsidRDefault="002076E5" w:rsidP="0020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7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Функционально-структурная</w:t>
            </w:r>
            <w:proofErr w:type="gramEnd"/>
            <w:r w:rsidRPr="00207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7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207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учебной деятельности. Произвольность восприятия, внимания,  памяти, воображения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6E5" w:rsidRPr="002076E5" w:rsidRDefault="002076E5" w:rsidP="0020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 успешность в усвоении учебного содержания. Создание предпосылок для дальнейшего перехода к самообразованию.</w:t>
            </w:r>
          </w:p>
        </w:tc>
      </w:tr>
      <w:tr w:rsidR="002076E5" w:rsidRPr="002076E5" w:rsidTr="002076E5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6E5" w:rsidRPr="002076E5" w:rsidRDefault="002076E5" w:rsidP="0020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(речевые), регулятивные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6E5" w:rsidRPr="002076E5" w:rsidRDefault="002076E5" w:rsidP="0020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план действия.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6E5" w:rsidRPr="002076E5" w:rsidRDefault="002076E5" w:rsidP="0020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действовать «в уме». Отрыв слова от предмета, достижение нового уровня обобщения.</w:t>
            </w:r>
          </w:p>
        </w:tc>
      </w:tr>
      <w:tr w:rsidR="002076E5" w:rsidRPr="002076E5" w:rsidTr="002076E5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6E5" w:rsidRPr="002076E5" w:rsidRDefault="002076E5" w:rsidP="0020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Коммуникативные, регулятивные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6E5" w:rsidRPr="002076E5" w:rsidRDefault="002076E5" w:rsidP="0020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 – осознание учащимся содержания, последовательности и оснований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6E5" w:rsidRPr="002076E5" w:rsidRDefault="002076E5" w:rsidP="0020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Осознанность и критичность учебных действий</w:t>
            </w:r>
          </w:p>
        </w:tc>
      </w:tr>
    </w:tbl>
    <w:p w:rsidR="002076E5" w:rsidRPr="002076E5" w:rsidRDefault="002076E5" w:rsidP="00207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Критериями, позволяющими отследить  </w:t>
      </w:r>
      <w:proofErr w:type="spell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сформированность</w:t>
      </w:r>
      <w:proofErr w:type="spellEnd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общеучебных</w:t>
      </w:r>
      <w:proofErr w:type="spellEnd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умений и навыков, служит следующий диагностический инструментарий: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• диагностика развития личностно-мотивационной сферы: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методика «Беседа о школе» (модифицированный вариант Т.А. </w:t>
      </w:r>
      <w:proofErr w:type="spell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Нежновой</w:t>
      </w:r>
      <w:proofErr w:type="spellEnd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Д.Б. </w:t>
      </w:r>
      <w:proofErr w:type="spell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Эльконина</w:t>
      </w:r>
      <w:proofErr w:type="spellEnd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А.Л. </w:t>
      </w:r>
      <w:proofErr w:type="spell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Венгера</w:t>
      </w:r>
      <w:proofErr w:type="spellEnd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диагностика уровня </w:t>
      </w:r>
      <w:proofErr w:type="spell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сформированности</w:t>
      </w:r>
      <w:proofErr w:type="spellEnd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внимания и самоконтроля: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методика «Проба на внимание» (П.Я. Гальперин и С.Л. </w:t>
      </w:r>
      <w:proofErr w:type="spell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Кабыльницкая</w:t>
      </w:r>
      <w:proofErr w:type="spellEnd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• диагностика развития логического мышления: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- методика «Четвёртый лишний»;</w:t>
      </w:r>
      <w:proofErr w:type="gramEnd"/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- методика «Нахождение схем к задачам» (по А.Н. Рябинкиной);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диагностика уровня </w:t>
      </w:r>
      <w:proofErr w:type="spell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сформированности</w:t>
      </w:r>
      <w:proofErr w:type="spellEnd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коммуникативных умений: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методика «Кто прав?» (Г.А. </w:t>
      </w:r>
      <w:proofErr w:type="spell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Цукерман</w:t>
      </w:r>
      <w:proofErr w:type="spellEnd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задание «Рукавичка» (Г.А. </w:t>
      </w:r>
      <w:proofErr w:type="spell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Цукерман</w:t>
      </w:r>
      <w:proofErr w:type="spellEnd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Требования к методам, инструментарию и организации оценивания </w:t>
      </w:r>
      <w:proofErr w:type="spell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сформированности</w:t>
      </w:r>
      <w:proofErr w:type="spellEnd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универсальных учебных действий.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Задачу оценки уровня </w:t>
      </w:r>
      <w:proofErr w:type="spell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сформированности</w:t>
      </w:r>
      <w:proofErr w:type="spellEnd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обучающихся основных видов универсальных учебных действий следует рассматривать одновременно и как традиционную для методологии психологической диагностики, и как новую и нетривиальную по своей содержательной направленности. Действительно, хотя современная психология располагает значительным опытом разнообразных психодиагностических исследований, тем не менее,  прецеденты создания диагностической системы, охватывающей развитие ключевых учебных компетенций в рамках отечественной психологии и педагогики, неизвестны. 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Список литературы: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Ануфриев А. Ф. Как преодолеть трудности в обучении детей. Психодиагностические таблицы. Психодиагностические методики. Коррекционные упражнения. – М.: Издательство «Ось-89», 2006.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Безруких</w:t>
      </w:r>
      <w:proofErr w:type="gramEnd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 М. Трудности в начальной школе: Причины, диагностика, комплексная помощь/ М.: ООО «Издательство АСТ», 2004.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Дик Н. Ф. Начальная школа от А до Я: Практическое руководство для учителя/ Ростов </w:t>
      </w:r>
      <w:proofErr w:type="spell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spellEnd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/Дон:</w:t>
      </w:r>
      <w:proofErr w:type="gramEnd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Феникс, 2006.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Как проектировать универсальные учебные действия в начальной школе: от действия к мысли: пособие для учителя / под ред. А.Г. </w:t>
      </w:r>
      <w:proofErr w:type="spell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Асмолова</w:t>
      </w:r>
      <w:proofErr w:type="spellEnd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М.: Просвещение, 2008. – 151 с.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proofErr w:type="spell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Локалова</w:t>
      </w:r>
      <w:proofErr w:type="spellEnd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Н.П. 120 уроков психического развития младших школьников. Часть 1 Книга для учителя. – М.: «Ось-89», 2008.- 272 с.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Матвеева Е. И. Учим младшего школьника </w:t>
      </w:r>
      <w:proofErr w:type="gram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понимать</w:t>
      </w:r>
      <w:proofErr w:type="gramEnd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текст: Практикум для учащихся (1 – 4 классы). – М.: ВАКО, 2005.- 240 с.</w:t>
      </w:r>
      <w:r w:rsidRPr="00207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proofErr w:type="spell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Мамайчук</w:t>
      </w:r>
      <w:proofErr w:type="spellEnd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И.И., Ильина М.Н. Помощь психолога ребенку с задержкой психического развития. Научно-практическое руководство. – СПб</w:t>
      </w:r>
      <w:proofErr w:type="gramStart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</w:t>
      </w:r>
      <w:proofErr w:type="gramEnd"/>
      <w:r w:rsidRPr="002076E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Речь, 2006.</w:t>
      </w:r>
    </w:p>
    <w:p w:rsidR="00FD3D21" w:rsidRDefault="00FD3D21"/>
    <w:sectPr w:rsidR="00FD3D21" w:rsidSect="00FD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6E5"/>
    <w:rsid w:val="002076E5"/>
    <w:rsid w:val="00FD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21"/>
  </w:style>
  <w:style w:type="paragraph" w:styleId="1">
    <w:name w:val="heading 1"/>
    <w:basedOn w:val="a"/>
    <w:link w:val="10"/>
    <w:uiPriority w:val="9"/>
    <w:qFormat/>
    <w:rsid w:val="00207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6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5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1706</Words>
  <Characters>9729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2013-04-30T23:29:00Z</dcterms:created>
  <dcterms:modified xsi:type="dcterms:W3CDTF">2013-04-30T23:30:00Z</dcterms:modified>
</cp:coreProperties>
</file>