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04" w:rsidRPr="00D75B04" w:rsidRDefault="00D75B04" w:rsidP="00D75B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75B04">
        <w:rPr>
          <w:rFonts w:ascii="Times New Roman" w:hAnsi="Times New Roman" w:cs="Times New Roman"/>
          <w:b/>
          <w:bCs/>
          <w:sz w:val="28"/>
          <w:szCs w:val="28"/>
        </w:rPr>
        <w:t>Требования к структуре основной образовательной программы начального общего образования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15.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Обязательная часть основной образовательной программы начального общего образования составляет 80 %</w:t>
      </w:r>
      <w:r w:rsidRPr="00D75B04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D75B04">
        <w:rPr>
          <w:rFonts w:ascii="Times New Roman" w:hAnsi="Times New Roman" w:cs="Times New Roman"/>
          <w:sz w:val="28"/>
          <w:szCs w:val="28"/>
        </w:rPr>
        <w:t>а часть, формируемая участниками образовательного процесса, - 20 % от общего объема основной образовательной программы начального общего образования.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16. Основная образовательная программа начального общего образования должна содержать следующие разделы: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1) пояснительная записка;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2) планируемые результаты освоения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3) учебный план начального общего образования;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</w:rPr>
        <w:t>4) программа формирования универсальных учебных действий у обучающихся на ступени начального общего образования;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5) программы отдельных учебных предметов, курсов;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6) программа духовно-нравственного развития, воспитания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7) программа формирования культуры здорового и безопасного образа жизни;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8) программа коррекционной работы</w:t>
      </w:r>
      <w:proofErr w:type="gramStart"/>
      <w:r w:rsidRPr="00D75B0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>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9) система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>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75B04">
        <w:rPr>
          <w:rFonts w:ascii="Times New Roman" w:hAnsi="Times New Roman" w:cs="Times New Roman"/>
          <w:sz w:val="28"/>
          <w:szCs w:val="28"/>
        </w:rPr>
        <w:t> Данная программа разрабатывается при организации обучения и воспитания в образовательном учреждении детей с ограниченными возможностями здоровья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в имеющем государственную аккредитацию образовательном учреждении </w:t>
      </w:r>
      <w:r w:rsidRPr="00D75B04">
        <w:rPr>
          <w:rFonts w:ascii="Times New Roman" w:hAnsi="Times New Roman" w:cs="Times New Roman"/>
          <w:sz w:val="28"/>
          <w:szCs w:val="28"/>
        </w:rPr>
        <w:lastRenderedPageBreak/>
        <w:t>разрабатывается на основе примерно основной образовательной программы начального общего образования.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17.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требованиями, установленными Стандартом.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18. Основная образовательная программа начального общего образования должна учитывать тип и вид образовательного учреждения, а также образовательные потребности и запросы обучающихся, воспитанников.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19. 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Требования к разделам основной образовательной программы начального общего образования: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19.1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. Пояснительная записка </w:t>
      </w:r>
      <w:r w:rsidRPr="00D75B04">
        <w:rPr>
          <w:rFonts w:ascii="Times New Roman" w:hAnsi="Times New Roman" w:cs="Times New Roman"/>
          <w:sz w:val="28"/>
          <w:szCs w:val="28"/>
        </w:rPr>
        <w:t>должна раскрывать: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1) цели реализации основной образовательной программы начального общего образования, конкретизированные в соответствии с требованиями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Стандарта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к результатам освоения обучающимися основной образовательной программы начального общего образования;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2)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3) общую характеристику основной образовательной программы начального общего образования.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19.2. 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основной образовательной программы начального общего образования </w:t>
      </w:r>
      <w:r w:rsidRPr="00D75B04">
        <w:rPr>
          <w:rFonts w:ascii="Times New Roman" w:hAnsi="Times New Roman" w:cs="Times New Roman"/>
          <w:sz w:val="28"/>
          <w:szCs w:val="28"/>
        </w:rPr>
        <w:t>должны: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1) обеспечивать связь между требованиями Стандарта, образовательным процессом и системой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>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2) являться основой для разработки основной образовательной программы начального общего образования образовательных учреждений;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3) являться содержательной и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Стандарта, передавать специфику образовательного процесса (в частности, специфику целей изучения </w:t>
      </w:r>
      <w:r w:rsidRPr="00D75B04">
        <w:rPr>
          <w:rFonts w:ascii="Times New Roman" w:hAnsi="Times New Roman" w:cs="Times New Roman"/>
          <w:sz w:val="28"/>
          <w:szCs w:val="28"/>
        </w:rPr>
        <w:lastRenderedPageBreak/>
        <w:t>отдельных учебных предметов), соответствовать возрастным возможностям обучающихся.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 должны уточнять и конкретизировать общее понимание личностных,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и предметных результатов как с позиций организации их достижения в образовательном процессе, так и с позиций оценки этих результатов. Оценка результатов деятельности системы образования, образовательных учреждений, педагогических работников должна учитывать планируемые результаты освоения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19.3. 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общего образования </w:t>
      </w:r>
      <w:r w:rsidRPr="00D75B04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>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Учебные планы обеспечивают в случаях предусмотренных законодательством Российской Федерации в области образования </w:t>
      </w:r>
      <w:r w:rsidRPr="00D75B0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75B04">
        <w:rPr>
          <w:rFonts w:ascii="Times New Roman" w:hAnsi="Times New Roman" w:cs="Times New Roman"/>
          <w:sz w:val="28"/>
          <w:szCs w:val="28"/>
        </w:rPr>
        <w:t> возможность обучения на государственных языках субъектов Российской Федерации и родном (нерусском) языке, а также возможность их изучения, и устанавливают количество занятий, отводимых на их изучение, по классам (годам) обучения.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75B04">
        <w:rPr>
          <w:rFonts w:ascii="Times New Roman" w:hAnsi="Times New Roman" w:cs="Times New Roman"/>
          <w:sz w:val="28"/>
          <w:szCs w:val="28"/>
        </w:rPr>
        <w:t> Законодательство Российской Федерации в области образования включает в себя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(пункт 1 статьи 3 Закона Российской Федерации «Об образовании»)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tbl>
      <w:tblPr>
        <w:tblW w:w="0" w:type="auto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465"/>
        <w:gridCol w:w="6197"/>
      </w:tblGrid>
      <w:tr w:rsidR="00D75B04" w:rsidRPr="00D75B04" w:rsidTr="00D75B04">
        <w:trPr>
          <w:tblCellSpacing w:w="7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способностей к художественно-образному, эмоционально-ценностному восприятию </w:t>
            </w:r>
            <w:proofErr w:type="gramStart"/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произведении</w:t>
            </w:r>
            <w:proofErr w:type="gramEnd"/>
            <w:r w:rsidRPr="00D75B0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D75B04" w:rsidRPr="00D75B04" w:rsidTr="00D75B04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75B04" w:rsidRDefault="00D75B04" w:rsidP="00D75B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B04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D75B04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75B0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В целях обеспечения индивидуальных потребностей обучающихся учебный план предусматривает время:</w:t>
      </w:r>
    </w:p>
    <w:p w:rsidR="00D75B04" w:rsidRPr="00D75B04" w:rsidRDefault="00D75B04" w:rsidP="00D75B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на увеличение учебных часов, отводимых на изучение отдельных обязательных учебных предметов;</w:t>
      </w:r>
    </w:p>
    <w:p w:rsidR="00D75B04" w:rsidRPr="00D75B04" w:rsidRDefault="00D75B04" w:rsidP="00D75B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</w:rPr>
        <w:t>на введение учебных курсов, обеспечивающих различные интересы обучающихся, в том числе этнокультурные;</w:t>
      </w:r>
      <w:proofErr w:type="gramEnd"/>
    </w:p>
    <w:p w:rsidR="00D75B04" w:rsidRPr="00D75B04" w:rsidRDefault="00D75B04" w:rsidP="00D75B0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на внеурочную деятельность.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2904 часов и более 3210 часов.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 </w:t>
      </w:r>
      <w:r w:rsidRPr="00D75B04">
        <w:rPr>
          <w:rFonts w:ascii="Times New Roman" w:hAnsi="Times New Roman" w:cs="Times New Roman"/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>, общекультурное)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 Время, отводимое на внеурочную деятельность, составляет до 1350 часов.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потенциала обучающихся, прежде всего одаренных детей и детей с ограниченными возможностями здоровья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19.4. </w:t>
      </w:r>
      <w:proofErr w:type="gramStart"/>
      <w:r w:rsidRPr="00D75B04">
        <w:rPr>
          <w:rFonts w:ascii="Times New Roman" w:hAnsi="Times New Roman" w:cs="Times New Roman"/>
          <w:b/>
          <w:bCs/>
          <w:sz w:val="28"/>
          <w:szCs w:val="28"/>
        </w:rPr>
        <w:t>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должна содержать:</w:t>
      </w:r>
    </w:p>
    <w:p w:rsidR="00D75B04" w:rsidRPr="00D75B04" w:rsidRDefault="00D75B04" w:rsidP="00D75B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описание ценностных ориентиров содержания образования на ступени начального общего образования;</w:t>
      </w:r>
    </w:p>
    <w:p w:rsidR="00D75B04" w:rsidRPr="00D75B04" w:rsidRDefault="00D75B04" w:rsidP="00D75B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D75B04" w:rsidRPr="00D75B04" w:rsidRDefault="00D75B04" w:rsidP="00D75B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D75B04" w:rsidRPr="00D75B04" w:rsidRDefault="00D75B04" w:rsidP="00D75B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5B04" w:rsidRPr="00D75B04" w:rsidRDefault="00D75B04" w:rsidP="00D75B0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дошкольного к начальному общему образованию.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</w:rPr>
        <w:t>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19.5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. Программы отдельных учебных предметов, курсов </w:t>
      </w:r>
      <w:r w:rsidRPr="00D75B04">
        <w:rPr>
          <w:rFonts w:ascii="Times New Roman" w:hAnsi="Times New Roman" w:cs="Times New Roman"/>
          <w:sz w:val="28"/>
          <w:szCs w:val="28"/>
        </w:rPr>
        <w:t>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разрабатываются на основе:</w:t>
      </w:r>
    </w:p>
    <w:p w:rsidR="00D75B04" w:rsidRPr="00D75B04" w:rsidRDefault="00D75B04" w:rsidP="00D75B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начального общего образования;</w:t>
      </w:r>
    </w:p>
    <w:p w:rsidR="00D75B04" w:rsidRPr="00D75B04" w:rsidRDefault="00D75B04" w:rsidP="00D75B0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программы формирования универсальных учебных действий.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должны содержать: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2) общую характеристику учебного предмета, курса;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3) описание места учебного предмета, курса в учебном плане;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4) описание ценностных ориентиров содержания учебного предмета;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5) личностные,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конкретного учебного предмета, курса;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lastRenderedPageBreak/>
        <w:t>6) содержание учебного предмета, курса;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7) тематическое планирование с определением основных видов учебной деятельности обучающихся;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8) описание материально-технического обеспечения образовательного процесса.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19.6. 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Программа духовно-нравственного развития, воспитания обучающихся на ступени начального общего образования </w:t>
      </w:r>
      <w:r w:rsidRPr="00D75B04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>рограмма)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</w:rPr>
        <w:t xml:space="preserve">Программа должна предусматривать приобщение обучающихся к культурным ценностям своей этнической или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обеспечивать:</w:t>
      </w:r>
      <w:proofErr w:type="gramEnd"/>
    </w:p>
    <w:p w:rsidR="00D75B04" w:rsidRPr="00D75B04" w:rsidRDefault="00D75B04" w:rsidP="00D75B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создание системы воспитательных мероприятий, позволяющих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осваивать и на практике использовать полученные знания;</w:t>
      </w:r>
    </w:p>
    <w:p w:rsidR="00D75B04" w:rsidRPr="00D75B04" w:rsidRDefault="00D75B04" w:rsidP="00D75B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D75B04" w:rsidRPr="00D75B04" w:rsidRDefault="00D75B04" w:rsidP="00D75B0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активной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</w:rPr>
        <w:t>Программа должна содержать перечень планируемых результатов воспитания - формируемых ценностных ориентации, социальных компетенций, моделей поведения младших школьников, 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стран;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 xml:space="preserve">по формированию у обучающихся на ступени начального общего образования ценностных ориентации общечеловеческого содержания, активной жизненной позиции, потребности в самореализации в образовательной и иной творческой деятельности; по развитию коммуникативных навыков, навыков самоорганизации; по формированию и </w:t>
      </w:r>
      <w:r w:rsidRPr="00D75B04">
        <w:rPr>
          <w:rFonts w:ascii="Times New Roman" w:hAnsi="Times New Roman" w:cs="Times New Roman"/>
          <w:sz w:val="28"/>
          <w:szCs w:val="28"/>
        </w:rPr>
        <w:lastRenderedPageBreak/>
        <w:t>расширению опыта позитивного взаимодействия с окружающим миром, воспитание основ правовой, эстетической, физической и экологической культуры.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19.7. </w:t>
      </w:r>
      <w:proofErr w:type="gramStart"/>
      <w:r w:rsidRPr="00D75B04">
        <w:rPr>
          <w:rFonts w:ascii="Times New Roman" w:hAnsi="Times New Roman" w:cs="Times New Roman"/>
          <w:b/>
          <w:bCs/>
          <w:sz w:val="28"/>
          <w:szCs w:val="28"/>
        </w:rPr>
        <w:t>Программа формирования культуры здорового и безопасного образа жизни </w:t>
      </w:r>
      <w:r w:rsidRPr="00D75B04">
        <w:rPr>
          <w:rFonts w:ascii="Times New Roman" w:hAnsi="Times New Roman" w:cs="Times New Roman"/>
          <w:sz w:val="28"/>
          <w:szCs w:val="28"/>
        </w:rPr>
        <w:t>должна представлять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безопасного образа жизни должна обеспечивать: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(формирование заинтересованного отношения к собственному здоровью);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формирование установки на использование здорового питания;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применение рекомендуемого врачами режима дня;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вещества, инфекционные заболевания);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становление навыков противостояния вовлечению в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>, употребление алкоголя, наркотических и сильнодействующих веществ;</w:t>
      </w:r>
    </w:p>
    <w:p w:rsidR="00D75B04" w:rsidRPr="00D75B04" w:rsidRDefault="00D75B04" w:rsidP="00D75B0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19.8. 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>Программа коррекционной работы </w:t>
      </w:r>
      <w:r w:rsidRPr="00D75B04">
        <w:rPr>
          <w:rFonts w:ascii="Times New Roman" w:hAnsi="Times New Roman" w:cs="Times New Roman"/>
          <w:sz w:val="28"/>
          <w:szCs w:val="28"/>
        </w:rPr>
        <w:t>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D75B04" w:rsidRPr="00D75B04" w:rsidRDefault="00D75B04" w:rsidP="00D75B0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lastRenderedPageBreak/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D75B04" w:rsidRPr="00D75B04" w:rsidRDefault="00D75B04" w:rsidP="00D75B0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:rsidR="00D75B04" w:rsidRPr="00D75B04" w:rsidRDefault="00D75B04" w:rsidP="00D75B0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D75B04" w:rsidRPr="00D75B04" w:rsidRDefault="00D75B04" w:rsidP="00D75B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</w:t>
      </w:r>
    </w:p>
    <w:p w:rsidR="00D75B04" w:rsidRPr="00D75B04" w:rsidRDefault="00D75B04" w:rsidP="00D75B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систему комплексного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сопровождения детей с ограниченными возможностями здоровья в условиях образовательного процесса, включающего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мероприятий;</w:t>
      </w:r>
    </w:p>
    <w:p w:rsidR="00D75B04" w:rsidRPr="00D75B04" w:rsidRDefault="00D75B04" w:rsidP="00D75B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5B04">
        <w:rPr>
          <w:rFonts w:ascii="Times New Roman" w:hAnsi="Times New Roman" w:cs="Times New Roman"/>
          <w:sz w:val="28"/>
          <w:szCs w:val="28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  <w:proofErr w:type="gramEnd"/>
    </w:p>
    <w:p w:rsidR="00D75B04" w:rsidRPr="00D75B04" w:rsidRDefault="00D75B04" w:rsidP="00D75B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</w:t>
      </w:r>
      <w:r w:rsidRPr="00D75B04">
        <w:rPr>
          <w:rFonts w:ascii="Times New Roman" w:hAnsi="Times New Roman" w:cs="Times New Roman"/>
          <w:sz w:val="28"/>
          <w:szCs w:val="28"/>
        </w:rPr>
        <w:lastRenderedPageBreak/>
        <w:t>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D75B04" w:rsidRPr="00D75B04" w:rsidRDefault="00D75B04" w:rsidP="00D75B0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19.9. </w:t>
      </w:r>
      <w:r w:rsidRPr="00D75B04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gramStart"/>
      <w:r w:rsidRPr="00D75B04">
        <w:rPr>
          <w:rFonts w:ascii="Times New Roman" w:hAnsi="Times New Roman" w:cs="Times New Roman"/>
          <w:b/>
          <w:bCs/>
          <w:sz w:val="28"/>
          <w:szCs w:val="28"/>
        </w:rPr>
        <w:t>оценки достижения планируемых результатов освоения основной общеобразовательной программы начального общего образования</w:t>
      </w:r>
      <w:proofErr w:type="gramEnd"/>
      <w:r w:rsidRPr="00D75B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75B04">
        <w:rPr>
          <w:rFonts w:ascii="Times New Roman" w:hAnsi="Times New Roman" w:cs="Times New Roman"/>
          <w:sz w:val="28"/>
          <w:szCs w:val="28"/>
        </w:rPr>
        <w:t>должна: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2) 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D75B04">
        <w:rPr>
          <w:rFonts w:ascii="Times New Roman" w:hAnsi="Times New Roman" w:cs="Times New Roman"/>
          <w:sz w:val="28"/>
          <w:szCs w:val="28"/>
        </w:rPr>
        <w:t>результатов освоения содержания учебных предметов начального общего образования</w:t>
      </w:r>
      <w:proofErr w:type="gramEnd"/>
      <w:r w:rsidRPr="00D75B04">
        <w:rPr>
          <w:rFonts w:ascii="Times New Roman" w:hAnsi="Times New Roman" w:cs="Times New Roman"/>
          <w:sz w:val="28"/>
          <w:szCs w:val="28"/>
        </w:rPr>
        <w:t xml:space="preserve"> и формирование универсальных учебных действий;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 xml:space="preserve">3) обеспечивать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D75B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75B04">
        <w:rPr>
          <w:rFonts w:ascii="Times New Roman" w:hAnsi="Times New Roman" w:cs="Times New Roman"/>
          <w:sz w:val="28"/>
          <w:szCs w:val="28"/>
        </w:rPr>
        <w:t xml:space="preserve"> и личностных результатов начального общего образования;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5) позволять осуществлять оценку динамики учебных достижений обучающихся.</w:t>
      </w:r>
    </w:p>
    <w:p w:rsidR="00D75B04" w:rsidRPr="00D75B04" w:rsidRDefault="00D75B04" w:rsidP="00D75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B04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духовно-нравственного развития, освоения основной образовательной программы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6112E5" w:rsidRPr="00D75B04" w:rsidRDefault="006112E5" w:rsidP="00D75B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12E5" w:rsidRPr="00D75B04" w:rsidSect="009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FE3"/>
    <w:multiLevelType w:val="multilevel"/>
    <w:tmpl w:val="AFC0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06D70"/>
    <w:multiLevelType w:val="multilevel"/>
    <w:tmpl w:val="3B86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F2139"/>
    <w:multiLevelType w:val="multilevel"/>
    <w:tmpl w:val="75C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2083B"/>
    <w:multiLevelType w:val="multilevel"/>
    <w:tmpl w:val="C46E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20ED4"/>
    <w:multiLevelType w:val="multilevel"/>
    <w:tmpl w:val="00A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A7E56"/>
    <w:multiLevelType w:val="multilevel"/>
    <w:tmpl w:val="1C2C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B477E"/>
    <w:multiLevelType w:val="multilevel"/>
    <w:tmpl w:val="DD6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5B04"/>
    <w:rsid w:val="000D7D06"/>
    <w:rsid w:val="0029631E"/>
    <w:rsid w:val="00554BC3"/>
    <w:rsid w:val="006112E5"/>
    <w:rsid w:val="009510A5"/>
    <w:rsid w:val="009F3E62"/>
    <w:rsid w:val="00A03800"/>
    <w:rsid w:val="00D45ACD"/>
    <w:rsid w:val="00D7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6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2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56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5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1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7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0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3069</Words>
  <Characters>17494</Characters>
  <Application>Microsoft Office Word</Application>
  <DocSecurity>0</DocSecurity>
  <Lines>145</Lines>
  <Paragraphs>41</Paragraphs>
  <ScaleCrop>false</ScaleCrop>
  <Company>Reanimator Extreme Edition</Company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2013-05-02T11:03:00Z</dcterms:created>
  <dcterms:modified xsi:type="dcterms:W3CDTF">2013-05-02T11:04:00Z</dcterms:modified>
</cp:coreProperties>
</file>