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34" w:rsidRDefault="00EF3334" w:rsidP="00EF3334">
      <w:pPr>
        <w:shd w:val="clear" w:color="auto" w:fill="FFFFFF"/>
        <w:spacing w:before="5" w:after="0" w:line="240" w:lineRule="auto"/>
        <w:ind w:left="5" w:right="14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тематическое планирование уроков</w:t>
      </w:r>
    </w:p>
    <w:p w:rsidR="00436B7A" w:rsidRPr="00436B7A" w:rsidRDefault="00436B7A" w:rsidP="00436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549"/>
        <w:gridCol w:w="992"/>
        <w:gridCol w:w="5387"/>
        <w:gridCol w:w="1418"/>
        <w:gridCol w:w="1677"/>
        <w:gridCol w:w="1583"/>
      </w:tblGrid>
      <w:tr w:rsidR="00436B7A" w:rsidRPr="00436B7A" w:rsidTr="00B54DCE">
        <w:trPr>
          <w:trHeight w:val="60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(основные учебные умения и действия)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36B7A" w:rsidRPr="00436B7A" w:rsidTr="00B54DCE">
        <w:trPr>
          <w:trHeight w:val="33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7A" w:rsidRPr="00436B7A" w:rsidRDefault="00436B7A" w:rsidP="00436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7A" w:rsidRPr="00436B7A" w:rsidRDefault="00436B7A" w:rsidP="00436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7A" w:rsidRPr="00436B7A" w:rsidRDefault="00436B7A" w:rsidP="00436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7A" w:rsidRPr="00436B7A" w:rsidRDefault="00436B7A" w:rsidP="00436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B54DCE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36B7A"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Плановые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B7A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Фактические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7A" w:rsidRPr="00436B7A" w:rsidRDefault="00436B7A" w:rsidP="00436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6B7A" w:rsidRPr="00436B7A" w:rsidTr="00B54DC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D35DD7">
            <w:pPr>
              <w:snapToGri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A" w:rsidRDefault="00436B7A" w:rsidP="000873F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</w:p>
          <w:p w:rsidR="00436B7A" w:rsidRDefault="00436B7A" w:rsidP="000873F6">
            <w:pPr>
              <w:spacing w:after="0" w:line="240" w:lineRule="auto"/>
              <w:ind w:firstLine="17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 вокруг нас»</w:t>
            </w:r>
          </w:p>
          <w:p w:rsidR="00436B7A" w:rsidRDefault="00436B7A" w:rsidP="000873F6">
            <w:pPr>
              <w:spacing w:after="0" w:line="240" w:lineRule="auto"/>
              <w:ind w:firstLine="176"/>
              <w:jc w:val="center"/>
            </w:pPr>
          </w:p>
          <w:p w:rsidR="00436B7A" w:rsidRDefault="00436B7A" w:rsidP="000873F6">
            <w:pPr>
              <w:spacing w:after="0" w:line="240" w:lineRule="auto"/>
              <w:ind w:firstLine="176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 муза вечная со мной»</w:t>
            </w:r>
          </w:p>
          <w:p w:rsidR="00BD2907" w:rsidRDefault="00BD2907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муз.</w:t>
            </w:r>
            <w:r w:rsidR="00BD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  <w:p w:rsidR="00BD2907" w:rsidRDefault="00BD2907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Повсюду музыка слышна. Урок-импровизация. </w:t>
            </w:r>
          </w:p>
          <w:p w:rsidR="00BD2907" w:rsidRDefault="00BD2907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BD2907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 музыки — мелодия.</w:t>
            </w:r>
            <w:r w:rsidR="00BD290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  <w:p w:rsidR="00BD2907" w:rsidRDefault="00B54DCE" w:rsidP="00B54DC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осени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рок-экскурсия.</w:t>
            </w:r>
          </w:p>
          <w:p w:rsidR="00BD2907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Азбука, азбука каждому нужна. </w:t>
            </w:r>
          </w:p>
          <w:p w:rsidR="00BD2907" w:rsidRDefault="00436B7A" w:rsidP="00B54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Урок-импровизация.</w:t>
            </w:r>
          </w:p>
          <w:p w:rsidR="00BD2907" w:rsidRDefault="00BD2907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азбука. Урок-театрализация. </w:t>
            </w:r>
          </w:p>
          <w:p w:rsidR="00BD2907" w:rsidRDefault="00BD2907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1-й четверти. </w:t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A97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907" w:rsidRDefault="00BD2907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B90F48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6"/>
                <w:sz w:val="24"/>
                <w:szCs w:val="24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color w:val="212121"/>
                <w:spacing w:val="6"/>
                <w:sz w:val="24"/>
                <w:szCs w:val="24"/>
              </w:rPr>
              <w:t>за музыкой в жизни человека.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0" w:right="34" w:firstLine="355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</w:rPr>
              <w:t>настроения, чувства и характер чело</w:t>
            </w:r>
            <w:r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4"/>
                <w:sz w:val="24"/>
                <w:szCs w:val="24"/>
              </w:rPr>
              <w:t>века, выраженные в музыке.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0" w:right="19" w:firstLine="360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2"/>
                <w:sz w:val="24"/>
                <w:szCs w:val="24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>эмоциональную отзывчивость, лич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-1"/>
                <w:sz w:val="24"/>
                <w:szCs w:val="24"/>
              </w:rPr>
              <w:t xml:space="preserve">ностное отношение при восприятии и исполнении </w:t>
            </w:r>
            <w:r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</w:rPr>
              <w:t>музыкальных произведений. Словарь эмоций.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5" w:firstLine="36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3"/>
                <w:sz w:val="24"/>
                <w:szCs w:val="24"/>
              </w:rPr>
              <w:t xml:space="preserve">Исполнять </w:t>
            </w:r>
            <w:r>
              <w:rPr>
                <w:rFonts w:ascii="Times New Roman" w:eastAsia="Times New Roman" w:hAnsi="Times New Roman"/>
                <w:color w:val="212121"/>
                <w:spacing w:val="3"/>
                <w:sz w:val="24"/>
                <w:szCs w:val="24"/>
              </w:rPr>
              <w:t xml:space="preserve">песни (соло, ансамблем, хором), 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pacing w:val="1"/>
                <w:sz w:val="24"/>
                <w:szCs w:val="24"/>
              </w:rPr>
              <w:t xml:space="preserve">играть 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t xml:space="preserve">на детских элементарных музыкальных </w:t>
            </w:r>
            <w:r>
              <w:rPr>
                <w:rFonts w:ascii="Times New Roman" w:eastAsia="Times New Roman" w:hAnsi="Times New Roman"/>
                <w:color w:val="212121"/>
                <w:spacing w:val="4"/>
                <w:sz w:val="24"/>
                <w:szCs w:val="24"/>
              </w:rPr>
              <w:t>инструментах (в ансамбле, в оркестре).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0" w:right="5" w:firstLine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color w:val="212121"/>
                <w:spacing w:val="4"/>
                <w:sz w:val="24"/>
                <w:szCs w:val="24"/>
              </w:rPr>
              <w:t>музыкальные и речевые интона</w:t>
            </w:r>
            <w:r>
              <w:rPr>
                <w:rFonts w:ascii="Times New Roman" w:eastAsia="Times New Roman" w:hAnsi="Times New Roman"/>
                <w:color w:val="212121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5"/>
                <w:sz w:val="24"/>
                <w:szCs w:val="24"/>
              </w:rPr>
              <w:t xml:space="preserve">ции,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212121"/>
                <w:spacing w:val="5"/>
                <w:sz w:val="24"/>
                <w:szCs w:val="24"/>
              </w:rPr>
              <w:t>их сходство и различия.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5" w:right="5" w:firstLine="37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первые 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 xml:space="preserve">опыты импровизации и 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сочинения </w:t>
            </w:r>
            <w:r>
              <w:rPr>
                <w:rFonts w:ascii="Times New Roman" w:eastAsia="Times New Roman" w:hAnsi="Times New Roman"/>
                <w:color w:val="212121"/>
                <w:spacing w:val="7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пении, игре, пластике.</w:t>
            </w:r>
          </w:p>
          <w:p w:rsidR="00436B7A" w:rsidRDefault="00436B7A" w:rsidP="00B9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для школьных праздников </w:t>
            </w:r>
            <w:r>
              <w:rPr>
                <w:rFonts w:ascii="Times New Roman" w:eastAsia="Times New Roman" w:hAnsi="Times New Roman"/>
                <w:color w:val="212121"/>
                <w:spacing w:val="-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/>
                <w:color w:val="212121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-3"/>
                <w:sz w:val="24"/>
                <w:szCs w:val="24"/>
              </w:rPr>
              <w:t xml:space="preserve">зыкальные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образы песен, пьес программного содер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жания, народных сказок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5" w:right="5" w:firstLine="346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в совместной деятельности (в груп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пе, в паре) при воплощении различных музыкаль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ных образов.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355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 элементами нотной записи.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right="5" w:firstLine="360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сходство и различия музыкальных и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живописных образов.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0" w:firstLine="350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Подбирать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стихи и рассказы, соответствующие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настроению музыкальных пьес и песен.</w:t>
            </w:r>
          </w:p>
          <w:p w:rsidR="00436B7A" w:rsidRDefault="00436B7A" w:rsidP="00B54DCE">
            <w:pPr>
              <w:shd w:val="clear" w:color="auto" w:fill="FFFFFF"/>
              <w:spacing w:after="0" w:line="240" w:lineRule="auto"/>
              <w:ind w:right="5" w:firstLine="3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в графике особенности песни,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танца, марша.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B7A" w:rsidRPr="00436B7A" w:rsidTr="00B54DC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D35DD7">
            <w:pPr>
              <w:snapToGri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0873F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436B7A" w:rsidRDefault="00436B7A" w:rsidP="000873F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 вокруг нас»</w:t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«Садко». Из русского былинного сказа.</w:t>
            </w:r>
          </w:p>
          <w:p w:rsidR="00B54DCE" w:rsidRDefault="00B54DCE" w:rsidP="000873F6">
            <w:pPr>
              <w:spacing w:after="0" w:line="240" w:lineRule="auto"/>
              <w:ind w:firstLine="176"/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436B7A" w:rsidRDefault="00436B7A" w:rsidP="000873F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(вокальная,</w:t>
            </w:r>
            <w:r w:rsidR="00BD2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инструментальная) в характере основных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жанров музыки.</w:t>
            </w:r>
          </w:p>
          <w:p w:rsidR="00436B7A" w:rsidRDefault="00436B7A" w:rsidP="000873F6">
            <w:pPr>
              <w:spacing w:after="0" w:line="240" w:lineRule="auto"/>
            </w:pPr>
          </w:p>
          <w:p w:rsidR="00436B7A" w:rsidRDefault="00436B7A" w:rsidP="000873F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r w:rsidR="004C7C2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нструменты.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Импровизация (инструментальная,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танцевальная)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характере основных жанров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  <w:p w:rsidR="00436B7A" w:rsidRDefault="00436B7A" w:rsidP="000873F6">
            <w:pPr>
              <w:spacing w:after="0" w:line="240" w:lineRule="auto"/>
            </w:pP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скороговорок,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игр,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стихотворений,</w:t>
            </w: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хороводных песен</w:t>
            </w: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07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Звучащие картины.</w:t>
            </w:r>
          </w:p>
          <w:p w:rsidR="00436B7A" w:rsidRDefault="00436B7A" w:rsidP="004C7C25">
            <w:pPr>
              <w:spacing w:after="0" w:line="240" w:lineRule="auto"/>
              <w:ind w:firstLine="17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Разыгрывание народных песен в коллек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тивных играх-драматизациях.</w:t>
            </w:r>
          </w:p>
          <w:p w:rsidR="004C7C25" w:rsidRDefault="004C7C25" w:rsidP="00087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Звучащие картины.</w:t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  <w:p w:rsidR="004C7C25" w:rsidRDefault="00436B7A" w:rsidP="000873F6">
            <w:pPr>
              <w:spacing w:after="0" w:line="240" w:lineRule="auto"/>
              <w:ind w:firstLine="176"/>
            </w:pPr>
            <w:r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</w:t>
            </w:r>
          </w:p>
          <w:p w:rsidR="004C7C25" w:rsidRDefault="004C7C25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обычай старины.</w:t>
            </w:r>
          </w:p>
          <w:p w:rsidR="00436B7A" w:rsidRDefault="00436B7A" w:rsidP="000873F6">
            <w:pPr>
              <w:spacing w:after="0" w:line="240" w:lineRule="auto"/>
              <w:ind w:firstLine="176"/>
            </w:pPr>
            <w:r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</w:p>
          <w:p w:rsidR="004C7C25" w:rsidRDefault="004C7C25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«Музыка вокруг нас»</w:t>
            </w:r>
          </w:p>
          <w:p w:rsidR="00436B7A" w:rsidRDefault="00436B7A" w:rsidP="000873F6">
            <w:pPr>
              <w:spacing w:after="0" w:line="240" w:lineRule="auto"/>
              <w:ind w:right="14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A97581">
            <w:pPr>
              <w:snapToGrid w:val="0"/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B90F48">
            <w:pPr>
              <w:shd w:val="clear" w:color="auto" w:fill="FFFFFF"/>
              <w:spacing w:after="0" w:line="240" w:lineRule="auto"/>
              <w:ind w:firstLine="370"/>
              <w:jc w:val="both"/>
            </w:pPr>
          </w:p>
          <w:p w:rsidR="00B54DCE" w:rsidRDefault="00B54DCE" w:rsidP="00B90F48">
            <w:pPr>
              <w:shd w:val="clear" w:color="auto" w:fill="FFFFFF"/>
              <w:spacing w:after="0" w:line="240" w:lineRule="auto"/>
              <w:ind w:firstLine="370"/>
              <w:jc w:val="both"/>
            </w:pPr>
          </w:p>
          <w:p w:rsidR="00B54DCE" w:rsidRDefault="00B54DCE" w:rsidP="00B90F48">
            <w:pPr>
              <w:shd w:val="clear" w:color="auto" w:fill="FFFFFF"/>
              <w:spacing w:after="0" w:line="240" w:lineRule="auto"/>
              <w:ind w:firstLine="370"/>
              <w:jc w:val="both"/>
            </w:pPr>
          </w:p>
          <w:p w:rsidR="00436B7A" w:rsidRDefault="00436B7A" w:rsidP="00B90F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5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color w:val="212121"/>
                <w:spacing w:val="-5"/>
                <w:sz w:val="24"/>
                <w:szCs w:val="24"/>
              </w:rPr>
              <w:t xml:space="preserve">музыкальные произведения разных </w:t>
            </w:r>
            <w:r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</w:rPr>
              <w:t>жанров.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4" w:right="10" w:firstLine="360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1"/>
                <w:sz w:val="24"/>
                <w:szCs w:val="24"/>
              </w:rPr>
              <w:t xml:space="preserve">Исполнять </w:t>
            </w:r>
            <w:r>
              <w:rPr>
                <w:rFonts w:ascii="Times New Roman" w:eastAsia="Times New Roman" w:hAnsi="Times New Roman"/>
                <w:color w:val="212121"/>
                <w:spacing w:val="-1"/>
                <w:sz w:val="24"/>
                <w:szCs w:val="24"/>
              </w:rPr>
              <w:t>различные по характеру музыкаль</w:t>
            </w:r>
            <w:r>
              <w:rPr>
                <w:rFonts w:ascii="Times New Roman" w:eastAsia="Times New Roman" w:hAnsi="Times New Roman"/>
                <w:color w:val="212121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</w:rPr>
              <w:t>ные сочинения.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right="5" w:firstLine="370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2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</w:rPr>
              <w:t>речевые и музыкальные интона</w:t>
            </w:r>
            <w:r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 xml:space="preserve">ции, 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pacing w:val="-2"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 xml:space="preserve">их принадлежность к различным 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t xml:space="preserve">жанрам музыки народного и профессионального </w:t>
            </w:r>
            <w:r>
              <w:rPr>
                <w:rFonts w:ascii="Times New Roman" w:eastAsia="Times New Roman" w:hAnsi="Times New Roman"/>
                <w:color w:val="212121"/>
                <w:spacing w:val="-5"/>
                <w:sz w:val="24"/>
                <w:szCs w:val="24"/>
              </w:rPr>
              <w:t>творчества.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4" w:right="10" w:firstLine="360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2"/>
                <w:sz w:val="24"/>
                <w:szCs w:val="24"/>
              </w:rPr>
              <w:t xml:space="preserve">Импровизировать 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>(вокальная, инструменталь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-3"/>
                <w:sz w:val="24"/>
                <w:szCs w:val="24"/>
              </w:rPr>
              <w:t>ная, танцевальная импровизации) в характере ос</w:t>
            </w:r>
            <w:r>
              <w:rPr>
                <w:rFonts w:ascii="Times New Roman" w:eastAsia="Times New Roman" w:hAnsi="Times New Roman"/>
                <w:color w:val="212121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pacing w:val="2"/>
                <w:sz w:val="24"/>
                <w:szCs w:val="24"/>
              </w:rPr>
              <w:t>новных жанров музыки.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9" w:right="14" w:firstLine="355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  <w:t xml:space="preserve">Разучивать и исполнять </w:t>
            </w:r>
            <w:r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</w:rPr>
              <w:t xml:space="preserve">образцы музыкально-поэтического творчества (скороговорки, хороводы, 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t>игры, стихи).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19" w:right="14" w:firstLine="365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5"/>
                <w:sz w:val="24"/>
                <w:szCs w:val="24"/>
              </w:rPr>
              <w:t xml:space="preserve">Разыгрывать </w:t>
            </w:r>
            <w:r>
              <w:rPr>
                <w:rFonts w:ascii="Times New Roman" w:eastAsia="Times New Roman" w:hAnsi="Times New Roman"/>
                <w:color w:val="212121"/>
                <w:spacing w:val="-5"/>
                <w:sz w:val="24"/>
                <w:szCs w:val="24"/>
              </w:rPr>
              <w:t xml:space="preserve">народные песни, 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pacing w:val="-5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212121"/>
                <w:spacing w:val="-5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color w:val="212121"/>
                <w:spacing w:val="-2"/>
                <w:sz w:val="24"/>
                <w:szCs w:val="24"/>
              </w:rPr>
              <w:t>коллективных играх-драматизациях.</w:t>
            </w:r>
          </w:p>
          <w:p w:rsidR="00436B7A" w:rsidRDefault="00436B7A" w:rsidP="00B90F48">
            <w:pPr>
              <w:shd w:val="clear" w:color="auto" w:fill="FFFFFF"/>
              <w:spacing w:after="0" w:line="240" w:lineRule="auto"/>
              <w:ind w:left="24" w:right="19" w:firstLine="360"/>
              <w:jc w:val="both"/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1"/>
                <w:sz w:val="24"/>
                <w:szCs w:val="24"/>
              </w:rPr>
              <w:t xml:space="preserve">Подбирать 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t>изображения знакомых музыкаль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ных инструментов к соответствующей музыке.</w:t>
            </w:r>
          </w:p>
          <w:p w:rsidR="00436B7A" w:rsidRDefault="00436B7A" w:rsidP="00B90F4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pacing w:val="-4"/>
                <w:sz w:val="24"/>
                <w:szCs w:val="24"/>
              </w:rPr>
              <w:t xml:space="preserve">Воплощать </w:t>
            </w:r>
            <w:r>
              <w:rPr>
                <w:rFonts w:ascii="Times New Roman" w:eastAsia="Times New Roman" w:hAnsi="Times New Roman"/>
                <w:color w:val="212121"/>
                <w:spacing w:val="-4"/>
                <w:sz w:val="24"/>
                <w:szCs w:val="24"/>
              </w:rPr>
              <w:t xml:space="preserve">в рисунках образы полюбившихся </w:t>
            </w:r>
            <w:r>
              <w:rPr>
                <w:rFonts w:ascii="Times New Roman" w:eastAsia="Times New Roman" w:hAnsi="Times New Roman"/>
                <w:color w:val="212121"/>
                <w:spacing w:val="-3"/>
                <w:sz w:val="24"/>
                <w:szCs w:val="24"/>
              </w:rPr>
              <w:t xml:space="preserve">героев музыкальных произведений и 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pacing w:val="-3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eastAsia="Times New Roman" w:hAnsi="Times New Roman"/>
                <w:color w:val="212121"/>
                <w:spacing w:val="1"/>
                <w:sz w:val="24"/>
                <w:szCs w:val="24"/>
              </w:rPr>
              <w:t>их на выставках детского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B7A" w:rsidRPr="00436B7A" w:rsidTr="00B54DC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D35DD7">
            <w:pPr>
              <w:snapToGri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7C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0873F6">
            <w:pPr>
              <w:spacing w:after="0" w:line="240" w:lineRule="auto"/>
              <w:ind w:left="-108" w:right="-108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436B7A" w:rsidRDefault="00436B7A" w:rsidP="004C7C25">
            <w:pPr>
              <w:spacing w:after="0" w:line="240" w:lineRule="auto"/>
              <w:ind w:left="-108" w:right="-108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 и ты»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Край, в котором ты живешь.</w:t>
            </w:r>
          </w:p>
          <w:p w:rsidR="00B54DCE" w:rsidRDefault="00B54DCE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Поэт, художник, композитор.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</w:pPr>
            <w:r>
              <w:rPr>
                <w:rFonts w:ascii="Times New Roman" w:hAnsi="Times New Roman"/>
                <w:sz w:val="24"/>
                <w:szCs w:val="24"/>
              </w:rPr>
              <w:t>«Музы не молчали»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</w:pPr>
          </w:p>
          <w:p w:rsidR="004C7C25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каждого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C7C25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инструмент. Музыкальные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:rsidR="004C7C25" w:rsidRDefault="004C7C25" w:rsidP="000873F6">
            <w:pPr>
              <w:spacing w:after="0" w:line="240" w:lineRule="auto"/>
              <w:ind w:left="-108" w:right="-108" w:firstLine="284"/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музыкальных впечатлений детей</w:t>
            </w:r>
          </w:p>
          <w:p w:rsidR="00CA5409" w:rsidRDefault="00CA5409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A5409" w:rsidRDefault="00CA5409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A5409" w:rsidRDefault="00CA5409" w:rsidP="000873F6">
            <w:pPr>
              <w:spacing w:after="0" w:line="240" w:lineRule="auto"/>
              <w:ind w:left="-108" w:right="-108" w:firstLine="28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B90F48">
            <w:pPr>
              <w:widowControl w:val="0"/>
              <w:autoSpaceDE w:val="0"/>
              <w:snapToGrid w:val="0"/>
              <w:spacing w:after="120"/>
              <w:jc w:val="both"/>
            </w:pPr>
          </w:p>
          <w:p w:rsidR="00436B7A" w:rsidRDefault="00436B7A" w:rsidP="00B90F48">
            <w:pPr>
              <w:widowControl w:val="0"/>
              <w:autoSpaceDE w:val="0"/>
              <w:spacing w:after="120"/>
              <w:jc w:val="both"/>
            </w:pPr>
          </w:p>
          <w:p w:rsidR="00436B7A" w:rsidRDefault="00436B7A" w:rsidP="00B90F48">
            <w:pPr>
              <w:widowControl w:val="0"/>
              <w:autoSpaceDE w:val="0"/>
              <w:spacing w:after="120"/>
              <w:jc w:val="both"/>
            </w:pPr>
          </w:p>
          <w:p w:rsidR="00436B7A" w:rsidRDefault="00436B7A" w:rsidP="00B90F48">
            <w:pPr>
              <w:widowControl w:val="0"/>
              <w:autoSpaceDE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 над песней.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разных видов искусств.</w:t>
            </w:r>
          </w:p>
          <w:p w:rsidR="00436B7A" w:rsidRDefault="00436B7A" w:rsidP="00B90F48">
            <w:pPr>
              <w:widowControl w:val="0"/>
              <w:autoSpaceDE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тембр музыкальных инструментов. Знакомить с тембром скрипки, имитации игры на скрипке.</w:t>
            </w:r>
          </w:p>
          <w:p w:rsidR="00436B7A" w:rsidRDefault="00436B7A" w:rsidP="00B90F48">
            <w:pPr>
              <w:widowControl w:val="0"/>
              <w:autoSpaceDE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настроения картины, цветовой палитры, особенностей композиции.</w:t>
            </w:r>
          </w:p>
          <w:p w:rsidR="00436B7A" w:rsidRDefault="00436B7A" w:rsidP="00B90F4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этюд “Восход солнца” под стихотворение И. Никитина, чтение с усиливающейся динамикой.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B7A" w:rsidRPr="00436B7A" w:rsidTr="00B54DC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D35DD7">
            <w:pPr>
              <w:snapToGri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C7C25" w:rsidP="00D35D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B7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36B7A" w:rsidRDefault="00436B7A" w:rsidP="00D35D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0873F6">
            <w:pPr>
              <w:spacing w:after="0" w:line="240" w:lineRule="auto"/>
              <w:ind w:left="-108" w:right="-108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 и ты»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Разыграй сказку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 «Чудесная лютня». По алжирской сказке. Звучащие картины.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Балет.</w:t>
            </w:r>
            <w:r w:rsidR="004C7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B7A" w:rsidRDefault="00436B7A" w:rsidP="004C7C25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золотых рыбок </w:t>
            </w:r>
          </w:p>
          <w:p w:rsidR="00436B7A" w:rsidRDefault="004C7C25" w:rsidP="004C7C2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6B7A">
              <w:rPr>
                <w:rFonts w:ascii="Times New Roman" w:hAnsi="Times New Roman"/>
                <w:sz w:val="24"/>
                <w:szCs w:val="24"/>
              </w:rPr>
              <w:t xml:space="preserve"> (пластическая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B7A">
              <w:rPr>
                <w:rFonts w:ascii="Times New Roman" w:hAnsi="Times New Roman"/>
                <w:sz w:val="24"/>
                <w:szCs w:val="24"/>
              </w:rPr>
              <w:t xml:space="preserve"> импровизация).</w:t>
            </w:r>
          </w:p>
          <w:p w:rsidR="00436B7A" w:rsidRDefault="00436B7A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36B7A" w:rsidRDefault="00436B7A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436B7A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DCE" w:rsidRDefault="00B54DCE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B54DCE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36B7A">
              <w:rPr>
                <w:rFonts w:ascii="Times New Roman" w:hAnsi="Times New Roman"/>
                <w:sz w:val="24"/>
                <w:szCs w:val="24"/>
              </w:rPr>
              <w:t>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B7A">
              <w:rPr>
                <w:rFonts w:ascii="Times New Roman" w:hAnsi="Times New Roman"/>
                <w:sz w:val="24"/>
                <w:szCs w:val="24"/>
              </w:rPr>
              <w:t>который звучит.</w:t>
            </w:r>
          </w:p>
          <w:p w:rsidR="00436B7A" w:rsidRDefault="00436B7A" w:rsidP="000873F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54DC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 — сказка.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  <w:r w:rsidR="00B54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0873F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C25" w:rsidRDefault="004C7C25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7C25" w:rsidRDefault="004C7C25" w:rsidP="004C7C25">
            <w:pPr>
              <w:spacing w:after="0" w:line="240" w:lineRule="auto"/>
              <w:ind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36B7A" w:rsidRDefault="00436B7A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A97581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DCE" w:rsidRDefault="00B54DCE" w:rsidP="00B54DC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Сочинять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мелодии песенки-дразнилки про Бабу-Ягу. Инструментальная импровизация на созданную мелодию.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Разучивать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игры. 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Разучивать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имитировать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 на музыкальных инструментах,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солистом.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тембрами фортепиано и виолончели.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Звукоизобразительные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фортепиано.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Имитировать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 на скрипке и виолончели.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Разучивать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 по выбору для праздника 8 Марта.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путешествие  на цирковое представление, выявлять музыкальные особенности. Имитировать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оркестром.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Ритмическое сопровождение инструментами шумового оркестра, стуком кулачком, изображение цокота копыт (“Галоп” И. Дунаевского). 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Пластическое интонирование в сопровождении шумового оркестра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“Клоуны”).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 оперы и балета.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жанром оперы и балета.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Пластическая импровизация (танец золотых рыбок).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 на воображаемой флейте в сопровождении ансамбля скрипачей.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работу над песней.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музыкально-литературной композиции, характеристика тем главных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“Бременские музыканты”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песен по выбору.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авторской разработке Сергеевой Г.П.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заключительному уроку-концерту: создание афиши любимых произведений, прослушанных за год.</w:t>
            </w:r>
          </w:p>
          <w:p w:rsidR="00CA5409" w:rsidRDefault="00CA5409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Повторение музыкальных произведений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Исполнение песни о школе 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родине, о дружбе)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Слушание незнакомого музыкального произведения и демонстрация навыков восприятия музыки ее интонационно-образного анализа 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 Создание композиции, включающей вокализацию главной темы нового произведения, пластическое интонирование, инструментальное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Вокальная импровизация детей на заданную интонацию или стихотворный текст</w:t>
            </w:r>
          </w:p>
          <w:p w:rsidR="00436B7A" w:rsidRDefault="00436B7A" w:rsidP="00B90F48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Концертное исполнение (фрагмент из детской оперы с элементами драматизации, “разыгрывание” песни)</w:t>
            </w:r>
          </w:p>
          <w:p w:rsidR="00436B7A" w:rsidRDefault="00436B7A" w:rsidP="00B54DCE">
            <w:pPr>
              <w:widowControl w:val="0"/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Конкурсы (по выбору учителя): исполнение знакомой песни, конкурс дирижеров, конкурс барабанщиков, конкурс марша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A" w:rsidRPr="00436B7A" w:rsidRDefault="00436B7A" w:rsidP="00436B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1A73" w:rsidRDefault="005D1A73" w:rsidP="00B54DCE"/>
    <w:sectPr w:rsidR="005D1A73" w:rsidSect="00EF33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BA"/>
    <w:rsid w:val="003C75BE"/>
    <w:rsid w:val="00436B7A"/>
    <w:rsid w:val="004C7C25"/>
    <w:rsid w:val="005D1A73"/>
    <w:rsid w:val="007F37BA"/>
    <w:rsid w:val="00B54DCE"/>
    <w:rsid w:val="00BD2907"/>
    <w:rsid w:val="00CA5409"/>
    <w:rsid w:val="00E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34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34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2013-09-07T17:17:00Z</dcterms:created>
  <dcterms:modified xsi:type="dcterms:W3CDTF">2013-09-07T17:50:00Z</dcterms:modified>
</cp:coreProperties>
</file>