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233" w:rsidRPr="000C6233" w:rsidRDefault="000C6233" w:rsidP="00052C1C">
      <w:pPr>
        <w:shd w:val="clear" w:color="auto" w:fill="FFFFFF" w:themeFill="background1"/>
        <w:spacing w:before="180" w:after="180" w:line="240" w:lineRule="auto"/>
        <w:ind w:firstLine="708"/>
        <w:rPr>
          <w:rFonts w:ascii="Times New Roman" w:eastAsia="Times New Roman" w:hAnsi="Times New Roman" w:cs="Times New Roman"/>
          <w:color w:val="35290D"/>
          <w:sz w:val="24"/>
          <w:szCs w:val="24"/>
        </w:rPr>
      </w:pP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t>Среди признаков, характеризующих работу учителей, которые добились наибольших успехов в обучении, можно выделить следующие: предъявлялись высокие требования, выполнение которых последовательно контролировалось и оценивалось; умело использовались оценки и отметки в целях развития личности учащихся.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</w:r>
      <w:r w:rsidR="00052C1C">
        <w:rPr>
          <w:rFonts w:ascii="Times New Roman" w:eastAsia="Times New Roman" w:hAnsi="Times New Roman" w:cs="Times New Roman"/>
          <w:color w:val="35290D"/>
          <w:sz w:val="24"/>
          <w:szCs w:val="24"/>
        </w:rPr>
        <w:t xml:space="preserve">             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t>К основным типичным субъективным ошибкам оценивания в школе относятся: (по страницам учебника)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 xml:space="preserve">- великодушие, снисходительность. Проявляется в завышении отметок. </w:t>
      </w:r>
      <w:proofErr w:type="gramStart"/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t>Крайней формой великодушия в оценках обучаемых явилась процентомания;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>- перенос симпатии или антипатии с ученика на оценку (отметку):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>- оценка по настроению;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>- отсутствие твердых критериев (преподаватель ставит высокие отметки за слабые ответы, и наоборот);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>- центральная тенденция (проявляется в стремлении избежать крайних отметок., например, не ставить единиц, двоек и десяток);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>- неустойчивость системы (преподаватель то долго не спрашивает, то весь урок опрашивает);</w:t>
      </w:r>
      <w:proofErr w:type="gramEnd"/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 xml:space="preserve">- </w:t>
      </w:r>
      <w:proofErr w:type="gramStart"/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t>близость оценки той, которую ставят коллеги (например, по большинству предметов ученик не отличается успехами, в такой ситуации трудно выставлять высокие отметки по своему предмету);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>- ошибки ореола (проявляются в тенденции преподавателя оценивать только положительно или отрицательно тех учащихся, к которым он относится соответственно либо положительно, либо отрицательно);</w:t>
      </w:r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>- перенос оценки за поведение на оценку по учебному предмету;</w:t>
      </w:r>
      <w:proofErr w:type="gramEnd"/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br/>
        <w:t xml:space="preserve">- завышение и занижение отметок и </w:t>
      </w:r>
      <w:proofErr w:type="spellStart"/>
      <w:r w:rsidRPr="000C6233">
        <w:rPr>
          <w:rFonts w:ascii="Times New Roman" w:eastAsia="Times New Roman" w:hAnsi="Times New Roman" w:cs="Times New Roman"/>
          <w:color w:val="35290D"/>
          <w:sz w:val="24"/>
          <w:szCs w:val="24"/>
        </w:rPr>
        <w:t>д</w:t>
      </w:r>
      <w:proofErr w:type="spellEnd"/>
    </w:p>
    <w:p w:rsidR="002C1080" w:rsidRPr="00052C1C" w:rsidRDefault="002C1080" w:rsidP="00052C1C">
      <w:pPr>
        <w:shd w:val="clear" w:color="auto" w:fill="FFFFFF" w:themeFill="background1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Педагоги </w:t>
      </w:r>
      <w:proofErr w:type="gram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ищут способы повышения стимулирующей роли 10-балльной шкалы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  <w:t>Цифровая балльная система дополняется</w:t>
      </w:r>
      <w:proofErr w:type="gramEnd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словесной.</w:t>
      </w:r>
      <w:r w:rsid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Выставление отметок в дневнике, которое сопровождается записью, адресованной родителям..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Организация соревнования с самим собой: в конце каждой недели </w:t>
      </w:r>
      <w:proofErr w:type="gram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обучаемый</w:t>
      </w:r>
      <w:proofErr w:type="gramEnd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получает словесную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AFCAC5"/>
        </w:rPr>
        <w:t xml:space="preserve">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оценку «лучше» или «хуже». Если успеваемость за прошедшую неделю снижается, то учащийся проигрывает в соревновании, даже если при этом остается отличником. Слабый выигрывает, когда начинает работать лучше. В этом соревновании все обучаемые находятся в одинаковых условиях. Это соревнование не по успеваемости, а по изменению успеваемости.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C1C">
        <w:rPr>
          <w:rStyle w:val="a5"/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Заключение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</w:r>
      <w:r w:rsid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Выставляя ребенку отметку не надо думать, как я буду выглядеть в глазах коллег, администрации, а думать о том</w:t>
      </w:r>
      <w:proofErr w:type="gram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,</w:t>
      </w:r>
      <w:proofErr w:type="gramEnd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что ребенок будет делать сегодня, завтра после этой отметки: возьмется ли за книгу, станет трудолюбивее или эта отметка не будет стимулировать его к работе , оставит равнодушным. Сегодня, наверное</w:t>
      </w:r>
      <w:proofErr w:type="gram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,</w:t>
      </w:r>
      <w:proofErr w:type="gramEnd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именно в этом заключается объективность и справедливость отметки.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</w:r>
      <w:r w:rsid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      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Изменения системы оценивания в школе будут адекватными направлениям модернизации образования, если оценивание будет рассматриваться не только как средство контроля достижения учебных результатов, но и как одно из педагогических средств реализации целей образования</w:t>
      </w:r>
      <w:proofErr w:type="gram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.</w:t>
      </w:r>
      <w:proofErr w:type="gramEnd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  <w:t>Кроме этого если: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  <w:t>- процессы итогового оценивания и выставления текущих отметок будут разделены, что поможет искоренению «процентомании»;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  <w:t xml:space="preserve">- при текущем контроле будут созданы комфортные для ученика, преодолен его страх перед негативной отметкой, что позитивно скажется на мотивации, самоуважении,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lastRenderedPageBreak/>
        <w:t>ответственности выпускника;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  <w:t xml:space="preserve">- при текущем контроле будет </w:t>
      </w:r>
      <w:proofErr w:type="gram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поощряться</w:t>
      </w:r>
      <w:proofErr w:type="gramEnd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прежде всего продвижение в становлении компетенции личности учащимся будут заранее предъявляться «открытые» требования к оцениванию выполняемых ими заданий и критерии оценивания;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-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AFCAC5"/>
        </w:rPr>
        <w:t xml:space="preserve">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в содержание обучения будут включены методы самоконтроля и </w:t>
      </w:r>
      <w:proofErr w:type="spell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самооценивания</w:t>
      </w:r>
      <w:proofErr w:type="spellEnd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учеником своих результатов по критериям, выработанным совместно с учителем и остальными учащимися;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- </w:t>
      </w:r>
      <w:proofErr w:type="gramStart"/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процедуры текущей и итоговой аттестации будут адекватными технологии единого экзамена, аттестации и сертификации знаний выпускника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</w:r>
      <w:r w:rsid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     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Поиск новых подходов к оцениванию образовательных достижений учащихся связан с переходом от принципа оценивания по соответствию некоторой норме к принципу оценивания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AFCAC5"/>
        </w:rPr>
        <w:t xml:space="preserve"> 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образованности ребенка по результатам его собственного продвижения, с необходимостью оценки личностных достижений каждого учащегося, развитием рефлексивных умение и самооценки учащихся</w:t>
      </w:r>
      <w:r w:rsidRPr="00052C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br/>
      </w:r>
      <w:proofErr w:type="gramEnd"/>
    </w:p>
    <w:p w:rsidR="002C1080" w:rsidRPr="00052C1C" w:rsidRDefault="002C1080" w:rsidP="00052C1C">
      <w:pPr>
        <w:pStyle w:val="a3"/>
        <w:shd w:val="clear" w:color="auto" w:fill="FFFFFF"/>
        <w:spacing w:before="0" w:beforeAutospacing="0" w:after="120" w:afterAutospacing="0" w:line="240" w:lineRule="atLeast"/>
        <w:ind w:firstLine="708"/>
        <w:jc w:val="both"/>
        <w:rPr>
          <w:color w:val="333333"/>
        </w:rPr>
      </w:pPr>
      <w:r w:rsidRPr="00052C1C">
        <w:rPr>
          <w:color w:val="333333"/>
        </w:rPr>
        <w:t>Предлагаемый подход способствует также развитию и уточнению самооценки, причем позволяет менее успешным детям "сохранить лицо". Имеется и дополнительный педагогический эффект, связанный с формированием у ребенка умения делать ответственный выбор; причем не в ходе какой-либо специально организованной деятельности, а наиболее естественным образом: жизненно необходимое умение формируется в процессе основной для ребенка деятельности - учебной. Тщательно планирование целей достижения и способов их проверки способствует повышению объективизации оценки, ее сопоставимости.</w:t>
      </w:r>
    </w:p>
    <w:p w:rsidR="002C1080" w:rsidRPr="00052C1C" w:rsidRDefault="002C1080" w:rsidP="00052C1C">
      <w:pPr>
        <w:pStyle w:val="a3"/>
        <w:shd w:val="clear" w:color="auto" w:fill="FFFFFF"/>
        <w:spacing w:before="0" w:beforeAutospacing="0" w:after="120" w:afterAutospacing="0" w:line="240" w:lineRule="atLeast"/>
        <w:ind w:firstLine="708"/>
        <w:jc w:val="both"/>
        <w:rPr>
          <w:color w:val="333333"/>
        </w:rPr>
      </w:pPr>
      <w:r w:rsidRPr="00052C1C">
        <w:rPr>
          <w:color w:val="333333"/>
        </w:rPr>
        <w:t xml:space="preserve">Анализируя опыт, учитывая мнение и учителей, и родителей, и учащихся, </w:t>
      </w:r>
      <w:r w:rsidR="00052C1C">
        <w:rPr>
          <w:color w:val="333333"/>
        </w:rPr>
        <w:t xml:space="preserve">группа </w:t>
      </w:r>
      <w:r w:rsidRPr="00052C1C">
        <w:rPr>
          <w:color w:val="333333"/>
        </w:rPr>
        <w:t xml:space="preserve">пришла к выводу: в начальной школе оценка должна быть комбинированной (бальная, качественная, рейтинговая). </w:t>
      </w:r>
      <w:proofErr w:type="gramStart"/>
      <w:r w:rsidRPr="00052C1C">
        <w:rPr>
          <w:color w:val="333333"/>
        </w:rPr>
        <w:t>Зависеть от поставленной цели (что проверяю?), учета возможностей детей (высокие интеллектуальные, средние, посредственные способности), характера задания (обучающее, контрольное, проверочное).</w:t>
      </w:r>
      <w:proofErr w:type="gramEnd"/>
      <w:r w:rsidRPr="00052C1C">
        <w:rPr>
          <w:color w:val="333333"/>
        </w:rPr>
        <w:t xml:space="preserve"> При этом все оценки, выставляемые практической деятельности, служат корректировке используемых методов обучения и выстраиванию траектории успешности каждого учащегося.</w:t>
      </w:r>
    </w:p>
    <w:p w:rsidR="002C1080" w:rsidRPr="00052C1C" w:rsidRDefault="002C1080" w:rsidP="00052C1C">
      <w:pPr>
        <w:pStyle w:val="a3"/>
        <w:shd w:val="clear" w:color="auto" w:fill="FFFFFF"/>
        <w:spacing w:before="0" w:beforeAutospacing="0" w:after="120" w:afterAutospacing="0" w:line="240" w:lineRule="atLeast"/>
        <w:jc w:val="both"/>
        <w:rPr>
          <w:color w:val="333333"/>
        </w:rPr>
      </w:pPr>
      <w:r w:rsidRPr="00052C1C">
        <w:rPr>
          <w:color w:val="333333"/>
        </w:rPr>
        <w:t>В конечной оценке учебного процесса ученик должен точно знать следующее:</w:t>
      </w:r>
    </w:p>
    <w:p w:rsidR="002C1080" w:rsidRPr="00052C1C" w:rsidRDefault="002C1080" w:rsidP="00052C1C">
      <w:pPr>
        <w:pStyle w:val="a3"/>
        <w:numPr>
          <w:ilvl w:val="0"/>
          <w:numId w:val="33"/>
        </w:numPr>
        <w:shd w:val="clear" w:color="auto" w:fill="FFFFFF"/>
        <w:spacing w:before="0" w:beforeAutospacing="0" w:after="120" w:afterAutospacing="0" w:line="240" w:lineRule="atLeast"/>
        <w:ind w:left="375"/>
        <w:jc w:val="both"/>
        <w:rPr>
          <w:color w:val="333333"/>
        </w:rPr>
      </w:pPr>
      <w:r w:rsidRPr="00052C1C">
        <w:rPr>
          <w:color w:val="333333"/>
        </w:rPr>
        <w:t>какими были его успехи в усвоении учебного материала в целом;</w:t>
      </w:r>
    </w:p>
    <w:p w:rsidR="002C1080" w:rsidRPr="00052C1C" w:rsidRDefault="002C1080" w:rsidP="00052C1C">
      <w:pPr>
        <w:pStyle w:val="a3"/>
        <w:numPr>
          <w:ilvl w:val="0"/>
          <w:numId w:val="33"/>
        </w:numPr>
        <w:shd w:val="clear" w:color="auto" w:fill="FFFFFF"/>
        <w:spacing w:before="0" w:beforeAutospacing="0" w:after="120" w:afterAutospacing="0" w:line="240" w:lineRule="atLeast"/>
        <w:ind w:left="375"/>
        <w:jc w:val="both"/>
        <w:rPr>
          <w:color w:val="333333"/>
        </w:rPr>
      </w:pPr>
      <w:r w:rsidRPr="00052C1C">
        <w:rPr>
          <w:color w:val="333333"/>
        </w:rPr>
        <w:t>на каком уровне он его усвоил, какие его умения и навыки;</w:t>
      </w:r>
    </w:p>
    <w:p w:rsidR="002C1080" w:rsidRPr="00052C1C" w:rsidRDefault="002C1080" w:rsidP="00052C1C">
      <w:pPr>
        <w:pStyle w:val="a3"/>
        <w:numPr>
          <w:ilvl w:val="0"/>
          <w:numId w:val="33"/>
        </w:numPr>
        <w:shd w:val="clear" w:color="auto" w:fill="FFFFFF"/>
        <w:spacing w:before="0" w:beforeAutospacing="0" w:after="120" w:afterAutospacing="0" w:line="240" w:lineRule="atLeast"/>
        <w:ind w:left="375"/>
        <w:jc w:val="both"/>
        <w:rPr>
          <w:color w:val="333333"/>
        </w:rPr>
      </w:pPr>
      <w:r w:rsidRPr="00052C1C">
        <w:rPr>
          <w:color w:val="333333"/>
        </w:rPr>
        <w:t>какова оценка его творческой деятельности;</w:t>
      </w:r>
    </w:p>
    <w:p w:rsidR="002C1080" w:rsidRPr="00052C1C" w:rsidRDefault="002C1080" w:rsidP="00052C1C">
      <w:pPr>
        <w:pStyle w:val="a3"/>
        <w:numPr>
          <w:ilvl w:val="0"/>
          <w:numId w:val="33"/>
        </w:numPr>
        <w:shd w:val="clear" w:color="auto" w:fill="FFFFFF"/>
        <w:spacing w:before="0" w:beforeAutospacing="0" w:after="120" w:afterAutospacing="0" w:line="240" w:lineRule="atLeast"/>
        <w:ind w:left="375"/>
        <w:jc w:val="both"/>
        <w:rPr>
          <w:color w:val="333333"/>
        </w:rPr>
      </w:pPr>
      <w:r w:rsidRPr="00052C1C">
        <w:rPr>
          <w:color w:val="333333"/>
        </w:rPr>
        <w:t>в какой мере он способен проявить свое личностное отношение к изучаемому материалу;</w:t>
      </w:r>
    </w:p>
    <w:p w:rsidR="002C1080" w:rsidRPr="00052C1C" w:rsidRDefault="002C1080" w:rsidP="00052C1C">
      <w:pPr>
        <w:pStyle w:val="a3"/>
        <w:numPr>
          <w:ilvl w:val="0"/>
          <w:numId w:val="33"/>
        </w:numPr>
        <w:shd w:val="clear" w:color="auto" w:fill="FFFFFF"/>
        <w:spacing w:before="0" w:beforeAutospacing="0" w:after="120" w:afterAutospacing="0" w:line="240" w:lineRule="atLeast"/>
        <w:ind w:left="375"/>
        <w:jc w:val="both"/>
        <w:rPr>
          <w:color w:val="333333"/>
        </w:rPr>
      </w:pPr>
      <w:r w:rsidRPr="00052C1C">
        <w:rPr>
          <w:color w:val="333333"/>
        </w:rPr>
        <w:t>удалось ли ему продвинуться вперед в повышении результатов в учебном труде.</w:t>
      </w:r>
    </w:p>
    <w:p w:rsidR="00000000" w:rsidRDefault="00052C1C" w:rsidP="00052C1C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052C1C" w:rsidRDefault="00052C1C" w:rsidP="00052C1C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052C1C" w:rsidRDefault="00052C1C" w:rsidP="00052C1C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052C1C" w:rsidRDefault="00052C1C" w:rsidP="00052C1C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052C1C" w:rsidRDefault="00052C1C" w:rsidP="00052C1C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052C1C" w:rsidRPr="00617394" w:rsidRDefault="00052C1C" w:rsidP="00052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394">
        <w:rPr>
          <w:rFonts w:ascii="Times New Roman" w:hAnsi="Times New Roman" w:cs="Times New Roman"/>
          <w:b/>
          <w:sz w:val="24"/>
          <w:szCs w:val="24"/>
        </w:rPr>
        <w:lastRenderedPageBreak/>
        <w:t>АДМИНИСТРАЦИЯ ЗАВОДСКОГО РАЙОНА</w:t>
      </w:r>
    </w:p>
    <w:p w:rsidR="00052C1C" w:rsidRPr="00617394" w:rsidRDefault="00052C1C" w:rsidP="00052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394">
        <w:rPr>
          <w:rFonts w:ascii="Times New Roman" w:hAnsi="Times New Roman" w:cs="Times New Roman"/>
          <w:b/>
          <w:sz w:val="24"/>
          <w:szCs w:val="24"/>
        </w:rPr>
        <w:t>МУНИЦИПАЛЬНОГО ОБРАЗОВАНИЯ «ГОРОД САРАТОВ»</w:t>
      </w:r>
    </w:p>
    <w:p w:rsidR="00052C1C" w:rsidRPr="00617394" w:rsidRDefault="00052C1C" w:rsidP="00052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394">
        <w:rPr>
          <w:rFonts w:ascii="Times New Roman" w:hAnsi="Times New Roman" w:cs="Times New Roman"/>
          <w:b/>
          <w:sz w:val="24"/>
          <w:szCs w:val="24"/>
        </w:rPr>
        <w:t xml:space="preserve">МУНИЦИПАЛЬНОЕ ОБЩЕОБРАЗОВАТЕЛЬНОЕ УЧРЕЖДЕНИЕ </w:t>
      </w:r>
    </w:p>
    <w:p w:rsidR="00052C1C" w:rsidRPr="00617394" w:rsidRDefault="00052C1C" w:rsidP="00052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394">
        <w:rPr>
          <w:rFonts w:ascii="Times New Roman" w:hAnsi="Times New Roman" w:cs="Times New Roman"/>
          <w:b/>
          <w:sz w:val="24"/>
          <w:szCs w:val="24"/>
        </w:rPr>
        <w:t>ЛИЦЕЙ № 15</w:t>
      </w:r>
    </w:p>
    <w:p w:rsidR="00052C1C" w:rsidRPr="00617394" w:rsidRDefault="00052C1C" w:rsidP="00052C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394">
        <w:rPr>
          <w:rFonts w:ascii="Times New Roman" w:hAnsi="Times New Roman" w:cs="Times New Roman"/>
          <w:b/>
          <w:sz w:val="24"/>
          <w:szCs w:val="24"/>
        </w:rPr>
        <w:t>ЗАВОДСКОГО РАЙОНА Г. САРАТОВА</w:t>
      </w:r>
    </w:p>
    <w:p w:rsidR="00052C1C" w:rsidRDefault="00052C1C" w:rsidP="00052C1C">
      <w:pPr>
        <w:shd w:val="clear" w:color="auto" w:fill="FFFFFF" w:themeFill="background1"/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</w:rPr>
      </w:pPr>
    </w:p>
    <w:p w:rsidR="00052C1C" w:rsidRDefault="00052C1C" w:rsidP="00052C1C">
      <w:pPr>
        <w:shd w:val="clear" w:color="auto" w:fill="FFFFFF" w:themeFill="background1"/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</w:rPr>
      </w:pPr>
    </w:p>
    <w:p w:rsidR="00052C1C" w:rsidRDefault="00052C1C" w:rsidP="00052C1C">
      <w:pPr>
        <w:shd w:val="clear" w:color="auto" w:fill="FFFFFF" w:themeFill="background1"/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</w:rPr>
      </w:pPr>
    </w:p>
    <w:p w:rsidR="00052C1C" w:rsidRDefault="00052C1C" w:rsidP="00052C1C">
      <w:pPr>
        <w:shd w:val="clear" w:color="auto" w:fill="FFFFFF" w:themeFill="background1"/>
        <w:rPr>
          <w:rFonts w:ascii="Arial" w:hAnsi="Arial" w:cs="Arial"/>
          <w:color w:val="000000" w:themeColor="text1"/>
          <w:sz w:val="20"/>
          <w:szCs w:val="20"/>
          <w:shd w:val="clear" w:color="auto" w:fill="FFFFFF" w:themeFill="background1"/>
        </w:rPr>
      </w:pPr>
    </w:p>
    <w:p w:rsidR="00052C1C" w:rsidRPr="00BC2AA8" w:rsidRDefault="00052C1C" w:rsidP="00052C1C">
      <w:pPr>
        <w:shd w:val="clear" w:color="auto" w:fill="FFFFFF" w:themeFill="background1"/>
        <w:jc w:val="center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 w:themeFill="background1"/>
        </w:rPr>
      </w:pPr>
      <w:r w:rsidRPr="00BC2AA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 w:themeFill="background1"/>
        </w:rPr>
        <w:t>Доклад</w:t>
      </w:r>
    </w:p>
    <w:p w:rsidR="00052C1C" w:rsidRPr="00BC2AA8" w:rsidRDefault="00052C1C" w:rsidP="00052C1C">
      <w:pPr>
        <w:shd w:val="clear" w:color="auto" w:fill="FFFFFF" w:themeFill="background1"/>
        <w:jc w:val="center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 w:themeFill="background1"/>
        </w:rPr>
        <w:t>н</w:t>
      </w:r>
      <w:r w:rsidRPr="00BC2AA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 w:themeFill="background1"/>
        </w:rPr>
        <w:t>а заседании творческой группы</w:t>
      </w:r>
    </w:p>
    <w:p w:rsidR="00052C1C" w:rsidRDefault="00052C1C" w:rsidP="00052C1C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 w:themeFill="background1"/>
        </w:rPr>
        <w:t>п</w:t>
      </w:r>
      <w:r w:rsidRPr="00BC2AA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 w:themeFill="background1"/>
        </w:rPr>
        <w:t>о теме:</w:t>
      </w:r>
      <w:r w:rsidRPr="00BC2AA8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 «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Итоги и выводы при работе по 10-балльной системе оценивания достижений учащихся</w:t>
      </w:r>
      <w:r w:rsidRPr="00BC2AA8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»</w:t>
      </w:r>
    </w:p>
    <w:p w:rsidR="00052C1C" w:rsidRDefault="00052C1C" w:rsidP="00052C1C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052C1C" w:rsidRDefault="00052C1C" w:rsidP="00052C1C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052C1C" w:rsidRDefault="00052C1C" w:rsidP="00052C1C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052C1C" w:rsidRDefault="00052C1C" w:rsidP="00052C1C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052C1C" w:rsidRDefault="00052C1C" w:rsidP="00052C1C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Подготовила:</w:t>
      </w:r>
    </w:p>
    <w:p w:rsidR="00052C1C" w:rsidRDefault="00052C1C" w:rsidP="00052C1C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учитель начальных классов</w:t>
      </w:r>
    </w:p>
    <w:p w:rsidR="00052C1C" w:rsidRDefault="00052C1C" w:rsidP="00052C1C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Еронченко Л.В.</w:t>
      </w:r>
    </w:p>
    <w:p w:rsidR="00052C1C" w:rsidRDefault="00052C1C" w:rsidP="00052C1C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052C1C" w:rsidRDefault="00052C1C" w:rsidP="00052C1C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052C1C" w:rsidRDefault="00052C1C" w:rsidP="00052C1C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052C1C" w:rsidRDefault="00052C1C" w:rsidP="00052C1C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Саратов 2014</w:t>
      </w:r>
    </w:p>
    <w:p w:rsidR="00052C1C" w:rsidRPr="00052C1C" w:rsidRDefault="00052C1C" w:rsidP="00052C1C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sectPr w:rsidR="00052C1C" w:rsidRPr="00052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A7C11"/>
    <w:multiLevelType w:val="multilevel"/>
    <w:tmpl w:val="C4F0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92F47"/>
    <w:multiLevelType w:val="multilevel"/>
    <w:tmpl w:val="F720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005EA"/>
    <w:multiLevelType w:val="multilevel"/>
    <w:tmpl w:val="451C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F131DC"/>
    <w:multiLevelType w:val="multilevel"/>
    <w:tmpl w:val="0366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2F1543"/>
    <w:multiLevelType w:val="multilevel"/>
    <w:tmpl w:val="A1BC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0405AB"/>
    <w:multiLevelType w:val="multilevel"/>
    <w:tmpl w:val="33FE1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2C21E1"/>
    <w:multiLevelType w:val="multilevel"/>
    <w:tmpl w:val="EB7E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F81B5E"/>
    <w:multiLevelType w:val="multilevel"/>
    <w:tmpl w:val="487A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F6196D"/>
    <w:multiLevelType w:val="multilevel"/>
    <w:tmpl w:val="1BD4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531EDE"/>
    <w:multiLevelType w:val="multilevel"/>
    <w:tmpl w:val="AAF4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4A46E5"/>
    <w:multiLevelType w:val="multilevel"/>
    <w:tmpl w:val="DF1A7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D10EF5"/>
    <w:multiLevelType w:val="multilevel"/>
    <w:tmpl w:val="EE96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B254EE"/>
    <w:multiLevelType w:val="multilevel"/>
    <w:tmpl w:val="DCAEA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D25A42"/>
    <w:multiLevelType w:val="multilevel"/>
    <w:tmpl w:val="C320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F924B5"/>
    <w:multiLevelType w:val="multilevel"/>
    <w:tmpl w:val="F344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E451ED"/>
    <w:multiLevelType w:val="multilevel"/>
    <w:tmpl w:val="8996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4F28D3"/>
    <w:multiLevelType w:val="multilevel"/>
    <w:tmpl w:val="624E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6621CF"/>
    <w:multiLevelType w:val="multilevel"/>
    <w:tmpl w:val="92A6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ED0BA1"/>
    <w:multiLevelType w:val="multilevel"/>
    <w:tmpl w:val="C368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805DE1"/>
    <w:multiLevelType w:val="multilevel"/>
    <w:tmpl w:val="880E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B70244"/>
    <w:multiLevelType w:val="multilevel"/>
    <w:tmpl w:val="4BB0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301349"/>
    <w:multiLevelType w:val="multilevel"/>
    <w:tmpl w:val="FB02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2971F93"/>
    <w:multiLevelType w:val="multilevel"/>
    <w:tmpl w:val="2846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A249B0"/>
    <w:multiLevelType w:val="multilevel"/>
    <w:tmpl w:val="712C4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3AA751B"/>
    <w:multiLevelType w:val="multilevel"/>
    <w:tmpl w:val="D96E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B476D0"/>
    <w:multiLevelType w:val="multilevel"/>
    <w:tmpl w:val="93B4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991C08"/>
    <w:multiLevelType w:val="multilevel"/>
    <w:tmpl w:val="1A2C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670B05"/>
    <w:multiLevelType w:val="multilevel"/>
    <w:tmpl w:val="F436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FC73B0"/>
    <w:multiLevelType w:val="multilevel"/>
    <w:tmpl w:val="0AB0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F34187"/>
    <w:multiLevelType w:val="multilevel"/>
    <w:tmpl w:val="2F4E0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0109AD"/>
    <w:multiLevelType w:val="multilevel"/>
    <w:tmpl w:val="E2F8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AD397B"/>
    <w:multiLevelType w:val="multilevel"/>
    <w:tmpl w:val="DC3C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FF1934"/>
    <w:multiLevelType w:val="multilevel"/>
    <w:tmpl w:val="2BA0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6"/>
  </w:num>
  <w:num w:numId="3">
    <w:abstractNumId w:val="29"/>
  </w:num>
  <w:num w:numId="4">
    <w:abstractNumId w:val="17"/>
  </w:num>
  <w:num w:numId="5">
    <w:abstractNumId w:val="14"/>
  </w:num>
  <w:num w:numId="6">
    <w:abstractNumId w:val="15"/>
  </w:num>
  <w:num w:numId="7">
    <w:abstractNumId w:val="27"/>
  </w:num>
  <w:num w:numId="8">
    <w:abstractNumId w:val="28"/>
  </w:num>
  <w:num w:numId="9">
    <w:abstractNumId w:val="13"/>
  </w:num>
  <w:num w:numId="10">
    <w:abstractNumId w:val="18"/>
  </w:num>
  <w:num w:numId="11">
    <w:abstractNumId w:val="12"/>
  </w:num>
  <w:num w:numId="12">
    <w:abstractNumId w:val="9"/>
  </w:num>
  <w:num w:numId="13">
    <w:abstractNumId w:val="2"/>
  </w:num>
  <w:num w:numId="14">
    <w:abstractNumId w:val="7"/>
  </w:num>
  <w:num w:numId="15">
    <w:abstractNumId w:val="30"/>
  </w:num>
  <w:num w:numId="16">
    <w:abstractNumId w:val="32"/>
  </w:num>
  <w:num w:numId="17">
    <w:abstractNumId w:val="20"/>
  </w:num>
  <w:num w:numId="18">
    <w:abstractNumId w:val="1"/>
  </w:num>
  <w:num w:numId="19">
    <w:abstractNumId w:val="21"/>
  </w:num>
  <w:num w:numId="20">
    <w:abstractNumId w:val="3"/>
  </w:num>
  <w:num w:numId="21">
    <w:abstractNumId w:val="8"/>
  </w:num>
  <w:num w:numId="22">
    <w:abstractNumId w:val="24"/>
  </w:num>
  <w:num w:numId="23">
    <w:abstractNumId w:val="26"/>
  </w:num>
  <w:num w:numId="24">
    <w:abstractNumId w:val="4"/>
  </w:num>
  <w:num w:numId="25">
    <w:abstractNumId w:val="11"/>
  </w:num>
  <w:num w:numId="26">
    <w:abstractNumId w:val="0"/>
  </w:num>
  <w:num w:numId="27">
    <w:abstractNumId w:val="19"/>
  </w:num>
  <w:num w:numId="28">
    <w:abstractNumId w:val="5"/>
  </w:num>
  <w:num w:numId="29">
    <w:abstractNumId w:val="23"/>
  </w:num>
  <w:num w:numId="30">
    <w:abstractNumId w:val="22"/>
  </w:num>
  <w:num w:numId="31">
    <w:abstractNumId w:val="25"/>
  </w:num>
  <w:num w:numId="32">
    <w:abstractNumId w:val="16"/>
  </w:num>
  <w:num w:numId="3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6233"/>
    <w:rsid w:val="00052C1C"/>
    <w:rsid w:val="000C6233"/>
    <w:rsid w:val="002C1080"/>
    <w:rsid w:val="00512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C6233"/>
    <w:rPr>
      <w:i/>
      <w:iCs/>
    </w:rPr>
  </w:style>
  <w:style w:type="character" w:styleId="a5">
    <w:name w:val="Strong"/>
    <w:basedOn w:val="a0"/>
    <w:uiPriority w:val="22"/>
    <w:qFormat/>
    <w:rsid w:val="002C1080"/>
    <w:rPr>
      <w:b/>
      <w:bCs/>
    </w:rPr>
  </w:style>
  <w:style w:type="character" w:customStyle="1" w:styleId="apple-converted-space">
    <w:name w:val="apple-converted-space"/>
    <w:basedOn w:val="a0"/>
    <w:rsid w:val="002C10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2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2014-05-29T07:37:00Z</dcterms:created>
  <dcterms:modified xsi:type="dcterms:W3CDTF">2014-05-29T10:17:00Z</dcterms:modified>
</cp:coreProperties>
</file>