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"/>
      </w:tblGrid>
      <w:tr w:rsidR="00700F76" w:rsidRPr="00195BDC" w:rsidTr="00195BDC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700F76" w:rsidRPr="00195BDC" w:rsidRDefault="00700F76" w:rsidP="0019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C67B2" w:rsidRDefault="008C67B2"/>
    <w:p w:rsidR="00700F76" w:rsidRPr="00700F76" w:rsidRDefault="00476799" w:rsidP="00476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700F76" w:rsidRPr="00700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Комплексн</w:t>
      </w:r>
      <w:r w:rsidR="0086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ый подход к оценке результатов </w:t>
      </w:r>
      <w:r w:rsidR="00700F76" w:rsidRPr="00700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согласно ФГОС</w:t>
      </w:r>
    </w:p>
    <w:p w:rsidR="00700F76" w:rsidRDefault="00700F76" w:rsidP="00476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00F76" w:rsidRPr="00700F76" w:rsidRDefault="00476799" w:rsidP="004767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</w:t>
      </w:r>
      <w:r w:rsidR="00700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Ковалёва С.С. – </w:t>
      </w:r>
      <w:r w:rsidR="00700F76" w:rsidRPr="00700F7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учитель </w:t>
      </w:r>
      <w:proofErr w:type="gramStart"/>
      <w:r w:rsidR="00700F76" w:rsidRPr="00700F7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начальных</w:t>
      </w:r>
      <w:proofErr w:type="gramEnd"/>
    </w:p>
    <w:p w:rsidR="00700F76" w:rsidRPr="00700F76" w:rsidRDefault="00476799" w:rsidP="004767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</w:t>
      </w:r>
      <w:r w:rsidR="00700F7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</w:t>
      </w:r>
      <w:r w:rsidR="00700F76" w:rsidRPr="00700F7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лассов СОШ №6</w:t>
      </w:r>
    </w:p>
    <w:p w:rsidR="00700F76" w:rsidRPr="00700F76" w:rsidRDefault="00476799" w:rsidP="004767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</w:t>
      </w:r>
      <w:r w:rsidR="00700F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выступление на ММО 26.02.2014г.</w:t>
      </w:r>
    </w:p>
    <w:p w:rsidR="00505F90" w:rsidRPr="00505F90" w:rsidRDefault="00505F90" w:rsidP="0047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Федеральный государственный образовательный стандарт содержит требования к системе оценки достижения планируемых результатов, в соответствии с которыми система оценки: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Фиксирует цели оценочной деятельности: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ориентирует на достижение результата: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05F90" w:rsidRPr="00505F90" w:rsidRDefault="00505F90" w:rsidP="00476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духовно-нравственного развития и воспитания (личностные результаты);</w:t>
      </w:r>
    </w:p>
    <w:p w:rsidR="00505F90" w:rsidRPr="00505F90" w:rsidRDefault="00505F90" w:rsidP="00476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формирования универсальных учебных действий (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результаты);</w:t>
      </w:r>
    </w:p>
    <w:p w:rsidR="00505F90" w:rsidRPr="00505F90" w:rsidRDefault="00505F90" w:rsidP="00476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содержания учебных предметов (предметные результаты);</w:t>
      </w:r>
    </w:p>
    <w:p w:rsidR="00505F90" w:rsidRPr="00476799" w:rsidRDefault="00505F90" w:rsidP="00476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обеспечивает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комплексный подход к оценке всех перечисленных результатов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образования (предметных,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метапредметных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личностных);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обеспечивает возможность регулирования системы образования на основании полученной информации о достижении планируемых результатов (иметь возможность принятия педагогических мер для улучшения и совершенствования процессов образования в каждом классе и в школе в целом).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Фиксирует критерии, процедуры, инструменты оценки и формы представления её результатов.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Фиксирует условия и границы применения системы оценки.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со Стандартами система оценки результатов предполагает оценивание разных направлений деятельности учеников. В связи с этим приоритетными в диагностике являются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продуктивные задания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(задачи) по применению знаний и умений, предполагающие создание учеником в ходе решения своего информационного продукта: вывода, оценки и т.п. Проверка познавательных, регулятивных, коммуникативных действий осуществляется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метапредметными</w:t>
      </w:r>
      <w:proofErr w:type="spellEnd"/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диагностическими работами,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составленными из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компетентностных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заданий. Преимуществом диагностики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метапредметных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результатов является ее педагогическая направленность.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Стандартами предусмотрено проведение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диагностики результатов личностного развития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 предполагает проявление учеником каче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ств св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оей личности: оценки поступков, обозначение своей жизненной позиции, культурного выбора, мотивов, личностных целей. В соответствии с правилами конфиденциальности такая диагностика 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проводится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неперсонифицированно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(работы, выполняемые учениками, не подписываются, таблицы, в которых отражены эти данные, отражают обобщенные результаты по классу или школе в целом, но не по каждому конкретному ученику).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79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Формы контроля результатов:</w:t>
      </w:r>
      <w:r w:rsidRPr="00476799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</w:p>
    <w:p w:rsidR="00505F90" w:rsidRPr="00505F90" w:rsidRDefault="00505F90" w:rsidP="00700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целенаправленное наблюдение педагога (фиксация проявляемых учеником действий и качеств по заданным параметрам);</w:t>
      </w:r>
    </w:p>
    <w:p w:rsidR="00505F90" w:rsidRPr="00505F90" w:rsidRDefault="00505F90" w:rsidP="00700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самооценка ученика по принятым формам;</w:t>
      </w:r>
    </w:p>
    <w:p w:rsidR="00505F90" w:rsidRPr="00505F90" w:rsidRDefault="00505F90" w:rsidP="00700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учебных проектов;</w:t>
      </w:r>
    </w:p>
    <w:p w:rsidR="00505F90" w:rsidRPr="00505F90" w:rsidRDefault="00505F90" w:rsidP="00700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внеучебных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внешкольных работ, достижений учеников.</w:t>
      </w:r>
    </w:p>
    <w:p w:rsidR="00476799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Средством накопления информации об образовательных результатах ученика является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портфель достижений.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Итоговая оценка за начальную школу (решение о переводе на следующую ступень образования) принимается на основе всех результатов (предметных,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метапредметных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личностных; учебных и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внеучебных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накопленных в портфеле достижений ученика за четыре года обучения в начальной школе.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Комплексная оценка всех образовательных результатов учащегося</w:t>
      </w:r>
    </w:p>
    <w:p w:rsidR="00476799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представляет собой общую характеристику личностных,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метапредметных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предметных результатов, которые сведены в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таблицах образовательных результатов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(приложение). Каждая из таблиц имеет инструкцию по ведению: когда, как и на основании чего заполняется, каким образом интерпретируются и используются результаты. Помещаемые в таблицах оценки и отметки являются основанием для принятия решений по педагогической помощи и поддержке каждого ученикам в том, что ему необходимо на данном этапе развития.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Границы применения системы оценки: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Постепенное внедрение системы оценивания по этапам, от простого к сложному: «минимум первого этапа», «минимум второго этапа» (обязательная часть) и «максимум» (часть, внедряемая по желанию и возможностям учителя).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Система оценки результатов развивается и дополняется по ходу её внедрения.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Сокращение до минимума числа «отчётных документов» и сроков их обязательного заполнения учителем, для чего используются средства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обучение учеников способам оценивания и фиксации своих результатов при контроле учителя;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внедрение новых форм отчёта одновременно с компьютеризацией этого процесса, с переводом большей части отчётов на цифровую, автоматизированную основу.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Ориентир на поддержание успешности и мотивации ученика.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5) Обеспечение личной психологической безопасности ученика: образовательные результаты конкретного ученика сравнивать только с его же предыдущими показателями, 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но не с показателями других учеников класса. Каждый ученик имеет право на индивидуальную образовательную траекторию – на свой темп освоения материала, на выбранный уровень притязаний.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Используется технология оценивания образовательных достижений учащихся.</w:t>
      </w:r>
    </w:p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технологии оценивания образовательных достижений заключается в обеспечении на этапе контроля принципов развивающей личностно-ориентированной системы образования.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505F90" w:rsidRPr="00505F90" w:rsidRDefault="00505F90" w:rsidP="00700F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Определить, как ученик овладевает умениями по использованию знаний – то есть современными целями образования.</w:t>
      </w:r>
    </w:p>
    <w:p w:rsidR="00505F90" w:rsidRPr="00505F90" w:rsidRDefault="00505F90" w:rsidP="00700F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 ученика умения самостоятельно оценивать результат своих действий, контролировать самого себя, находить и исправлять собственные ошибки.</w:t>
      </w:r>
    </w:p>
    <w:p w:rsidR="00476799" w:rsidRDefault="00505F90" w:rsidP="00476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Сориентировать ученика на успех, избавить его от страха перед школьным контролем и оцениванием, создать комфортную для учебы обстановку, сберечь психологическое здоровье детей.</w:t>
      </w:r>
    </w:p>
    <w:p w:rsidR="00505F90" w:rsidRPr="00476799" w:rsidRDefault="00505F90" w:rsidP="00476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767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 контроля на уроке в соответствии с технологией оценивания образовательных достижений предполагает выполнение семи правил, определяющих порядок действий в разных ситуациях контроля и оценивания.</w:t>
      </w:r>
      <w:r w:rsidRPr="0047679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76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79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Система оценки достижения планируемых результатов включает в себя две согласованные между собой системы оценок:</w:t>
      </w:r>
      <w:r w:rsidRPr="00476799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47679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</w:p>
    <w:p w:rsidR="00505F90" w:rsidRPr="00505F90" w:rsidRDefault="00505F90" w:rsidP="00700F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внешнюю оценку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осуществляемую внешними по отношению к школе службами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</w:t>
      </w:r>
    </w:p>
    <w:p w:rsidR="00505F90" w:rsidRPr="00505F90" w:rsidRDefault="00505F90" w:rsidP="00700F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внутреннюю оценку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осуществляемую самой школой — обучающимися, педагогами, администрацией.</w:t>
      </w:r>
    </w:p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Основным объектом системы оценки результатов образования выступают планируемые результаты освоения 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обучающимися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основной образовательной программы начального общего образования.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Система 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предполагает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комплексный подход</w:t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 оценке результатов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образования, позволяющий вести оценку достижения обучающимися всех трёх групп результатов образования: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личностных, </w:t>
      </w:r>
      <w:proofErr w:type="spellStart"/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метапредметных</w:t>
      </w:r>
      <w:proofErr w:type="spellEnd"/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и предметных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Личностные результаты обучения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отражают систему ценностных ориентаций младшего школьника, его отношение к окружающему миру, личностные качества.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Они не подлежат итоговой оценке в виде отметки и не являются критерием перевода учащегося в основную школу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Учитель создает условия для формирования личностных универсальных учебных действий, представленных в ФГОС НОО, оценивает изменения, происходящие в разных сферах личности школьника: учебно-познавательных мотивах; взаимоотношениях со сверстниками; гражданской идентичности (отнесение себя к семье, народу, национальности, вере); 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уровне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рефлексивных качеств (уважение к другому мнению, личная ответственность, самооценка) и др.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Личностные результаты учащегося учитель фиксирует в двух документах: характеристике ученика и его </w:t>
      </w:r>
      <w:r w:rsidR="00325C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портфеле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Характеристика, которая выдается выпускнику начальной школы, отражает его отличительные индивидуальные особенности, не только связанные с освоением учебных предметов (успеваемость), но и раскрывающие черты его характера, личностные качества. Характеристика включает в себя следующие позиции: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05F90" w:rsidRPr="00505F90" w:rsidRDefault="00505F90" w:rsidP="00700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успеваемости учащегося, его достижения в изучении учебных предметов, возможные трудности усвоения отдельного программного материала;</w:t>
      </w:r>
    </w:p>
    <w:p w:rsidR="00505F90" w:rsidRPr="00505F90" w:rsidRDefault="00505F90" w:rsidP="00700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уровень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учебно-познавательной мотивации, отношения к учебной деятельности; учебная самостоятельность и инициативность (высокий, средний/достаточный, низкий);</w:t>
      </w:r>
    </w:p>
    <w:p w:rsidR="00505F90" w:rsidRPr="00505F90" w:rsidRDefault="00505F90" w:rsidP="00700F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взаимоотношения с одноклассниками, уровень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лидерских качеств, участие в совместной деятельности, наличие друзей в классе; отношение к учащемуся других детей.</w:t>
      </w:r>
    </w:p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Оценка личностных результатов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представляет собой оценку достижения </w:t>
      </w:r>
      <w:r w:rsidR="004767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обучающимися планируемых результатов в их личностном развитии.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Объектом оценки личностных результатов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служит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сформированность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УУД, включаемых в три блока: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05F90" w:rsidRPr="00505F90" w:rsidRDefault="00505F90" w:rsidP="00700F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самоопределение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05F90" w:rsidRPr="00505F90" w:rsidRDefault="00505F90" w:rsidP="00700F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смыслоообразование</w:t>
      </w:r>
      <w:proofErr w:type="spellEnd"/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—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 «незнания» и стремления к преодолению этого разрыва;</w:t>
      </w:r>
    </w:p>
    <w:p w:rsidR="00505F90" w:rsidRPr="00505F90" w:rsidRDefault="00505F90" w:rsidP="00700F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морально-этическая ориентация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децентрации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учёту позиций, мотивов и интересов участников моральной дилеммы при разрешении моральной дилеммы; развитие этических чувств — стыда, вины, совести, как регуляторов морального поведения.</w:t>
      </w:r>
      <w:proofErr w:type="gramEnd"/>
    </w:p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Содержание оценки личностных результатов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ступени начального общего образования строится вокруг оценки: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05F90" w:rsidRPr="00505F90" w:rsidRDefault="00505F90" w:rsidP="00700F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внутренней позиции обучающегося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505F90" w:rsidRPr="00505F90" w:rsidRDefault="00505F90" w:rsidP="00700F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основ гражданской идентичности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сопереживания чувствам других людей;</w:t>
      </w:r>
    </w:p>
    <w:p w:rsidR="00505F90" w:rsidRPr="00505F90" w:rsidRDefault="00505F90" w:rsidP="00700F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самооценки,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505F90" w:rsidRPr="00505F90" w:rsidRDefault="00505F90" w:rsidP="00700F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мотивации учебной деятельности,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05F90" w:rsidRPr="00505F90" w:rsidRDefault="00505F90" w:rsidP="00700F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знания моральных норм и </w:t>
      </w:r>
      <w:proofErr w:type="spell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морально-этических суждений,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способности к решению моральных проблем на основе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децентрации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Лич</w:t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softHyphen/>
        <w:t>ностные результаты выпускников начальной школы</w:t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пол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ном соответствии с требованиями стандартов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 подлежат итоговой оценке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Объект оценки </w:t>
      </w:r>
      <w:proofErr w:type="spell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метапредметных</w:t>
      </w:r>
      <w:proofErr w:type="spellEnd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результатов -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сформированность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регулятивных, коммуникативных, познавательных универсальных действий: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05F90" w:rsidRPr="00505F90" w:rsidRDefault="00505F90" w:rsidP="00700F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способность обучающегося принимать и сохранять учебную цель и задачи;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505F90" w:rsidRPr="00505F90" w:rsidRDefault="00505F90" w:rsidP="00700F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умение осуществлять информационный поиск, сбор и выделение существенной информации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различных информационных источников;</w:t>
      </w:r>
    </w:p>
    <w:p w:rsidR="00505F90" w:rsidRPr="00505F90" w:rsidRDefault="00505F90" w:rsidP="00700F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умение использовать знаково-символические средства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создания моделей изучаемых объектов и процессов, схем решения учебно-познавательных и практических задач;</w:t>
      </w:r>
    </w:p>
    <w:p w:rsidR="00505F90" w:rsidRPr="00505F90" w:rsidRDefault="00505F90" w:rsidP="00700F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способность к осуществлению логических операций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505F90" w:rsidRPr="00505F90" w:rsidRDefault="00505F90" w:rsidP="00700F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умение сотрудничать с педагогом и сверстниками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решении учебных проблем, принимать на себя ответственность за результаты своих действий.</w:t>
      </w:r>
    </w:p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Основное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содержание оценки </w:t>
      </w:r>
      <w:proofErr w:type="spell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метапредметных</w:t>
      </w:r>
      <w:proofErr w:type="spellEnd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результатов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ступени начального общего образования строится вокруг умения учиться.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Оценка предметных результатов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оценка достижения обучающимся планируемых результатов по отдельным предметам: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505F90" w:rsidRPr="00505F90" w:rsidRDefault="00505F90" w:rsidP="00700F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систему основополагающих элементов научного знания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предметных знаний:</w:t>
      </w:r>
    </w:p>
    <w:p w:rsidR="00505F90" w:rsidRPr="00505F90" w:rsidRDefault="00505F90" w:rsidP="00700F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опорные знания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(основополагающие элементы научного знания - понятийный аппарат (или «язык») учебных предметов: ключевые теории, идеи, понятия, факты, методы.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эту группу включается система таких знаний, умений, учебных действий, которые могут быть достигнуты подавляющим большинством детей.</w:t>
      </w:r>
    </w:p>
    <w:p w:rsidR="00505F90" w:rsidRPr="00505F90" w:rsidRDefault="00505F90" w:rsidP="00700F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знания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дополняющие, расширяющие или углубляющие опорную систему знаний</w:t>
      </w:r>
    </w:p>
    <w:p w:rsidR="00505F90" w:rsidRPr="00505F90" w:rsidRDefault="00505F90" w:rsidP="00700F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с предметным содержанием</w:t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(или предметные действия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505F90" w:rsidRPr="00505F90" w:rsidRDefault="00505F90" w:rsidP="00700F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действия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познавательных УУД (использование знаково-символических средств; моделирование; сравнение, группировка и классификация объектов; действия анализа, синтеза и обобщения, установление связей, аналогий; поиск, преобразование, представление и интерпретация информации, рассуждения), на разных предметах эти действия выполняются с разными объектами и носят специфическую «предметную» окраску.</w:t>
      </w:r>
    </w:p>
    <w:p w:rsidR="00505F90" w:rsidRPr="00505F90" w:rsidRDefault="00505F90" w:rsidP="00700F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конкретные предметные действия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505F90" w:rsidRPr="00505F90" w:rsidRDefault="00505F90" w:rsidP="00476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Оценка предметных результатов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представляет собой оценку достижения обучающихся планируемых результатов по отдельным предметам.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Портфель достижений как инструмент оценки динамики индивидуальных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образовательных достижений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Портфель достижений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это собрание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Итоговая оценка выпускника и её использование при переходе от начального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 основному общему образованию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только предметные и </w:t>
      </w:r>
      <w:proofErr w:type="spellStart"/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метапредметные</w:t>
      </w:r>
      <w:proofErr w:type="spellEnd"/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результаты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описанные в разделе «Выпускник научится» планируемых результатов начального образования.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Предметом итоговой оценки является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 том числе на основе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метапредметных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неперсонифицированных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(анонимных) обследований.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ступени начального общего образования особое значение для продолжения образования имеет усвоение учащимися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опорной системы знаний по русскому языку и математике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овладение следующими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метапредметными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действиями: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·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речевыми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среди которых следует выделить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навыки осознанного чтения и работы с информацией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·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коммуникативными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необходимыми для учебного сотрудничества с учителем и сверстниками.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 трёх (четырёх) итоговых работ (по русскому языку, математике и комплексной работы на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межпредметной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основе).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Оценки за итоговые работы характеризуют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метапредметными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действиями.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915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7"/>
        <w:gridCol w:w="4583"/>
      </w:tblGrid>
      <w:tr w:rsidR="00505F90" w:rsidRPr="00505F90" w:rsidTr="00505F90">
        <w:trPr>
          <w:tblCellSpacing w:w="0" w:type="dxa"/>
        </w:trPr>
        <w:tc>
          <w:tcPr>
            <w:tcW w:w="433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  <w:t>^</w:t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Материалы накопительной системы оценки (основные разделы программы)</w:t>
            </w:r>
          </w:p>
        </w:tc>
        <w:tc>
          <w:tcPr>
            <w:tcW w:w="4350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Результаты итоговых работ</w:t>
            </w:r>
          </w:p>
        </w:tc>
      </w:tr>
      <w:tr w:rsidR="00505F90" w:rsidRPr="00505F90" w:rsidTr="00505F90">
        <w:trPr>
          <w:tblCellSpacing w:w="0" w:type="dxa"/>
        </w:trPr>
        <w:tc>
          <w:tcPr>
            <w:tcW w:w="433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Зачтено</w:t>
            </w:r>
          </w:p>
        </w:tc>
        <w:tc>
          <w:tcPr>
            <w:tcW w:w="4350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менее 50% заданий базового уровня</w:t>
            </w:r>
          </w:p>
        </w:tc>
      </w:tr>
      <w:tr w:rsidR="00505F90" w:rsidRPr="00505F90" w:rsidTr="00505F90">
        <w:trPr>
          <w:tblCellSpacing w:w="0" w:type="dxa"/>
        </w:trPr>
        <w:tc>
          <w:tcPr>
            <w:tcW w:w="433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Хорошо или отлично</w:t>
            </w:r>
          </w:p>
        </w:tc>
        <w:tc>
          <w:tcPr>
            <w:tcW w:w="4350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менее 65% заданий базового уровня</w:t>
            </w:r>
            <w:proofErr w:type="gramStart"/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 менее 50% от максимального балла заданий повышенного уровня</w:t>
            </w:r>
          </w:p>
        </w:tc>
      </w:tr>
      <w:tr w:rsidR="00505F90" w:rsidRPr="00505F90" w:rsidTr="00505F90">
        <w:trPr>
          <w:tblCellSpacing w:w="0" w:type="dxa"/>
        </w:trPr>
        <w:tc>
          <w:tcPr>
            <w:tcW w:w="433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зафиксировано</w:t>
            </w:r>
          </w:p>
        </w:tc>
        <w:tc>
          <w:tcPr>
            <w:tcW w:w="4350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Менее 50% заданий базового уровня</w:t>
            </w:r>
          </w:p>
        </w:tc>
      </w:tr>
    </w:tbl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Педагогический совет на основе выводов, сделанных по каждому обучающемуся,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выводы и оценки, включаемые в характеристику, подтверждаются материалами портфеля достижений и другими объективными показателями.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 основу 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системы оценки достижения планируемых результатов освоения основной образовательной программы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принята технология оценивания образовательных достижений учащихся, разработанная в образовательной системе «Школа 2100».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I. Описание системы оценки результатов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1-е правило.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оценивается.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Оцениваются результаты 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ym w:font="Symbol" w:char="F02D"/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предметные, </w:t>
      </w:r>
      <w:proofErr w:type="spellStart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метапредметные</w:t>
      </w:r>
      <w:proofErr w:type="spellEnd"/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 личностные.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Результаты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ученика 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ym w:font="Symbol" w:char="F02D"/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действия (умения) по использованию знаний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ходе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решения задач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(личностных,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метапредметных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предметных). Отдельные действия, 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прежде всего успешные, подлежат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оценке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(словесной характеристике), решение полноценной задачи – оценке и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отметке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2"/>
        <w:gridCol w:w="5533"/>
      </w:tblGrid>
      <w:tr w:rsidR="00505F90" w:rsidRPr="00505F90" w:rsidTr="00505F90">
        <w:trPr>
          <w:tblCellSpacing w:w="0" w:type="dxa"/>
        </w:trPr>
        <w:tc>
          <w:tcPr>
            <w:tcW w:w="385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Оценка −</w:t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 словесная характеристика результатов действий («молодец», «оригинально», «а вот здесь неточно, потому что…»).</w:t>
            </w:r>
          </w:p>
        </w:tc>
        <w:tc>
          <w:tcPr>
            <w:tcW w:w="526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Отметка −</w:t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 фиксация результата оценивания в виде знака по 5-балльной шкале.</w:t>
            </w:r>
          </w:p>
        </w:tc>
      </w:tr>
      <w:tr w:rsidR="00505F90" w:rsidRPr="00505F90" w:rsidTr="00505F90">
        <w:trPr>
          <w:tblCellSpacing w:w="0" w:type="dxa"/>
        </w:trPr>
        <w:tc>
          <w:tcPr>
            <w:tcW w:w="385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26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05F90" w:rsidRPr="00505F90" w:rsidTr="00505F90">
        <w:trPr>
          <w:tblCellSpacing w:w="0" w:type="dxa"/>
        </w:trPr>
        <w:tc>
          <w:tcPr>
            <w:tcW w:w="385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Оценивать можно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любое </w:t>
            </w:r>
            <w:proofErr w:type="spellStart"/>
            <w:r w:rsidRPr="00505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действие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ученика</w:t>
            </w:r>
            <w:proofErr w:type="spellEnd"/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(особенно успешное): удачную мысль в диалоге, односложный ответ на репродуктивный вопрос и т.д.</w:t>
            </w:r>
          </w:p>
        </w:tc>
        <w:tc>
          <w:tcPr>
            <w:tcW w:w="526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Отметка ставится только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 решение продуктивной учебной задачи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 ходе которой ученик осмысливал цель и условия задания, осуществлял действия по поиску решения (хотя бы одно умение по использованию знаний), получал и представлял результат.</w:t>
            </w:r>
          </w:p>
        </w:tc>
      </w:tr>
    </w:tbl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Дополнительно в конце урока допустимо предложить всему классу определить, какие гипотезы оказались наиболее точными, интересными, помогли найти решение общей проблемы. Авторы этих гипотез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коллективным решением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поощряются: им даётся оценка 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и(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или) ставится отметка «отлично» (решение задачи повышенного уровня) на то умение, по которому формулировалась проблема урока.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Результаты учителя и их оценка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Результаты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учителя (образовательного учреждения)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это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разница между результатами учеников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(личностными,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метапредметными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предметными) в начале обучения (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входная диагностика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и в конце обучения (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выходная диагностика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 Прирост результатов означает, что учителю (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школе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определения прироста сравнивается входная и выходная диагностика учеников со средним общероссийским уровнем.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666666"/>
          <w:sz w:val="27"/>
          <w:u w:val="single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2-е правило.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оценивает.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 и ученик вместе определяют оценку и отметку.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3"/>
        <w:gridCol w:w="4612"/>
      </w:tblGrid>
      <w:tr w:rsidR="00505F90" w:rsidRPr="00505F90" w:rsidTr="00505F90">
        <w:trPr>
          <w:tblCellSpacing w:w="0" w:type="dxa"/>
        </w:trPr>
        <w:tc>
          <w:tcPr>
            <w:tcW w:w="4740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уроке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ученик сам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оценивает свой результат выполнения задания по 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«Алгоритму самооценки» и, если требуется, определяет отметку, когда показывает выполненное задание.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имеет </w:t>
            </w:r>
            <w:proofErr w:type="spellStart"/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</w:t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скорректировать</w:t>
            </w:r>
            <w:proofErr w:type="spellEnd"/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оценки и отметку, если докажет, что ученик завысил или занизил их.</w:t>
            </w:r>
          </w:p>
        </w:tc>
        <w:tc>
          <w:tcPr>
            <w:tcW w:w="439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После уроков за письменные задания оценку и отметку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определяет </w:t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учитель. Ученик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имеет право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изменить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эту оценку и отметку, если докажет (используя алгоритм </w:t>
            </w:r>
            <w:proofErr w:type="spellStart"/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самооценивания</w:t>
            </w:r>
            <w:proofErr w:type="spellEnd"/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что она завышена или занижена.</w:t>
            </w:r>
          </w:p>
        </w:tc>
      </w:tr>
    </w:tbl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целях обеспечения адекватного оценивания ученик должен научиться отвечать на вопросы о целях и результатах своей работы, то есть освоить алгоритм самооценки.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Алгоритм самооценки (вопросы, на которые отвечает ученик)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1 .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нужно было сделать в задаче (задании)? Какова была цель, что нужно было получить в результате?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2.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Удалось получить результат? Найдено решение, ответ?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Справился полностью правильно или с ошибкой? 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Какой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 чём? Для ответа на этот вопрос ученику нужно: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получить эталон правильного решения задачи и сравнить с ним своё решение;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руководствоваться реакцией учителя и класса на собственное решение – исправляли ли какие-то его шаги, приняли ли его конечный ответ.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4.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Справился полностью самостоятельно или с помощью (кто помогал, в чём)?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указанному алгоритму самооценки добавляются другие вопросы, в том числе про отметку, которую ставит себе ученик. Так, начиная со 2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ym w:font="Symbol" w:char="F02D"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3-го класса, после обучения детей использованию таблицы требований (4-е правило) и введения уровней успешности (6-е правило), к этому алгоритму добавляются следующие вопросы.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Продолжение алгоритма самооценки: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Какое умение развивали при выполнении задания?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6.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Каков был уровень задачи (задания)?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05F90" w:rsidRPr="00505F90" w:rsidRDefault="00505F90" w:rsidP="00700F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 задачи решали уже много раз, понадобились только «старые», уже усвоенные знания?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(Необходимый уровень)</w:t>
      </w:r>
    </w:p>
    <w:p w:rsidR="00505F90" w:rsidRPr="00505F90" w:rsidRDefault="00505F90" w:rsidP="00700F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этой задаче столкнулись с необычной ситуацией (либо нужны уже усвоенные знания в новой ситуации, либо нужны новые знания по теме, которая только сейчас изучается)?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(Повышенный уровень)</w:t>
      </w:r>
    </w:p>
    <w:p w:rsidR="00505F90" w:rsidRPr="00505F90" w:rsidRDefault="00505F90" w:rsidP="00700F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 задачи никогда не учились решать ИЛИ нужны знания, которые на уроках не изучали?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(Максимальный уровень)</w:t>
      </w:r>
    </w:p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7.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Определи уровень успешности, на котором ты решил задачу.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8.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Исходя из своего уровня успешности, определи отметку, которую ты можешь себе поставить.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Оценивание в 1-м классе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(особенность возраста – ученик ещё психологически не готов к адекватной оценке своих результатов, в том числе к признанию своих ошибок)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1-й шаг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(на первых уроках).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Обозначаем своё настроение.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Даётся возможность детям эмоционально оценить прошедший урок (день). Эта рефлексия становится основой для адекватной оценки своих учебных успехов. На полях тетради или в дневнике дети обозначают своё настроение, реакцию на урок («доволен», «было трудно» и т.п.) в виде понятных им символов (смайлики или кружки с цветами светофора).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2-й шаг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(через 2–4 недели).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Учимся сравнивать цель и результат.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Детям предлагается оценить содержание своей письменной работы.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Раздав тетради с проверенными работами, учитель ведёт диалог с учениками, в котором главным являются такие вопросы: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Какое у вас было задание? Кто может сказать, что нужно было сделать дома? (Обучение 1-му шагу алгоритма самооценки.)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Посмотрите каждый на свою работу – 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согласны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 задание выполнено? (Коллективная самооценка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ym w:font="Symbol" w:char="F02D"/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обучение 2-му шагу алгоритма самооценки.)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3-й шаг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(примерно через месяц).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Устанавливаем порядок оценки своей работы.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уже известным ученикам пунктам 1 и 2 алгоритма самооценки добавляются пункты 3 («правильно или ошибкой?») и 4 («сам или с чьей-то помощью?»). При этом оцениваются только успешные решения. В качестве «награды» за решение задачи учитель предлагает ученику в тетради или в дневнике нарисовать кружок и закрасить его любым цветом.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4-й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Учимся признавать свои ошибки.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Учитель предлагает ученику (психологически готовому) в классе оценить выполнение задания, в котором у него есть незначительные ошибки. В случае признания ошибки кружок в тетради или дневнике («награда» за решение задачи) закрашивается наполовину.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5-й шаг.</w:t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Учимся признавать свою неудачу.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Учитель оказывает помощь ученикам на уроках в оценивании своих действий, признавая ошибки. Затем предлагается кому-то из детей оценить себя в ситуации, когда 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он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совсем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справился с заданием. В дневнике или в тетради это (с согласия ученика) обозначается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незакрашенным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кружком.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6-й шаг.</w:t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Используем умение самооценки.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все (или почти все) ученики хотя бы однажды оценили свою работу в классе, учитель перестаёт проговаривать все вопросы алгоритма самооценки и предлагает ученикам самим задавать себе эти вопросы и отвечать на них (с опорой на схему).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Обучение правилу «Самооценка» учеников, закончивших 1-й класс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1) Порядок оценивания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Ученикам предлагается 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научиться самим оценивать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свою работу. Для этого проводится беседа по следующим вопросам: «Вы уже опытные ученики, скажите, как лучше: чтобы вы сами научились оценивать свои результаты или чтобы всегда это за вас делали другие?», «С чего начнем оценивать свою работу?», «Что сделаем после этого?» и т.д.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итогам в виде опорного сигнала (рисунков, ключевых слов) оформляется алгоритм самооценки из 4 основных и 2 дополнительных пунктов: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В чём заключалось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задание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Удалось получить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результат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Полностью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правильно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или с ошибкой?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Полностью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самостоятельно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или с помощью? (далее – кроме 1-го класса):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По каким признакам мы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различаем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оценки и отметки?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6) Какую сам поставишь себе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отметку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</w:t>
      </w:r>
      <w:proofErr w:type="gramEnd"/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) Выбор времени для развития умения самооценки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Выбирается урок, на котором будет использован только МИНИМУМ содержания учебного материала. Время, отводимое на весь материал, использовать на выработку у учеников умения самооценки.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Проектируя данный урок, выбрать этап (проверка изученного или изучение нового) для использования алгоритма самооценки.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Выбрать простое задание, после </w:t>
      </w:r>
      <w:proofErr w:type="gram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выполнения</w:t>
      </w:r>
      <w:proofErr w:type="gram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которого одному из учеников будет предложено публично оценить свой результат по алгоритму самооценки (опорный сигнал).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3) Порядок самооценки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Выбрать для публичной самооценки результатов своей работы наиболее подготовленного ученика (обеспечение успешности процедуры).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После предъявления решения (устный ответ, запись на доске и т.п.) предложить ученику самому оценить результат своей работы. Предупредить, что сначала в этом будет помогать учитель: задавать ученику вопросы по алгоритму самооценки (указывая на опорный сигнал): «задание?», «результат?», «правильно?», «сам?». Ученик даёт ответы, учитель поправляет его, объясняет, если наблюдается завышение или занижение оценки. Все остальные ученики в этот момент наблюдают, как происходит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самооценивание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Их внимание активизируется вопросами: «Какой шаг по оценке работы мы уже сделали?» и т.п.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следующих уроках самооценка по алгоритму проводится по очереди всеми учениками класса (не менее 1-2 эпизодов на один урок; на каждом уроке).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4-й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Постепенно вместо проговаривания вопросов учителем предлагается ученикам самим, глядя на опорный сигнал, задавать себе эти вопросы и отвечать на них. Помимо диалога, самооценка может проводиться при коллективной проверке письменных заданий. На доске появляется эталон правильного ответа, и каждый ученик в своей тетради оценивает своё решение.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ученики начинают проводить оценивание, не глядя на опорный сигнал, учитель может убрать его и использовать, только если у кого-то возникают затруднения.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4) Затраты времени на самооценку при условии сформированного умения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у всех учеников умение работать по «Алгоритму самооценки» сформировалось, учитель, планируя урок, перестаёт сокращать его содержание до минимума, включая учебный материал, относящийся к максимуму.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Алгоритм самооценки сворачивается: после предложения учителя оценить свой ответ следует фраза ученика: «цель достигнута, ошибок не было», или «решение я получил, но с помощью класса», или «полностью без ошибок решил задачу необходимого уровня, что соответствует отметке «4»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ym w:font="Symbol" w:char="F02D"/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хорошо».</w:t>
      </w:r>
    </w:p>
    <w:tbl>
      <w:tblPr>
        <w:tblW w:w="937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3"/>
        <w:gridCol w:w="5452"/>
      </w:tblGrid>
      <w:tr w:rsidR="00505F90" w:rsidRPr="00505F90" w:rsidTr="00505F90">
        <w:trPr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Если мнение ученика и учителя совпадают, можно вести урок дальше.</w:t>
            </w:r>
          </w:p>
        </w:tc>
        <w:tc>
          <w:tcPr>
            <w:tcW w:w="5190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Если мнение учителя отличается от мнения ученика (завысил или занизил свою оценку), необходимо пройти по алгоритму и согласовать позиции.</w:t>
            </w:r>
          </w:p>
        </w:tc>
      </w:tr>
    </w:tbl>
    <w:p w:rsidR="00505F90" w:rsidRPr="00505F90" w:rsidRDefault="00505F90" w:rsidP="0070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5F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3-й шаг.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После проверки письменных работ ученик получает право </w:t>
      </w:r>
      <w:proofErr w:type="spellStart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аргументированно</w:t>
      </w:r>
      <w:proofErr w:type="spellEnd"/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оспорить оценку и отметку учителя: после фразы ученика «я не согласен с выставленной отметкой» учитель предлагает ему объяснить своё мнение, используя алгоритм самооценки.</w:t>
      </w:r>
      <w:r w:rsidRPr="00505F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5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37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3"/>
        <w:gridCol w:w="5452"/>
      </w:tblGrid>
      <w:tr w:rsidR="00505F90" w:rsidRPr="00505F90" w:rsidTr="00505F90">
        <w:trPr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Если ученик прав, необходимо поблагодарить его за то, что он помог учителю найти свою ошибку при проверке.</w:t>
            </w:r>
          </w:p>
        </w:tc>
        <w:tc>
          <w:tcPr>
            <w:tcW w:w="5190" w:type="dxa"/>
            <w:shd w:val="clear" w:color="auto" w:fill="FFFFFF"/>
            <w:hideMark/>
          </w:tcPr>
          <w:p w:rsidR="00505F90" w:rsidRPr="00505F90" w:rsidRDefault="00505F90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0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Если ученик не прав, учителю необходимо объяснить, на основании чего он принял соответствующее решение, согласовать позиции.</w:t>
            </w:r>
          </w:p>
        </w:tc>
      </w:tr>
    </w:tbl>
    <w:p w:rsidR="00195BDC" w:rsidRDefault="00195BDC" w:rsidP="00700F76"/>
    <w:sectPr w:rsidR="00195BDC" w:rsidSect="0047679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5EA"/>
    <w:multiLevelType w:val="multilevel"/>
    <w:tmpl w:val="42D2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575E2"/>
    <w:multiLevelType w:val="multilevel"/>
    <w:tmpl w:val="6D78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4059D"/>
    <w:multiLevelType w:val="multilevel"/>
    <w:tmpl w:val="F306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94C07"/>
    <w:multiLevelType w:val="multilevel"/>
    <w:tmpl w:val="EFC8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37F47"/>
    <w:multiLevelType w:val="multilevel"/>
    <w:tmpl w:val="28F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9757B"/>
    <w:multiLevelType w:val="multilevel"/>
    <w:tmpl w:val="9F1A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15CAC"/>
    <w:multiLevelType w:val="multilevel"/>
    <w:tmpl w:val="E1C6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77B09"/>
    <w:multiLevelType w:val="multilevel"/>
    <w:tmpl w:val="A16E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C23EA"/>
    <w:multiLevelType w:val="multilevel"/>
    <w:tmpl w:val="F834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767B7"/>
    <w:multiLevelType w:val="multilevel"/>
    <w:tmpl w:val="5D6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65671"/>
    <w:multiLevelType w:val="multilevel"/>
    <w:tmpl w:val="EECA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E4084"/>
    <w:multiLevelType w:val="multilevel"/>
    <w:tmpl w:val="AD0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F00A2"/>
    <w:multiLevelType w:val="multilevel"/>
    <w:tmpl w:val="CC88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77B3E"/>
    <w:multiLevelType w:val="multilevel"/>
    <w:tmpl w:val="BEB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22A04"/>
    <w:multiLevelType w:val="multilevel"/>
    <w:tmpl w:val="2630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2"/>
    <w:lvlOverride w:ilvl="0">
      <w:startOverride w:val="1"/>
    </w:lvlOverride>
  </w:num>
  <w:num w:numId="11">
    <w:abstractNumId w:val="14"/>
  </w:num>
  <w:num w:numId="12">
    <w:abstractNumId w:val="6"/>
    <w:lvlOverride w:ilvl="0">
      <w:startOverride w:val="1"/>
    </w:lvlOverride>
  </w:num>
  <w:num w:numId="13">
    <w:abstractNumId w:val="1"/>
  </w:num>
  <w:num w:numId="14">
    <w:abstractNumId w:val="10"/>
    <w:lvlOverride w:ilvl="0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DC"/>
    <w:rsid w:val="000A03AF"/>
    <w:rsid w:val="00195BDC"/>
    <w:rsid w:val="00325C65"/>
    <w:rsid w:val="003F2D7C"/>
    <w:rsid w:val="00476799"/>
    <w:rsid w:val="00505F90"/>
    <w:rsid w:val="00700F76"/>
    <w:rsid w:val="00866342"/>
    <w:rsid w:val="008C67B2"/>
    <w:rsid w:val="00B2309E"/>
    <w:rsid w:val="00BD3D87"/>
    <w:rsid w:val="00F5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BDC"/>
  </w:style>
  <w:style w:type="character" w:customStyle="1" w:styleId="butback">
    <w:name w:val="butback"/>
    <w:basedOn w:val="a0"/>
    <w:rsid w:val="00505F90"/>
  </w:style>
  <w:style w:type="character" w:customStyle="1" w:styleId="submenu-table">
    <w:name w:val="submenu-table"/>
    <w:basedOn w:val="a0"/>
    <w:rsid w:val="00505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Серикова </cp:lastModifiedBy>
  <cp:revision>8</cp:revision>
  <dcterms:created xsi:type="dcterms:W3CDTF">2014-02-22T15:03:00Z</dcterms:created>
  <dcterms:modified xsi:type="dcterms:W3CDTF">2014-05-18T10:47:00Z</dcterms:modified>
</cp:coreProperties>
</file>