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00" w:rsidRDefault="00687639" w:rsidP="00312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И ЭКСПЕРИМЕНТАЛЬНАЯ ДЕЯТЕЛЬНОСТЬ </w:t>
      </w:r>
      <w:r w:rsidR="00DF4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54F" w:rsidRDefault="00687639" w:rsidP="00312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НАЧАЛЬНОЙ ШКОЛЕ</w:t>
      </w:r>
    </w:p>
    <w:p w:rsidR="00DE057D" w:rsidRDefault="00DE057D" w:rsidP="00312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3B7" w:rsidRDefault="003829E6" w:rsidP="003123B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Дубцова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Ирина Сергеевна, </w:t>
      </w:r>
      <w:r w:rsidR="006876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23B7" w:rsidRDefault="003123B7" w:rsidP="003123B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«Начальная школа – детский сад №44» города Белгорода</w:t>
      </w:r>
    </w:p>
    <w:p w:rsidR="00DE057D" w:rsidRDefault="00DE057D" w:rsidP="003123B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268E3" w:rsidRDefault="00DE057D" w:rsidP="005268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 не тот, кто много знает,</w:t>
      </w:r>
    </w:p>
    <w:p w:rsidR="005268E3" w:rsidRDefault="00DE057D" w:rsidP="005268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тот, кто хочет много </w:t>
      </w:r>
      <w:r w:rsidR="005D1008">
        <w:rPr>
          <w:rFonts w:ascii="Times New Roman" w:hAnsi="Times New Roman" w:cs="Times New Roman"/>
          <w:sz w:val="28"/>
          <w:szCs w:val="28"/>
        </w:rPr>
        <w:t>знать</w:t>
      </w:r>
    </w:p>
    <w:p w:rsidR="00DE057D" w:rsidRDefault="005268E3" w:rsidP="005268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умеет добывать эти зна</w:t>
      </w:r>
      <w:r w:rsidR="00DE057D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8E3" w:rsidRPr="00DE057D" w:rsidRDefault="005268E3" w:rsidP="005268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Вахтеров</w:t>
      </w:r>
    </w:p>
    <w:p w:rsidR="005D1008" w:rsidRDefault="003829E6" w:rsidP="00526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произошли глобальные изменения в системе образования: пересмотрены прежние ценностные приоритеты, целевые установки и педагогические средства. Современные образовательные учреждени</w:t>
      </w:r>
      <w:r w:rsidR="005D100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ориентированы на формирование</w:t>
      </w:r>
      <w:r w:rsidR="005D1008">
        <w:rPr>
          <w:rFonts w:ascii="Times New Roman" w:hAnsi="Times New Roman" w:cs="Times New Roman"/>
          <w:sz w:val="28"/>
          <w:szCs w:val="28"/>
        </w:rPr>
        <w:t xml:space="preserve"> у обучающихся широкого научного кругозора, общекультурных интересов, утверждение в сознании общечеловеческих ценностей. </w:t>
      </w:r>
    </w:p>
    <w:p w:rsidR="00DE057D" w:rsidRDefault="00A22B9F" w:rsidP="00526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социальные запросы, связанные с переходом нашей страны к постиндустриальному информационному обществу, основанному на знаниях и высоком инновационном потенциале, обусловили возрождение интереса к идеям развивающего обучения, ядром которого является познавательное и личностное развитие ребёнка. </w:t>
      </w:r>
    </w:p>
    <w:p w:rsidR="005268E3" w:rsidRDefault="00F6067A" w:rsidP="00F60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федеральных государственных </w:t>
      </w:r>
      <w:r w:rsidR="00FA17D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стандартов второго поколения приоритетом начального общего образования становится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навыков, а также способов деятельности, уровень усвоения которых в значительной мере предопределяет успешнос</w:t>
      </w:r>
      <w:r w:rsidR="00DE057D">
        <w:rPr>
          <w:rFonts w:ascii="Times New Roman" w:hAnsi="Times New Roman" w:cs="Times New Roman"/>
          <w:sz w:val="28"/>
          <w:szCs w:val="28"/>
        </w:rPr>
        <w:t>ть всего последующего обучения.</w:t>
      </w:r>
    </w:p>
    <w:p w:rsidR="005D1008" w:rsidRDefault="00081601" w:rsidP="00F60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развития универсальных учебных действий разработана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и призвана конкретизировать требования к результатам начального общего образования</w:t>
      </w:r>
      <w:r w:rsidR="003829E6">
        <w:rPr>
          <w:rFonts w:ascii="Times New Roman" w:hAnsi="Times New Roman" w:cs="Times New Roman"/>
          <w:sz w:val="28"/>
          <w:szCs w:val="28"/>
        </w:rPr>
        <w:t>. Она необходима для планирования образовательного процесса в дошкольных образовательных учреждениях, начальной школе и обеспечения преемственности образования.</w:t>
      </w:r>
      <w:r w:rsidR="00687639">
        <w:rPr>
          <w:rFonts w:ascii="Times New Roman" w:hAnsi="Times New Roman" w:cs="Times New Roman"/>
          <w:sz w:val="28"/>
          <w:szCs w:val="28"/>
        </w:rPr>
        <w:t xml:space="preserve"> [1: 12]</w:t>
      </w:r>
    </w:p>
    <w:p w:rsidR="003123B7" w:rsidRDefault="005D1008" w:rsidP="00F60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задач современных образовательных учреждений, провозглашенных в концепции модернизации российского образования, является создание необходимых и полноценных условий для личностного развития каждого ребёнка, формирования его активной позиции.</w:t>
      </w:r>
    </w:p>
    <w:p w:rsidR="008166CF" w:rsidRDefault="008166CF" w:rsidP="00F60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решение особенно актуально для начального обучения, поскольку с позиции отечественных психологов (Л.С.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П.Я. Гальперина, В.В. Гальперина,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учебная деятельность в данный период является ведущей в психическом развитии детей 6-10 лет. Реализация этой задачи диктует необходимость познавательных интересов, способностей и возможностей ребёнка. В связи с этим большое значение приобретает не только разработка и совершенствование нового учебного содержания, но и исключение из практики непродуктивных стилей и форм общения, методов обучения.</w:t>
      </w:r>
    </w:p>
    <w:p w:rsidR="008166CF" w:rsidRDefault="008166CF" w:rsidP="00F60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Современный мир пронизан пото</w:t>
      </w:r>
      <w:r w:rsidR="00FA17D2">
        <w:rPr>
          <w:rFonts w:ascii="Times New Roman" w:hAnsi="Times New Roman" w:cs="Times New Roman"/>
          <w:sz w:val="28"/>
          <w:szCs w:val="28"/>
        </w:rPr>
        <w:t xml:space="preserve">ками информации. Не </w:t>
      </w:r>
      <w:r>
        <w:rPr>
          <w:rFonts w:ascii="Times New Roman" w:hAnsi="Times New Roman" w:cs="Times New Roman"/>
          <w:sz w:val="28"/>
          <w:szCs w:val="28"/>
        </w:rPr>
        <w:t xml:space="preserve"> потеряться в этом </w:t>
      </w:r>
      <w:r w:rsidR="00FA17D2">
        <w:rPr>
          <w:rFonts w:ascii="Times New Roman" w:hAnsi="Times New Roman" w:cs="Times New Roman"/>
          <w:sz w:val="28"/>
          <w:szCs w:val="28"/>
        </w:rPr>
        <w:t>информационном пространстве, а</w:t>
      </w:r>
      <w:r>
        <w:rPr>
          <w:rFonts w:ascii="Times New Roman" w:hAnsi="Times New Roman" w:cs="Times New Roman"/>
          <w:sz w:val="28"/>
          <w:szCs w:val="28"/>
        </w:rPr>
        <w:t xml:space="preserve"> точно решать свои практические задачи</w:t>
      </w:r>
      <w:r w:rsidR="00FA17D2">
        <w:rPr>
          <w:rFonts w:ascii="Times New Roman" w:hAnsi="Times New Roman" w:cs="Times New Roman"/>
          <w:sz w:val="28"/>
          <w:szCs w:val="28"/>
        </w:rPr>
        <w:t xml:space="preserve">, должен помочь человеку - </w:t>
      </w:r>
      <w:r>
        <w:rPr>
          <w:rFonts w:ascii="Times New Roman" w:hAnsi="Times New Roman" w:cs="Times New Roman"/>
          <w:sz w:val="28"/>
          <w:szCs w:val="28"/>
        </w:rPr>
        <w:t xml:space="preserve">компьютер. </w:t>
      </w:r>
      <w:r w:rsidR="00981AF2">
        <w:rPr>
          <w:rFonts w:ascii="Times New Roman" w:hAnsi="Times New Roman" w:cs="Times New Roman"/>
          <w:sz w:val="28"/>
          <w:szCs w:val="28"/>
        </w:rPr>
        <w:t xml:space="preserve">Ведь,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81AF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автра</w:t>
      </w:r>
      <w:r w:rsidR="00981AF2">
        <w:rPr>
          <w:rFonts w:ascii="Times New Roman" w:hAnsi="Times New Roman" w:cs="Times New Roman"/>
          <w:sz w:val="28"/>
          <w:szCs w:val="28"/>
        </w:rPr>
        <w:t>шний день</w:t>
      </w:r>
      <w:r>
        <w:rPr>
          <w:rFonts w:ascii="Times New Roman" w:hAnsi="Times New Roman" w:cs="Times New Roman"/>
          <w:sz w:val="28"/>
          <w:szCs w:val="28"/>
        </w:rPr>
        <w:t>» наших детей</w:t>
      </w:r>
      <w:r w:rsidR="00981AF2">
        <w:rPr>
          <w:rFonts w:ascii="Times New Roman" w:hAnsi="Times New Roman" w:cs="Times New Roman"/>
          <w:sz w:val="28"/>
          <w:szCs w:val="28"/>
        </w:rPr>
        <w:t xml:space="preserve"> – это информационное общество.  Сегодняшние дошкольники и школьники в скором времени будут строить будущее своей страны, укреплять её престиж, повышать уровень жизни её граждан. Учиться общаться с компьютером, пополнять, систематизировать и извлекать нужную информацию необходимо. На помощь и педагогам, и учащимся приходят современные образовательные технологии, реализация которых требует применения, специально разработанного с этой целью оборудования.</w:t>
      </w:r>
    </w:p>
    <w:p w:rsidR="00CD60DA" w:rsidRDefault="006D2E67" w:rsidP="00CD6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применения современных интерактивных технологий в обучении практически не имеет ограничений. Использование специального оборудования, позволяет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интерактивность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обр</w:t>
      </w:r>
      <w:r w:rsidR="005438C2">
        <w:rPr>
          <w:rFonts w:ascii="Times New Roman" w:hAnsi="Times New Roman" w:cs="Times New Roman"/>
          <w:sz w:val="28"/>
          <w:szCs w:val="28"/>
        </w:rPr>
        <w:t>азовании начиная с дошкольных</w:t>
      </w:r>
      <w:r>
        <w:rPr>
          <w:rFonts w:ascii="Times New Roman" w:hAnsi="Times New Roman" w:cs="Times New Roman"/>
          <w:sz w:val="28"/>
          <w:szCs w:val="28"/>
        </w:rPr>
        <w:t>, и заканчивая</w:t>
      </w:r>
      <w:r w:rsidR="00FA17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высшими учебными заведениями.</w:t>
      </w:r>
    </w:p>
    <w:p w:rsidR="00CD60DA" w:rsidRDefault="00CD60DA" w:rsidP="00CD6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и младший школьный возраст – это уникальный период для развития личности. Именно в этот период формируются представления ребёнка об окружающем мире, происходит его интеллектуальное и психическое развитие. Компьютер, обладая огромным потенциалом игровых и обучающих возможностей, оказывает знач</w:t>
      </w:r>
      <w:r w:rsidR="00244977">
        <w:rPr>
          <w:rFonts w:ascii="Times New Roman" w:hAnsi="Times New Roman" w:cs="Times New Roman"/>
          <w:sz w:val="28"/>
          <w:szCs w:val="28"/>
        </w:rPr>
        <w:t>ительное воздействие на ребёнка. 80% информации человеческий мозг усваивает через органы зрения.</w:t>
      </w:r>
    </w:p>
    <w:p w:rsidR="00244977" w:rsidRDefault="00244977" w:rsidP="00CD6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всё более актуальным в образовательном процессе становится использование в обучении приёмов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</w:t>
      </w:r>
      <w:r w:rsidR="00551766">
        <w:rPr>
          <w:rFonts w:ascii="Times New Roman" w:hAnsi="Times New Roman" w:cs="Times New Roman"/>
          <w:sz w:val="28"/>
          <w:szCs w:val="28"/>
        </w:rPr>
        <w:t xml:space="preserve"> В связи с этим возникает необ</w:t>
      </w:r>
      <w:r w:rsidR="00D0150C">
        <w:rPr>
          <w:rFonts w:ascii="Times New Roman" w:hAnsi="Times New Roman" w:cs="Times New Roman"/>
          <w:sz w:val="28"/>
          <w:szCs w:val="28"/>
        </w:rPr>
        <w:t>ходимость подготовки детей</w:t>
      </w:r>
      <w:r w:rsidR="00551766">
        <w:rPr>
          <w:rFonts w:ascii="Times New Roman" w:hAnsi="Times New Roman" w:cs="Times New Roman"/>
          <w:sz w:val="28"/>
          <w:szCs w:val="28"/>
        </w:rPr>
        <w:t xml:space="preserve"> к такой деятельности, которая учит размышлять, прогнозировать и планировать свои действия, развивает познавательную и эмоционально-волевую сферу, создаёт условия для самостоятельной активности и сотрудничества и позволяет адекватно оценивать свою работу. Поэтому </w:t>
      </w:r>
      <w:r w:rsidR="00D0150C">
        <w:rPr>
          <w:rFonts w:ascii="Times New Roman" w:hAnsi="Times New Roman" w:cs="Times New Roman"/>
          <w:sz w:val="28"/>
          <w:szCs w:val="28"/>
        </w:rPr>
        <w:t>в настоящее время широкую популярность приобрели проектные и исследовательские методы обучения.</w:t>
      </w:r>
    </w:p>
    <w:p w:rsidR="00924E13" w:rsidRDefault="00D0150C" w:rsidP="00CD6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исследовательского отношения человека к действительности трудно переоценить. Готовность к поиску новой информации, наблюдений, знаний, новых способов мышления и поведения – то, что, пожалуй, больше всего может помочь человеку не просто выжить в современном мире, а реализовать себя, свой творческий потенциал. </w:t>
      </w:r>
    </w:p>
    <w:p w:rsidR="00D0150C" w:rsidRDefault="00D0150C" w:rsidP="00CD6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данной точки зрения воспитание у детей исследовательской установки по отношению к жизни является важнейшей задачей нашего образовательного учреждения.</w:t>
      </w:r>
      <w:r w:rsidR="00924E13">
        <w:rPr>
          <w:rFonts w:ascii="Times New Roman" w:hAnsi="Times New Roman" w:cs="Times New Roman"/>
          <w:sz w:val="28"/>
          <w:szCs w:val="28"/>
        </w:rPr>
        <w:t xml:space="preserve"> А значит, весьма актуальным становится вопрос о том, как создать для детей разных возрастных групп и с разным уровнем развития познавательных потребностей и возможностей такую образовательную среду, которая будет способствовать развитию у ребёнка исследовательского отношения к миру и самому себе, становлению у него исследовательской позиции.</w:t>
      </w:r>
      <w:r w:rsidR="00687639">
        <w:rPr>
          <w:rFonts w:ascii="Times New Roman" w:hAnsi="Times New Roman" w:cs="Times New Roman"/>
          <w:sz w:val="28"/>
          <w:szCs w:val="28"/>
        </w:rPr>
        <w:t xml:space="preserve"> [4: 148]</w:t>
      </w:r>
    </w:p>
    <w:p w:rsidR="001862B0" w:rsidRDefault="00924E13" w:rsidP="00CD6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Хорошо известно, что в дошкольном и младшем школьном возрасте у детей имеются особенно благоприятные внутренние предпосылки для развития исследовательского </w:t>
      </w:r>
      <w:r w:rsidR="0054300E">
        <w:rPr>
          <w:rFonts w:ascii="Times New Roman" w:hAnsi="Times New Roman" w:cs="Times New Roman"/>
          <w:sz w:val="28"/>
          <w:szCs w:val="28"/>
        </w:rPr>
        <w:t xml:space="preserve">отношения </w:t>
      </w:r>
      <w:r>
        <w:rPr>
          <w:rFonts w:ascii="Times New Roman" w:hAnsi="Times New Roman" w:cs="Times New Roman"/>
          <w:sz w:val="28"/>
          <w:szCs w:val="28"/>
        </w:rPr>
        <w:t>к миру (</w:t>
      </w:r>
      <w:r w:rsidR="0054300E">
        <w:rPr>
          <w:rFonts w:ascii="Times New Roman" w:hAnsi="Times New Roman" w:cs="Times New Roman"/>
          <w:sz w:val="28"/>
          <w:szCs w:val="28"/>
        </w:rPr>
        <w:t xml:space="preserve">В.В. Зеньковский, Н.С. </w:t>
      </w:r>
      <w:proofErr w:type="spellStart"/>
      <w:r w:rsidR="0054300E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="0054300E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="0054300E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4300E">
        <w:rPr>
          <w:rFonts w:ascii="Times New Roman" w:hAnsi="Times New Roman" w:cs="Times New Roman"/>
          <w:sz w:val="28"/>
          <w:szCs w:val="28"/>
        </w:rPr>
        <w:t xml:space="preserve">. Среди детей данного возраста, отыскать тех, кого не интересует устройство всего живого на Земле, очень непросто. Ежедневно эти любознательные малыши задают десятки сложнейших вопросов. Их интересует определённо всё: из чего состоят животные и растения, почему так жжётся крапива, как получилось, что одни листочки гладкие, а другие пушистые, чем стрекочет кузнечик и многое другое. </w:t>
      </w:r>
      <w:r w:rsidR="004672E7">
        <w:rPr>
          <w:rFonts w:ascii="Times New Roman" w:hAnsi="Times New Roman" w:cs="Times New Roman"/>
          <w:sz w:val="28"/>
          <w:szCs w:val="28"/>
        </w:rPr>
        <w:t xml:space="preserve">Нашим педагогам повезло, в образовательном учреждении есть приборы, использование которых, даёт возможность найти ответы на многие детские «почему». </w:t>
      </w:r>
      <w:r w:rsidR="00687639">
        <w:rPr>
          <w:rFonts w:ascii="Times New Roman" w:hAnsi="Times New Roman" w:cs="Times New Roman"/>
          <w:sz w:val="28"/>
          <w:szCs w:val="28"/>
        </w:rPr>
        <w:t>[3: 49]</w:t>
      </w:r>
    </w:p>
    <w:p w:rsidR="00924E13" w:rsidRDefault="004672E7" w:rsidP="00CD6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компьютера, интеракт</w:t>
      </w:r>
      <w:r w:rsidR="001862B0">
        <w:rPr>
          <w:rFonts w:ascii="Times New Roman" w:hAnsi="Times New Roman" w:cs="Times New Roman"/>
          <w:sz w:val="28"/>
          <w:szCs w:val="28"/>
        </w:rPr>
        <w:t>ивной доски, мультимедийного проектора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62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звуковоспроизводящего технического</w:t>
      </w:r>
      <w:r w:rsidR="001862B0" w:rsidRPr="004D683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ус</w:t>
      </w:r>
      <w:r w:rsidR="001862B0">
        <w:rPr>
          <w:rFonts w:ascii="Times New Roman" w:eastAsia="Times New Roman" w:hAnsi="Times New Roman"/>
          <w:bCs/>
          <w:sz w:val="28"/>
          <w:szCs w:val="28"/>
          <w:lang w:eastAsia="ar-SA"/>
        </w:rPr>
        <w:t>тройства,</w:t>
      </w:r>
      <w:r>
        <w:rPr>
          <w:rFonts w:ascii="Times New Roman" w:hAnsi="Times New Roman" w:cs="Times New Roman"/>
          <w:sz w:val="28"/>
          <w:szCs w:val="28"/>
        </w:rPr>
        <w:t xml:space="preserve"> цифров</w:t>
      </w:r>
      <w:r w:rsidR="001862B0">
        <w:rPr>
          <w:rFonts w:ascii="Times New Roman" w:hAnsi="Times New Roman" w:cs="Times New Roman"/>
          <w:sz w:val="28"/>
          <w:szCs w:val="28"/>
        </w:rPr>
        <w:t>ого микроскопа</w:t>
      </w:r>
      <w:r>
        <w:rPr>
          <w:rFonts w:ascii="Times New Roman" w:hAnsi="Times New Roman" w:cs="Times New Roman"/>
          <w:sz w:val="28"/>
          <w:szCs w:val="28"/>
        </w:rPr>
        <w:t xml:space="preserve"> и других технических средств помогает сделать нам любой процесс</w:t>
      </w:r>
      <w:r w:rsidR="001862B0">
        <w:rPr>
          <w:rFonts w:ascii="Times New Roman" w:hAnsi="Times New Roman" w:cs="Times New Roman"/>
          <w:sz w:val="28"/>
          <w:szCs w:val="28"/>
        </w:rPr>
        <w:t xml:space="preserve"> детской деятельности эмоционально окрашенным</w:t>
      </w:r>
      <w:r w:rsidR="00D92892">
        <w:rPr>
          <w:rFonts w:ascii="Times New Roman" w:hAnsi="Times New Roman" w:cs="Times New Roman"/>
          <w:sz w:val="28"/>
          <w:szCs w:val="28"/>
        </w:rPr>
        <w:t>, привлекательным, является наглядным пособием и демонстрационным материалом, что способствует хорошей результативности усвоения материала.</w:t>
      </w:r>
    </w:p>
    <w:p w:rsidR="00D92892" w:rsidRDefault="00D92892" w:rsidP="00CD6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Мудрая китайская пословица гласит: «Расскажи – и я забуду, покажи – и я запомню, дай попробовать и я пойму». Усваивается всё прочно и надолго, когда ребёнок видит, слышит и делает всё сам. Цифровой микроскоп является основой для углубленного изучения живой и неживой природы, а так же способствует  развитию таких важных качеств, как усидчивость, наблюдательность, ответственность, аккуратность, внимательность и бережное отношение к природе и животному миру. Ведь, согласитесь, куда интереснее не просто послушать рассказ о составе пыли, а рассмотреть эту пыль собственными глазами.</w:t>
      </w:r>
      <w:r w:rsidR="00EE635C">
        <w:rPr>
          <w:rFonts w:ascii="Times New Roman" w:hAnsi="Times New Roman" w:cs="Times New Roman"/>
          <w:sz w:val="28"/>
          <w:szCs w:val="28"/>
        </w:rPr>
        <w:t xml:space="preserve"> Сколько захватывающих картинок, вы можете рассмотреть в окуляре микроскопа, ещё больше удивительных открытий сделать со своими маленькими естествоиспытателями.</w:t>
      </w:r>
    </w:p>
    <w:p w:rsidR="009F4F6D" w:rsidRDefault="00EE635C" w:rsidP="009F4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рассматривания под микроскопом годится буквально всё. А главное достоинство микроскопа состоит в том, что наличие одного прибора на столе у педагога, даёт возможность вывода изображения на эк</w:t>
      </w:r>
      <w:r w:rsidR="005438C2">
        <w:rPr>
          <w:rFonts w:ascii="Times New Roman" w:hAnsi="Times New Roman" w:cs="Times New Roman"/>
          <w:sz w:val="28"/>
          <w:szCs w:val="28"/>
        </w:rPr>
        <w:t xml:space="preserve">ран. Это превращает </w:t>
      </w:r>
      <w:r>
        <w:rPr>
          <w:rFonts w:ascii="Times New Roman" w:hAnsi="Times New Roman" w:cs="Times New Roman"/>
          <w:sz w:val="28"/>
          <w:szCs w:val="28"/>
        </w:rPr>
        <w:t>обучение детей в подобие увлекательной компьютерной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438C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438C2">
        <w:rPr>
          <w:rFonts w:ascii="Times New Roman" w:hAnsi="Times New Roman" w:cs="Times New Roman"/>
          <w:sz w:val="28"/>
          <w:szCs w:val="28"/>
        </w:rPr>
        <w:t>емаловажную роль играет и то, что педагог вместе с детьми имеет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возможность, сохранить полученное изображение, отредактировать</w:t>
      </w:r>
      <w:r w:rsidR="005438C2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>, раскрасить, подписать</w:t>
      </w:r>
      <w:r w:rsidR="009F4F6D">
        <w:rPr>
          <w:rFonts w:ascii="Times New Roman" w:hAnsi="Times New Roman" w:cs="Times New Roman"/>
          <w:sz w:val="28"/>
          <w:szCs w:val="28"/>
        </w:rPr>
        <w:t xml:space="preserve"> при помощи простого графического редактора и распечатать, используя принтер.</w:t>
      </w:r>
    </w:p>
    <w:p w:rsidR="00EE635C" w:rsidRDefault="009F4F6D" w:rsidP="009F4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данного прибора в образовательном процессе нацелено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F4F6D" w:rsidRDefault="009F4F6D" w:rsidP="009F4F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F6D">
        <w:rPr>
          <w:rFonts w:ascii="Times New Roman" w:hAnsi="Times New Roman" w:cs="Times New Roman"/>
          <w:sz w:val="28"/>
          <w:szCs w:val="28"/>
        </w:rPr>
        <w:t>повышение уровня мотивации</w:t>
      </w:r>
      <w:r>
        <w:rPr>
          <w:rFonts w:ascii="Times New Roman" w:hAnsi="Times New Roman" w:cs="Times New Roman"/>
          <w:sz w:val="28"/>
          <w:szCs w:val="28"/>
        </w:rPr>
        <w:t xml:space="preserve"> и познавательной активности детей,</w:t>
      </w:r>
    </w:p>
    <w:p w:rsidR="009F4F6D" w:rsidRDefault="009F4F6D" w:rsidP="009F4F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практических работ в образовательной деятельности (индивидуально, групповым методом и фронтально с использованием мультимедийного проектора, </w:t>
      </w:r>
      <w:r w:rsidR="005438C2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научно-исследовательской и проектной деятельности обучающихся),</w:t>
      </w:r>
    </w:p>
    <w:p w:rsidR="009F4F6D" w:rsidRDefault="009F4F6D" w:rsidP="009F4F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реализацию задач интеллектуально-направленной педагогики, как средства развития и саморазвития одарённых детей в ИТК насыщенной среде,</w:t>
      </w:r>
    </w:p>
    <w:p w:rsidR="009F4F6D" w:rsidRDefault="009F4F6D" w:rsidP="009F4F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способов взаимодействия между педагогом и детьми в ходе совместной деятельности.</w:t>
      </w:r>
    </w:p>
    <w:p w:rsidR="0092772D" w:rsidRDefault="0043453A" w:rsidP="009F4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педагоги и психологи едины во мнении, что всё большее значение с каждым годом приобретает раннее выявление и развитие способностей детей. Чем раньше начинается развитие ребёнка, тем органичнее оно проходит, тем легче детям учиться в школе, тем лучше они подготовлены к решению различных жизненных задач. Как показывает практика, без новых информационных технологий уже невозможно представить современную школу и образовательный процесс в целом. </w:t>
      </w:r>
    </w:p>
    <w:p w:rsidR="0092772D" w:rsidRDefault="0092772D" w:rsidP="00927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федеральные государственные образовательные стандарты второго поколения нацеливают нас не только на приобретение знаний и умений, но и обеспечение качественного процесса обучения, создание соответствующих условий для получения качественного результата в образовании.</w:t>
      </w:r>
      <w:r w:rsidR="00687639">
        <w:rPr>
          <w:rFonts w:ascii="Times New Roman" w:hAnsi="Times New Roman" w:cs="Times New Roman"/>
          <w:sz w:val="28"/>
          <w:szCs w:val="28"/>
        </w:rPr>
        <w:t xml:space="preserve"> [</w:t>
      </w:r>
      <w:r w:rsidR="00DF4A00">
        <w:rPr>
          <w:rFonts w:ascii="Times New Roman" w:hAnsi="Times New Roman" w:cs="Times New Roman"/>
          <w:sz w:val="28"/>
          <w:szCs w:val="28"/>
        </w:rPr>
        <w:t>2: 79</w:t>
      </w:r>
      <w:r w:rsidR="00687639">
        <w:rPr>
          <w:rFonts w:ascii="Times New Roman" w:hAnsi="Times New Roman" w:cs="Times New Roman"/>
          <w:sz w:val="28"/>
          <w:szCs w:val="28"/>
        </w:rPr>
        <w:t>]</w:t>
      </w:r>
    </w:p>
    <w:p w:rsidR="009F4F6D" w:rsidRPr="009F4F6D" w:rsidRDefault="0043453A" w:rsidP="00927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информационных технологий в образовательных учреждениях дошкольного и младшего школьного возраста позволяет преодолеть интеллектуальную пассивность</w:t>
      </w:r>
      <w:r w:rsidR="0092772D">
        <w:rPr>
          <w:rFonts w:ascii="Times New Roman" w:hAnsi="Times New Roman" w:cs="Times New Roman"/>
          <w:sz w:val="28"/>
          <w:szCs w:val="28"/>
        </w:rPr>
        <w:t xml:space="preserve"> детей, даёт возможность повысить эффективность образовательной деятельности педагога. Человеку никогда не поздно учиться, постигать новое. Не бойтесь новых знаний, а наоборот стремитесь к ним. Стремление к самообразованию – отличительная черта современного педагога.</w:t>
      </w:r>
    </w:p>
    <w:p w:rsidR="003123B7" w:rsidRDefault="003123B7" w:rsidP="0031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72D" w:rsidRDefault="0092772D" w:rsidP="0031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92772D" w:rsidRPr="008B0E9D" w:rsidRDefault="0092772D" w:rsidP="009277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 в начальной школе – От действия к мысли: Пособие для 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2011</w:t>
      </w:r>
    </w:p>
    <w:p w:rsidR="008B0E9D" w:rsidRPr="008B0E9D" w:rsidRDefault="008B0E9D" w:rsidP="009277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задачи в начальной школе:Пособие для 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А.Б. Воронцова. – М.: Просвещение, 2011</w:t>
      </w:r>
    </w:p>
    <w:p w:rsidR="008B0E9D" w:rsidRPr="008B0E9D" w:rsidRDefault="008B0E9D" w:rsidP="009277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и проектная деятельность младших школьников: рекомендации, проекты/ авт.-сост. В.Ф. Феоктистова. – Волгоград: Учитель, 2012</w:t>
      </w:r>
    </w:p>
    <w:p w:rsidR="00FA17D2" w:rsidRPr="008B0E9D" w:rsidRDefault="00FA17D2" w:rsidP="00FA17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исследовательских умений младших школьников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А.Б. Воронцова. – М.: Просвещение, 2011</w:t>
      </w:r>
    </w:p>
    <w:p w:rsidR="008B0E9D" w:rsidRPr="00FA17D2" w:rsidRDefault="008B0E9D" w:rsidP="00FA17D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B0E9D" w:rsidRPr="00FA17D2" w:rsidSect="003123B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656E0"/>
    <w:multiLevelType w:val="hybridMultilevel"/>
    <w:tmpl w:val="09E25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80265"/>
    <w:multiLevelType w:val="hybridMultilevel"/>
    <w:tmpl w:val="29FE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228A9"/>
    <w:multiLevelType w:val="hybridMultilevel"/>
    <w:tmpl w:val="2C484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025"/>
    <w:rsid w:val="00081601"/>
    <w:rsid w:val="001862B0"/>
    <w:rsid w:val="00244977"/>
    <w:rsid w:val="003123B7"/>
    <w:rsid w:val="00322025"/>
    <w:rsid w:val="0035552C"/>
    <w:rsid w:val="003829E6"/>
    <w:rsid w:val="0043453A"/>
    <w:rsid w:val="004672E7"/>
    <w:rsid w:val="005268E3"/>
    <w:rsid w:val="0054300E"/>
    <w:rsid w:val="005438C2"/>
    <w:rsid w:val="00551766"/>
    <w:rsid w:val="005D1008"/>
    <w:rsid w:val="00687639"/>
    <w:rsid w:val="006D2E67"/>
    <w:rsid w:val="008166CF"/>
    <w:rsid w:val="008B0E9D"/>
    <w:rsid w:val="00924E13"/>
    <w:rsid w:val="0092772D"/>
    <w:rsid w:val="00981AF2"/>
    <w:rsid w:val="009F4F6D"/>
    <w:rsid w:val="00A22B9F"/>
    <w:rsid w:val="00CD60DA"/>
    <w:rsid w:val="00D0150C"/>
    <w:rsid w:val="00D4554F"/>
    <w:rsid w:val="00D47728"/>
    <w:rsid w:val="00D92892"/>
    <w:rsid w:val="00DE057D"/>
    <w:rsid w:val="00DF4A00"/>
    <w:rsid w:val="00EE635C"/>
    <w:rsid w:val="00F6067A"/>
    <w:rsid w:val="00FA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пипетка</dc:creator>
  <cp:lastModifiedBy>dubcova-is</cp:lastModifiedBy>
  <cp:revision>4</cp:revision>
  <cp:lastPrinted>2012-09-25T20:11:00Z</cp:lastPrinted>
  <dcterms:created xsi:type="dcterms:W3CDTF">2012-09-25T20:28:00Z</dcterms:created>
  <dcterms:modified xsi:type="dcterms:W3CDTF">2013-05-20T09:21:00Z</dcterms:modified>
</cp:coreProperties>
</file>