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D" w:rsidRPr="00A5690D" w:rsidRDefault="00A5690D" w:rsidP="00A5690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465479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b/>
          <w:bCs/>
          <w:color w:val="465479"/>
          <w:sz w:val="24"/>
          <w:szCs w:val="24"/>
          <w:lang w:eastAsia="ru-RU"/>
        </w:rPr>
        <w:t>Тема</w:t>
      </w:r>
      <w:r w:rsidRPr="00A569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 Законы  жизни семьи, законы жизни класса.</w:t>
      </w:r>
    </w:p>
    <w:p w:rsidR="00A5690D" w:rsidRPr="00A5690D" w:rsidRDefault="00A5690D" w:rsidP="00A5690D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A5690D" w:rsidRPr="00A5690D" w:rsidRDefault="00A5690D" w:rsidP="00A5690D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проведения: родительский тренинг – выведение формулы родительской педагогики. </w:t>
      </w:r>
    </w:p>
    <w:p w:rsidR="00A5690D" w:rsidRPr="00A5690D" w:rsidRDefault="00A5690D" w:rsidP="00A5690D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90D" w:rsidRPr="00A5690D" w:rsidRDefault="00A5690D" w:rsidP="00A5690D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 встреча и новая тема нашего разговора. Этот  разговор с вами хочется начать отрывком из произведения великого  драматурга Древней Греции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Софокла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Эти строчки, написанные так давно, актуальны и сегодня.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Ты прав, мой милый. Пред отцовской волей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Все остальное отступить должно.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Затем и молим мы богов о детях,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Чтоб 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супостатов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отражали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 другу честь умели воздавать.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А в детях если не нашел опоры –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Что скажем мы о нем? Не ясно ль всем,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Что для себя он лишь причину создал</w:t>
      </w:r>
    </w:p>
    <w:p w:rsidR="00A5690D" w:rsidRPr="00A5690D" w:rsidRDefault="00A5690D" w:rsidP="00A5690D">
      <w:pPr>
        <w:spacing w:before="30" w:after="3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 смех злорадный для врагов своих?  </w:t>
      </w:r>
    </w:p>
    <w:p w:rsidR="00A5690D" w:rsidRPr="00A5690D" w:rsidRDefault="00A5690D" w:rsidP="00A5690D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Софокл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«Антигона»</w:t>
      </w:r>
    </w:p>
    <w:p w:rsidR="00A5690D" w:rsidRPr="00A5690D" w:rsidRDefault="00A5690D" w:rsidP="00A5690D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90D" w:rsidRPr="00A5690D" w:rsidRDefault="00A5690D" w:rsidP="00A5690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465479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b/>
          <w:bCs/>
          <w:color w:val="465479"/>
          <w:sz w:val="24"/>
          <w:szCs w:val="24"/>
          <w:lang w:eastAsia="ru-RU"/>
        </w:rPr>
        <w:t>Вариант вступительного слова педагога.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Вы – люди, у которых разное образование, разные характеры, взгляды на жизнь, разные судьбы, но есть одно, что нас объединяет – наши дети, девочки и мальчики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могут стать горем или радостью. 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Как и что нужно сделать, чтобы ваш ребенок стал вашим счастьем, чтобы однажды можно было сказать себе: «Жизнь состоялась!»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Но сегодня, сидя за партой на том месте, на котором сидит ваш сын или дочь, мы учимся постигать формулы родительской педагогики. Возьмите листочки, которые лежат перед вами, рассмотрите их: одна сторона у них чиста, а вторая заполнена. На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заполненой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страничке написаны предложения, в которых рассказывается о том, что увидел педагог в вашем сыне или дочери, на что хочет обратить ваше внимание. Мы никогда не будем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свлух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проблмы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неудачи, горести детей. Они остаются для индивидуального общения с классным руководителем. Это станет нашим с вами законом общения, нашей традицией родительских собраний.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(Родители читают и анализируют, размышляют о том, необходима ли индивидуальная  встреча с классным руководителем).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90D" w:rsidRPr="00A5690D" w:rsidRDefault="00A5690D" w:rsidP="00A5690D">
      <w:pPr>
        <w:shd w:val="clear" w:color="auto" w:fill="465479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  <w:t>Задание для родителей по определению закона семьи.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Папы! Мамы!  Перед вами формула, где зашифрованы законы воспитания ребенка в семье. Расшифруйте их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1           2               3              4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Закон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семьи=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––––   +  –––––  +  ––––––  +  –––––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: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1,2,3,4  =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Ед.тр.  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тр.у.         разд.благ.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Пятиминутная музыкальная пауза, пока родители выполняют задание.</w:t>
      </w:r>
    </w:p>
    <w:p w:rsidR="00A5690D" w:rsidRPr="00A5690D" w:rsidRDefault="00A5690D" w:rsidP="00A5690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Вопрос родителям: «У кого что получилось? Какие законы семьи здесь зашифрованы?» Затем идет анализ зашифрованной формулы.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1-й закон</w:t>
      </w: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единства требований отца и матери, предъявляемых ребенку.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2-й закон.</w:t>
      </w: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значимости похвалы для ребенка.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3-й закон.</w:t>
      </w: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трудового участия каждого члена семьи в жизни всей семьи.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4-й закон.</w:t>
      </w: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разделения в равной мере материальных и моральных благ между взрослыми и детьми.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эти законы в семье исполняются, если отец и мать оптимисты друзья своего ребенка, 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состоится как человек, как личность.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для родителей – диагностика  по гербу семьи.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урок в расписании родителей – диагностика. Детям было предложено нарисовать герб своей семьи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Образец такого герба можно нарисовать на доске.)  Перед каждым из вас лежит чистый лист. Вам нужно его заполнить вместо вашего сына или дочери. Выполните, пожалуйста, это задание. Время работы – 10 минут. Когда вы выполните работу, приступайте к 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Сраните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герб с тем, который изобразил </w:t>
      </w:r>
      <w:proofErr w:type="gram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</w:t>
      </w:r>
      <w:proofErr w:type="gram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или дочь. Сделайте выводы.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вы увидите гербы, нарисованные вашими детьми, вы должны нарисовать герб своей семьи, каким вы его видите.</w:t>
      </w:r>
    </w:p>
    <w:p w:rsidR="00A5690D" w:rsidRPr="00A5690D" w:rsidRDefault="00A5690D" w:rsidP="00A5690D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вас получает в подарок законы жизни </w:t>
      </w:r>
      <w:proofErr w:type="spellStart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всемье</w:t>
      </w:r>
      <w:proofErr w:type="spellEnd"/>
      <w:r w:rsidRPr="00A5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Обсудите их дома, в кругу семьи. Сделайте серьезный вывод, насколько хорошо вы знаете своего ребенка.  </w:t>
      </w:r>
    </w:p>
    <w:p w:rsidR="00A5690D" w:rsidRDefault="00A5690D" w:rsidP="00A5690D">
      <w:pPr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690D" w:rsidRDefault="00A5690D" w:rsidP="00A5690D">
      <w:pPr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690D" w:rsidRPr="00E20476" w:rsidRDefault="00A5690D" w:rsidP="00A5690D">
      <w:pPr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Анкета</w:t>
      </w:r>
    </w:p>
    <w:p w:rsidR="00A5690D" w:rsidRPr="00E20476" w:rsidRDefault="00A5690D" w:rsidP="00A56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«Изучение физической активности школьников»</w:t>
      </w:r>
    </w:p>
    <w:p w:rsidR="00A5690D" w:rsidRPr="00E20476" w:rsidRDefault="00A5690D" w:rsidP="00A56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5690D" w:rsidRPr="00E20476" w:rsidRDefault="00A5690D" w:rsidP="00A56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Выберите один из вариантов ответов: да, иногда, нет</w:t>
      </w:r>
    </w:p>
    <w:p w:rsidR="00A5690D" w:rsidRPr="00E20476" w:rsidRDefault="00A5690D" w:rsidP="00A569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любите играть в спортивные игры?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Занимаетесь ли вы каким-либо видом спорта?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вас всегда хватает энергии, когда это необходимо?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 нужно соревноваться, у вас скорее возникает интерес и азарт, чем тревога и беспокойство.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посмотрю какой-либо фильм, чем буду выполнять спортивные упражнения?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Любите ли вы занятия, требующие быстрых движений? 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меня обычная двигательная активность.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время физических упражнений у меня появляются неприятные ощущения в области сердца?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время физических упражнений у меня изменяется дыхание – появляется одышка.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испытываю мышечную слабость.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мешает вам хорошо выполнять домашнее задание. Выберите один или несколько вариантов ответа: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А) лень          Б) телевизор        В) друзья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Г) музыка      Д) усталость        Е) слабое здоровье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Сколько времени в день (в среднем) уходит на просмотр телепередач?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Сколько времени вы гуляете?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Сколько времени вы уделяете занятиям спортом?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Мне говорили, что ребенком я был: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А) спокойным и любил оставаться один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      Б) не знаю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В) живым и подвижным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предпочитаю игры: 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А) где надо играть в команде, подвижные игры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Б) не знаю                        В) где каждый играет сам за себя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17.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Испытываете ли вы головные боли после физической погрузки?</w:t>
      </w:r>
    </w:p>
    <w:p w:rsidR="00A5690D" w:rsidRPr="00E20476" w:rsidRDefault="00A5690D" w:rsidP="00A5690D">
      <w:pPr>
        <w:spacing w:before="30" w:after="3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А) да          Б) иногда           В) нет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Каким видам спорта вы отдаете предпочтение?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19.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Занимаетесь ли вы в спортивных секциях?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Есть ли в вашем дворе, микрорайоне оборудованные спортивные площадки?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21.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часто вы занимаетесь в спортивном зале школы после уроков?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22.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ходите на уроки физической культуры с радостью, желанием, удовольствием.</w:t>
      </w:r>
    </w:p>
    <w:p w:rsidR="00A5690D" w:rsidRPr="00E20476" w:rsidRDefault="00A5690D" w:rsidP="00A5690D">
      <w:pPr>
        <w:tabs>
          <w:tab w:val="num" w:pos="1080"/>
        </w:tabs>
        <w:spacing w:before="30" w:after="30" w:line="240" w:lineRule="auto"/>
        <w:ind w:left="1080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23.</w:t>
      </w:r>
      <w:r w:rsidRPr="00E204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20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 занятий физической культурой у меня приподнятое хорошее настроение.</w:t>
      </w:r>
    </w:p>
    <w:p w:rsidR="00A5690D" w:rsidRPr="00E20476" w:rsidRDefault="00A5690D" w:rsidP="00A5690D">
      <w:pPr>
        <w:spacing w:before="30" w:after="3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47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0B4E" w:rsidRDefault="00780B4E"/>
    <w:sectPr w:rsidR="00780B4E" w:rsidSect="007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0D"/>
    <w:rsid w:val="00755781"/>
    <w:rsid w:val="00780B4E"/>
    <w:rsid w:val="00A5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2010-06-11T06:49:00Z</dcterms:created>
  <dcterms:modified xsi:type="dcterms:W3CDTF">2010-06-11T06:50:00Z</dcterms:modified>
</cp:coreProperties>
</file>