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23" w:rsidRPr="00283B23" w:rsidRDefault="00283B23" w:rsidP="00283B23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83B23">
        <w:rPr>
          <w:rFonts w:ascii="Arial" w:hAnsi="Arial" w:cs="Arial"/>
          <w:sz w:val="24"/>
          <w:szCs w:val="24"/>
        </w:rPr>
        <w:t>Опорный конспект</w:t>
      </w:r>
    </w:p>
    <w:p w:rsidR="00283B23" w:rsidRPr="00283B23" w:rsidRDefault="00283B23" w:rsidP="00283B23">
      <w:pPr>
        <w:pStyle w:val="a3"/>
        <w:shd w:val="clear" w:color="auto" w:fill="FFFFFF"/>
        <w:spacing w:before="150" w:beforeAutospacing="0"/>
        <w:rPr>
          <w:rFonts w:ascii="Arial" w:hAnsi="Arial" w:cs="Arial"/>
          <w:color w:val="000000"/>
          <w:shd w:val="clear" w:color="auto" w:fill="FFFFFF"/>
        </w:rPr>
      </w:pPr>
      <w:r w:rsidRPr="00283B23">
        <w:rPr>
          <w:rFonts w:ascii="Arial" w:hAnsi="Arial" w:cs="Arial"/>
          <w:color w:val="000000"/>
          <w:shd w:val="clear" w:color="auto" w:fill="FFFFFF"/>
        </w:rPr>
        <w:t>В</w:t>
      </w:r>
      <w:r w:rsidRPr="00283B2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283B23">
        <w:rPr>
          <w:rFonts w:ascii="Arial" w:hAnsi="Arial" w:cs="Arial"/>
          <w:shd w:val="clear" w:color="auto" w:fill="FFFFFF"/>
        </w:rPr>
        <w:t xml:space="preserve">Мурманской области </w:t>
      </w:r>
      <w:r w:rsidRPr="00283B23">
        <w:rPr>
          <w:rFonts w:ascii="Arial" w:hAnsi="Arial" w:cs="Arial"/>
          <w:color w:val="000000"/>
          <w:shd w:val="clear" w:color="auto" w:fill="FFFFFF"/>
        </w:rPr>
        <w:t xml:space="preserve">находится 61 особо охраняемая природная территория (ООПТ) общей площадью 122,4 тыс. га (8,44% площади области), в которую входят 3 заповедника (363,6 тыс. га), 11 государственных природных заказников (854,4 тыс. га) и 47 памятников природы (4,4 тыс. га). </w:t>
      </w:r>
    </w:p>
    <w:p w:rsidR="00283B23" w:rsidRPr="00283B23" w:rsidRDefault="00283B23" w:rsidP="00283B23">
      <w:pPr>
        <w:pStyle w:val="a3"/>
        <w:shd w:val="clear" w:color="auto" w:fill="FFFFFF"/>
        <w:spacing w:before="150" w:beforeAutospacing="0"/>
        <w:rPr>
          <w:rFonts w:ascii="Arial" w:hAnsi="Arial" w:cs="Arial"/>
          <w:color w:val="000000"/>
        </w:rPr>
      </w:pPr>
      <w:r w:rsidRPr="00283B23">
        <w:rPr>
          <w:rFonts w:ascii="Arial" w:hAnsi="Arial" w:cs="Arial"/>
          <w:b/>
          <w:bCs/>
          <w:color w:val="000000"/>
        </w:rPr>
        <w:t>Лапландский государственный биосферный заповедник</w:t>
      </w:r>
      <w:r w:rsidRPr="00283B23">
        <w:rPr>
          <w:rStyle w:val="apple-converted-space"/>
          <w:rFonts w:ascii="Arial" w:hAnsi="Arial" w:cs="Arial"/>
          <w:color w:val="000000"/>
        </w:rPr>
        <w:t> </w:t>
      </w:r>
      <w:r w:rsidRPr="00283B23">
        <w:rPr>
          <w:rFonts w:ascii="Arial" w:hAnsi="Arial" w:cs="Arial"/>
          <w:color w:val="000000"/>
        </w:rPr>
        <w:br/>
        <w:t xml:space="preserve">Площадь заповедной территории -278 435 га. Площадь охранной зоны -27 998 га. Богатство биологического разнообразия заповедника обусловлено географическими, ландшафтными и климатическими условиями. </w:t>
      </w:r>
      <w:proofErr w:type="spellStart"/>
      <w:r w:rsidRPr="00283B23">
        <w:rPr>
          <w:rFonts w:ascii="Arial" w:hAnsi="Arial" w:cs="Arial"/>
          <w:color w:val="000000"/>
        </w:rPr>
        <w:t>Старовозрастные</w:t>
      </w:r>
      <w:proofErr w:type="spellEnd"/>
      <w:r w:rsidRPr="00283B23">
        <w:rPr>
          <w:rFonts w:ascii="Arial" w:hAnsi="Arial" w:cs="Arial"/>
          <w:color w:val="000000"/>
        </w:rPr>
        <w:t xml:space="preserve"> леса, возраст которых колеблется от 3000 до 9000 лет, животный мир слагается из арктических, сибирских и европейских видов. В настоящее время на территории заповедника сосредоточенно крупнейшее в Скандинавии стадо диких северных оленей, насчитывающее более 1000 животных. Первые зоологические исследования на современной территории заповедника были проведены в конце 19, а ботанические в начале 20 веков. Систематическое наблюдение явлений и процессов в природе началось с 1930 года, момента организации заповедника. С тех пор вся информация  фиксируется в "Летописи природы", отчетах, монографиях, научных публикациях. </w:t>
      </w:r>
    </w:p>
    <w:p w:rsidR="00283B23" w:rsidRPr="00283B23" w:rsidRDefault="00283B23" w:rsidP="00283B23">
      <w:pPr>
        <w:pStyle w:val="a3"/>
        <w:shd w:val="clear" w:color="auto" w:fill="FFFFFF"/>
        <w:spacing w:before="150" w:beforeAutospacing="0"/>
        <w:rPr>
          <w:rFonts w:ascii="Arial" w:hAnsi="Arial" w:cs="Arial"/>
          <w:color w:val="000000"/>
        </w:rPr>
      </w:pPr>
      <w:r w:rsidRPr="00283B23">
        <w:rPr>
          <w:rFonts w:ascii="Arial" w:hAnsi="Arial" w:cs="Arial"/>
          <w:b/>
          <w:bCs/>
          <w:color w:val="000000"/>
        </w:rPr>
        <w:t>Кандалакшский государственный природный заповедник</w:t>
      </w:r>
      <w:r w:rsidRPr="00283B23">
        <w:rPr>
          <w:rStyle w:val="apple-converted-space"/>
          <w:rFonts w:ascii="Arial" w:hAnsi="Arial" w:cs="Arial"/>
          <w:color w:val="000000"/>
        </w:rPr>
        <w:t> </w:t>
      </w:r>
      <w:r w:rsidRPr="00283B23">
        <w:rPr>
          <w:rFonts w:ascii="Arial" w:hAnsi="Arial" w:cs="Arial"/>
          <w:color w:val="000000"/>
        </w:rPr>
        <w:br/>
        <w:t>Площадь заповедной территории -70,5 тыс. га</w:t>
      </w:r>
      <w:proofErr w:type="gramStart"/>
      <w:r w:rsidRPr="00283B23">
        <w:rPr>
          <w:rFonts w:ascii="Arial" w:hAnsi="Arial" w:cs="Arial"/>
          <w:color w:val="000000"/>
        </w:rPr>
        <w:t>.</w:t>
      </w:r>
      <w:proofErr w:type="gramEnd"/>
      <w:r w:rsidRPr="00283B23">
        <w:rPr>
          <w:rFonts w:ascii="Arial" w:hAnsi="Arial" w:cs="Arial"/>
          <w:color w:val="000000"/>
        </w:rPr>
        <w:t xml:space="preserve"> (</w:t>
      </w:r>
      <w:proofErr w:type="gramStart"/>
      <w:r w:rsidRPr="00283B23">
        <w:rPr>
          <w:rFonts w:ascii="Arial" w:hAnsi="Arial" w:cs="Arial"/>
          <w:color w:val="000000"/>
        </w:rPr>
        <w:t>и</w:t>
      </w:r>
      <w:proofErr w:type="gramEnd"/>
      <w:r w:rsidRPr="00283B23">
        <w:rPr>
          <w:rFonts w:ascii="Arial" w:hAnsi="Arial" w:cs="Arial"/>
          <w:color w:val="000000"/>
        </w:rPr>
        <w:t xml:space="preserve">з них 49,6 тыс. га морские акватории). Его территория расположена на Баренцевом и Белом морях и состоит из многочисленных морских островов разной величины, участков материка и прилегающей к ним акватории. Острова и материковый участок на Баренцевом море находится в зоне тундры, а на Белом море </w:t>
      </w:r>
      <w:proofErr w:type="gramStart"/>
      <w:r w:rsidRPr="00283B23">
        <w:rPr>
          <w:rFonts w:ascii="Arial" w:hAnsi="Arial" w:cs="Arial"/>
          <w:color w:val="000000"/>
        </w:rPr>
        <w:t>-в</w:t>
      </w:r>
      <w:proofErr w:type="gramEnd"/>
      <w:r w:rsidRPr="00283B23">
        <w:rPr>
          <w:rFonts w:ascii="Arial" w:hAnsi="Arial" w:cs="Arial"/>
          <w:color w:val="000000"/>
        </w:rPr>
        <w:t xml:space="preserve"> зоне тайги. В своей деятельности заповедник уделяет наибольшее внимание сохранению морских и прибрежных экосистем, а так же изучению морских птиц - уток, чаек, частиковых и других.</w:t>
      </w:r>
    </w:p>
    <w:p w:rsidR="00283B23" w:rsidRPr="00283B23" w:rsidRDefault="00283B23" w:rsidP="00283B23">
      <w:pPr>
        <w:pStyle w:val="a3"/>
        <w:shd w:val="clear" w:color="auto" w:fill="FFFFFF"/>
        <w:spacing w:before="150" w:beforeAutospacing="0"/>
        <w:rPr>
          <w:rFonts w:ascii="Arial" w:hAnsi="Arial" w:cs="Arial"/>
          <w:color w:val="000000"/>
        </w:rPr>
      </w:pPr>
      <w:r w:rsidRPr="00283B23">
        <w:rPr>
          <w:rStyle w:val="apple-converted-space"/>
          <w:rFonts w:ascii="Arial" w:hAnsi="Arial" w:cs="Arial"/>
          <w:color w:val="000000"/>
        </w:rPr>
        <w:t> </w:t>
      </w:r>
      <w:r w:rsidRPr="00283B23">
        <w:rPr>
          <w:rFonts w:ascii="Arial" w:hAnsi="Arial" w:cs="Arial"/>
          <w:b/>
          <w:bCs/>
          <w:color w:val="000000"/>
        </w:rPr>
        <w:t>Государственный природный заповедник "</w:t>
      </w:r>
      <w:proofErr w:type="spellStart"/>
      <w:r w:rsidRPr="00283B23">
        <w:rPr>
          <w:rFonts w:ascii="Arial" w:hAnsi="Arial" w:cs="Arial"/>
          <w:b/>
          <w:bCs/>
          <w:color w:val="000000"/>
        </w:rPr>
        <w:t>Пасвик</w:t>
      </w:r>
      <w:proofErr w:type="spellEnd"/>
      <w:r w:rsidRPr="00283B23">
        <w:rPr>
          <w:rFonts w:ascii="Arial" w:hAnsi="Arial" w:cs="Arial"/>
          <w:b/>
          <w:bCs/>
          <w:color w:val="000000"/>
        </w:rPr>
        <w:t>"</w:t>
      </w:r>
      <w:r w:rsidRPr="00283B23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283B23">
        <w:rPr>
          <w:rFonts w:ascii="Arial" w:hAnsi="Arial" w:cs="Arial"/>
          <w:b/>
          <w:bCs/>
          <w:color w:val="000000"/>
        </w:rPr>
        <w:br/>
      </w:r>
      <w:r w:rsidRPr="00283B23">
        <w:rPr>
          <w:rFonts w:ascii="Arial" w:hAnsi="Arial" w:cs="Arial"/>
          <w:bCs/>
          <w:color w:val="000000"/>
        </w:rPr>
        <w:t>Площадь заповедной территории -14 727 га.</w:t>
      </w:r>
      <w:r w:rsidRPr="00283B23">
        <w:rPr>
          <w:rFonts w:ascii="Arial" w:hAnsi="Arial" w:cs="Arial"/>
          <w:color w:val="000000"/>
        </w:rPr>
        <w:t xml:space="preserve"> Заповедник "</w:t>
      </w:r>
      <w:proofErr w:type="spellStart"/>
      <w:r w:rsidRPr="00283B23">
        <w:rPr>
          <w:rFonts w:ascii="Arial" w:hAnsi="Arial" w:cs="Arial"/>
          <w:color w:val="000000"/>
        </w:rPr>
        <w:t>Пасвик</w:t>
      </w:r>
      <w:proofErr w:type="spellEnd"/>
      <w:r w:rsidRPr="00283B23">
        <w:rPr>
          <w:rFonts w:ascii="Arial" w:hAnsi="Arial" w:cs="Arial"/>
          <w:color w:val="000000"/>
        </w:rPr>
        <w:t>" был организован в результате сотрудничества в области охраны природы России и Норвегии в 1992 и 1993 годах на пограничной реке Паз. Основная задача заповедника "</w:t>
      </w:r>
      <w:proofErr w:type="spellStart"/>
      <w:r w:rsidRPr="00283B23">
        <w:rPr>
          <w:rFonts w:ascii="Arial" w:hAnsi="Arial" w:cs="Arial"/>
          <w:color w:val="000000"/>
        </w:rPr>
        <w:t>Пасвик</w:t>
      </w:r>
      <w:proofErr w:type="spellEnd"/>
      <w:r w:rsidRPr="00283B23">
        <w:rPr>
          <w:rFonts w:ascii="Arial" w:hAnsi="Arial" w:cs="Arial"/>
          <w:color w:val="000000"/>
        </w:rPr>
        <w:t>" - сохранение участка реки Паз, охрана и изучение сосновых коренных лесов на северной границе лесной зоны, сохранение водно-болотных угодий и изучение птиц, особенно водоплавающих, а также популяции лося на северном пределе ареала. На пограничной реке Паз, берущей начало из финского озера Инари, несколько десятков лет назад было построено семь электростанций. Это привело к изменению гидрологического режима территории и образованию богатых водно-болотных угодий, привлекших многие виды птиц. По сравнению с началом века (1907 год), когда было зарегистрировано 172 вида, к концу века (1987) более 200 видов. Очень важно и то, что по берегам реки сохранились коренные сосновые леса, по-видимому, самые северные в России и даже в Европе.</w:t>
      </w:r>
    </w:p>
    <w:p w:rsidR="00C04DE2" w:rsidRDefault="00C04DE2">
      <w:pPr>
        <w:rPr>
          <w:rFonts w:ascii="Arial" w:hAnsi="Arial" w:cs="Arial"/>
        </w:rPr>
      </w:pPr>
    </w:p>
    <w:p w:rsidR="001440FC" w:rsidRDefault="001440FC">
      <w:pPr>
        <w:rPr>
          <w:rFonts w:ascii="Arial" w:hAnsi="Arial" w:cs="Arial"/>
        </w:rPr>
      </w:pPr>
    </w:p>
    <w:p w:rsidR="001440FC" w:rsidRDefault="001440FC">
      <w:pPr>
        <w:rPr>
          <w:rFonts w:ascii="Arial" w:hAnsi="Arial" w:cs="Arial"/>
        </w:rPr>
      </w:pPr>
    </w:p>
    <w:p w:rsidR="001440FC" w:rsidRDefault="001440F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-320040</wp:posOffset>
            </wp:positionV>
            <wp:extent cx="5114925" cy="4524375"/>
            <wp:effectExtent l="19050" t="0" r="9525" b="0"/>
            <wp:wrapNone/>
            <wp:docPr id="3" name="Рисунок 3" descr="http://www.laidinen.ru/photos/my%20geography/russia/murman_obl/murm_obl_map_map_oop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aidinen.ru/photos/my%20geography/russia/murman_obl/murm_obl_map_map_oopt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0FC" w:rsidRDefault="001440FC">
      <w:pPr>
        <w:rPr>
          <w:rFonts w:ascii="Arial" w:hAnsi="Arial" w:cs="Arial"/>
        </w:rPr>
      </w:pPr>
    </w:p>
    <w:p w:rsidR="001440FC" w:rsidRDefault="001440FC">
      <w:pPr>
        <w:rPr>
          <w:rFonts w:ascii="Arial" w:hAnsi="Arial" w:cs="Arial"/>
        </w:rPr>
      </w:pPr>
    </w:p>
    <w:p w:rsidR="001440FC" w:rsidRDefault="001440FC">
      <w:pPr>
        <w:rPr>
          <w:rFonts w:ascii="Arial" w:hAnsi="Arial" w:cs="Arial"/>
        </w:rPr>
      </w:pPr>
    </w:p>
    <w:p w:rsidR="001440FC" w:rsidRDefault="001440FC">
      <w:pPr>
        <w:rPr>
          <w:rFonts w:ascii="Arial" w:hAnsi="Arial" w:cs="Arial"/>
        </w:rPr>
      </w:pPr>
    </w:p>
    <w:p w:rsidR="001440FC" w:rsidRPr="00283B23" w:rsidRDefault="001440FC">
      <w:pPr>
        <w:rPr>
          <w:rFonts w:ascii="Arial" w:hAnsi="Arial" w:cs="Arial"/>
        </w:rPr>
      </w:pPr>
    </w:p>
    <w:sectPr w:rsidR="001440FC" w:rsidRPr="00283B23" w:rsidSect="00C0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23"/>
    <w:rsid w:val="001440FC"/>
    <w:rsid w:val="00283B23"/>
    <w:rsid w:val="00801878"/>
    <w:rsid w:val="00C0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3B23"/>
  </w:style>
  <w:style w:type="paragraph" w:styleId="a4">
    <w:name w:val="List Paragraph"/>
    <w:basedOn w:val="a"/>
    <w:qFormat/>
    <w:rsid w:val="00283B2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aidinen.ru/photos/my%20geography/russia/murman_obl/murm_obl_map_map_oopt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Кауфман Анжелика Олеговна</dc:creator>
  <cp:keywords/>
  <dc:description/>
  <cp:lastModifiedBy>Лика_2</cp:lastModifiedBy>
  <cp:revision>2</cp:revision>
  <dcterms:created xsi:type="dcterms:W3CDTF">2014-03-22T15:43:00Z</dcterms:created>
  <dcterms:modified xsi:type="dcterms:W3CDTF">2014-03-22T15:47:00Z</dcterms:modified>
</cp:coreProperties>
</file>