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8D" w:rsidRDefault="00012C9F" w:rsidP="00012C9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2C9F">
        <w:rPr>
          <w:rFonts w:ascii="Times New Roman" w:hAnsi="Times New Roman" w:cs="Times New Roman"/>
          <w:b/>
          <w:sz w:val="24"/>
          <w:szCs w:val="24"/>
        </w:rPr>
        <w:t>ЗДОРОВЬЕ ШКОЛЬНИКОВ – ЗАЛОГ УСПЕШНОГО ОБУЧЕНИЯ</w:t>
      </w:r>
    </w:p>
    <w:p w:rsidR="00012C9F" w:rsidRDefault="00012C9F" w:rsidP="00012C9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2C9F" w:rsidRDefault="00012C9F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Мочалова Г.В.</w:t>
      </w:r>
      <w:r w:rsidR="00C96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61BB">
        <w:rPr>
          <w:rFonts w:ascii="Times New Roman" w:hAnsi="Times New Roman" w:cs="Times New Roman"/>
          <w:sz w:val="24"/>
          <w:szCs w:val="24"/>
        </w:rPr>
        <w:t>Гужова</w:t>
      </w:r>
      <w:proofErr w:type="spellEnd"/>
      <w:r w:rsidR="00C961BB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012C9F" w:rsidRDefault="00012C9F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2C9F" w:rsidRDefault="00012C9F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«Лицей№1» г. Балаково Саратовской области</w:t>
      </w:r>
    </w:p>
    <w:p w:rsidR="00012C9F" w:rsidRDefault="00012C9F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2C9F" w:rsidRDefault="00012C9F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2C9F" w:rsidRPr="00012C9F" w:rsidRDefault="00012C9F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518D" w:rsidRPr="00012C9F" w:rsidRDefault="0004518D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Здоровье человека – проблема достаточно актуальная для всех времен и народов, а в настоящее время она становиться первостепенной.</w:t>
      </w:r>
    </w:p>
    <w:p w:rsidR="00873763" w:rsidRDefault="00A84F00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перед учителями </w:t>
      </w:r>
      <w:r w:rsidR="00C601AA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стоит задача сохранения и укрепления здоровья учеников после поступления в школу, когда</w:t>
      </w:r>
      <w:r w:rsidR="00BB752C" w:rsidRPr="00BB752C">
        <w:rPr>
          <w:rFonts w:ascii="Times New Roman" w:hAnsi="Times New Roman" w:cs="Times New Roman"/>
          <w:sz w:val="24"/>
          <w:szCs w:val="24"/>
        </w:rPr>
        <w:t xml:space="preserve"> </w:t>
      </w:r>
      <w:r w:rsidR="00BB752C" w:rsidRPr="00012C9F">
        <w:rPr>
          <w:rFonts w:ascii="Times New Roman" w:hAnsi="Times New Roman" w:cs="Times New Roman"/>
          <w:sz w:val="24"/>
          <w:szCs w:val="24"/>
        </w:rPr>
        <w:t>формируется осанка, идет активный рост и развитие в</w:t>
      </w:r>
      <w:r w:rsidR="00BB752C">
        <w:rPr>
          <w:rFonts w:ascii="Times New Roman" w:hAnsi="Times New Roman" w:cs="Times New Roman"/>
          <w:sz w:val="24"/>
          <w:szCs w:val="24"/>
        </w:rPr>
        <w:t>сех систем организма,</w:t>
      </w:r>
      <w:r w:rsidR="00C601AA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возрастает и психологическая и физическа</w:t>
      </w:r>
      <w:r w:rsid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нагрузка на детский организм.</w:t>
      </w:r>
      <w:r w:rsidR="00BB752C" w:rsidRPr="00BB75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52C" w:rsidRPr="00BB752C" w:rsidRDefault="00BB752C" w:rsidP="00012C9F">
      <w:pPr>
        <w:pStyle w:val="a3"/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BB752C">
        <w:rPr>
          <w:rFonts w:ascii="Times New Roman" w:hAnsi="Times New Roman" w:cs="Times New Roman"/>
          <w:iCs/>
          <w:sz w:val="24"/>
          <w:szCs w:val="24"/>
        </w:rPr>
        <w:t>Как помочь школьнику? Как сделать так, чтобы он начал жить активной, интересной, полноценной жизнью? Как сделать так, чтобы учеба вызвала прилив энергии, а обучение было в радость?</w:t>
      </w:r>
    </w:p>
    <w:p w:rsidR="00390732" w:rsidRPr="00A84F00" w:rsidRDefault="00F872D6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A84F00" w:rsidRPr="00A84F00">
        <w:rPr>
          <w:rFonts w:ascii="Times New Roman" w:hAnsi="Times New Roman" w:cs="Times New Roman"/>
          <w:sz w:val="24"/>
          <w:szCs w:val="24"/>
        </w:rPr>
        <w:t xml:space="preserve"> внед</w:t>
      </w:r>
      <w:r w:rsidR="00F67351">
        <w:rPr>
          <w:rFonts w:ascii="Times New Roman" w:hAnsi="Times New Roman" w:cs="Times New Roman"/>
          <w:sz w:val="24"/>
          <w:szCs w:val="24"/>
        </w:rPr>
        <w:t xml:space="preserve">рение </w:t>
      </w:r>
      <w:r w:rsidR="00A84F00" w:rsidRPr="00A84F00">
        <w:rPr>
          <w:rFonts w:ascii="Times New Roman" w:hAnsi="Times New Roman" w:cs="Times New Roman"/>
          <w:sz w:val="24"/>
          <w:szCs w:val="24"/>
        </w:rPr>
        <w:t xml:space="preserve"> в образовательный процесс </w:t>
      </w:r>
      <w:proofErr w:type="spellStart"/>
      <w:r w:rsidR="00F67351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="00390732" w:rsidRPr="00A84F00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:rsidR="00390732" w:rsidRPr="00012C9F" w:rsidRDefault="00BB752C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  <w:r w:rsidR="00393B29" w:rsidRPr="00012C9F">
        <w:rPr>
          <w:rStyle w:val="c1"/>
          <w:rFonts w:ascii="Times New Roman" w:hAnsi="Times New Roman" w:cs="Times New Roman"/>
          <w:sz w:val="24"/>
          <w:szCs w:val="24"/>
        </w:rPr>
        <w:t>«</w:t>
      </w:r>
      <w:proofErr w:type="spellStart"/>
      <w:r w:rsidR="00393B29" w:rsidRPr="00012C9F">
        <w:rPr>
          <w:rStyle w:val="c1"/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93B29" w:rsidRPr="00012C9F">
        <w:rPr>
          <w:rStyle w:val="c1"/>
          <w:rFonts w:ascii="Times New Roman" w:hAnsi="Times New Roman" w:cs="Times New Roman"/>
          <w:sz w:val="24"/>
          <w:szCs w:val="24"/>
        </w:rPr>
        <w:t xml:space="preserve"> технологии» - совокупность приемов, методов, форм обучения и подходов к образовательному процессу</w:t>
      </w:r>
      <w:r w:rsidR="004B19DD">
        <w:rPr>
          <w:rStyle w:val="c1"/>
          <w:rFonts w:ascii="Times New Roman" w:hAnsi="Times New Roman" w:cs="Times New Roman"/>
          <w:sz w:val="24"/>
          <w:szCs w:val="24"/>
        </w:rPr>
        <w:t>,</w:t>
      </w:r>
      <w:r w:rsidR="00C21ADF" w:rsidRPr="00012C9F">
        <w:rPr>
          <w:rFonts w:ascii="Times New Roman" w:hAnsi="Times New Roman" w:cs="Times New Roman"/>
          <w:sz w:val="24"/>
          <w:szCs w:val="24"/>
        </w:rPr>
        <w:t xml:space="preserve"> охватыв</w:t>
      </w:r>
      <w:r w:rsidR="00F872D6">
        <w:rPr>
          <w:rFonts w:ascii="Times New Roman" w:hAnsi="Times New Roman" w:cs="Times New Roman"/>
          <w:sz w:val="24"/>
          <w:szCs w:val="24"/>
        </w:rPr>
        <w:t>ающи</w:t>
      </w:r>
      <w:r w:rsidR="00C21ADF" w:rsidRPr="00012C9F">
        <w:rPr>
          <w:rFonts w:ascii="Times New Roman" w:hAnsi="Times New Roman" w:cs="Times New Roman"/>
          <w:sz w:val="24"/>
          <w:szCs w:val="24"/>
        </w:rPr>
        <w:t>е физические, психические и социальные стороны жизни человека.</w:t>
      </w:r>
      <w:r w:rsidR="00F673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7351">
        <w:rPr>
          <w:rFonts w:ascii="Times New Roman" w:hAnsi="Times New Roman" w:cs="Times New Roman"/>
          <w:sz w:val="24"/>
          <w:szCs w:val="24"/>
        </w:rPr>
        <w:t>З</w:t>
      </w:r>
      <w:r w:rsidR="00390732" w:rsidRPr="00012C9F">
        <w:rPr>
          <w:rFonts w:ascii="Times New Roman" w:hAnsi="Times New Roman" w:cs="Times New Roman"/>
          <w:sz w:val="24"/>
          <w:szCs w:val="24"/>
        </w:rPr>
        <w:t>доровьесберегающие</w:t>
      </w:r>
      <w:proofErr w:type="spellEnd"/>
      <w:r w:rsidR="00390732" w:rsidRPr="00012C9F">
        <w:rPr>
          <w:rFonts w:ascii="Times New Roman" w:hAnsi="Times New Roman" w:cs="Times New Roman"/>
          <w:sz w:val="24"/>
          <w:szCs w:val="24"/>
        </w:rPr>
        <w:t xml:space="preserve"> технологии, применяемые в учебно-воспитательном процессе, можно разделить на три основные группы:</w:t>
      </w:r>
    </w:p>
    <w:p w:rsidR="00390732" w:rsidRPr="00CA34F4" w:rsidRDefault="004B19DD" w:rsidP="004B19D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</w:t>
      </w:r>
      <w:r w:rsidRPr="004B19D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390732" w:rsidRPr="00CA34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Организационно-педагогические технологии </w:t>
      </w:r>
      <w:proofErr w:type="spellStart"/>
      <w:r w:rsidR="00390732" w:rsidRPr="00CA34F4">
        <w:rPr>
          <w:rFonts w:ascii="Times New Roman" w:hAnsi="Times New Roman" w:cs="Times New Roman"/>
          <w:b/>
          <w:bCs/>
          <w:iCs/>
          <w:sz w:val="24"/>
          <w:szCs w:val="24"/>
        </w:rPr>
        <w:t>здоровьесбережения</w:t>
      </w:r>
      <w:proofErr w:type="spellEnd"/>
    </w:p>
    <w:p w:rsidR="00390732" w:rsidRPr="00012C9F" w:rsidRDefault="00390732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Реализация этого блока создает условия для снятия перегрузки, нормального чередования труда и отдыха, повышает эффективность учебного процесса, предотвращая при этом чрезмерное функциональное напряжение и переутомление: </w:t>
      </w:r>
    </w:p>
    <w:p w:rsidR="00390732" w:rsidRPr="00012C9F" w:rsidRDefault="004B19DD" w:rsidP="004B19D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A34F4">
        <w:rPr>
          <w:rFonts w:ascii="Times New Roman" w:hAnsi="Times New Roman" w:cs="Times New Roman"/>
          <w:sz w:val="24"/>
          <w:szCs w:val="24"/>
        </w:rPr>
        <w:t>С</w:t>
      </w:r>
      <w:r w:rsidR="00390732" w:rsidRPr="00012C9F">
        <w:rPr>
          <w:rFonts w:ascii="Times New Roman" w:hAnsi="Times New Roman" w:cs="Times New Roman"/>
          <w:sz w:val="24"/>
          <w:szCs w:val="24"/>
        </w:rPr>
        <w:t>облюдение гигиенических норм и требований к организации и объему учебной</w:t>
      </w:r>
      <w:r w:rsidR="00F673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67351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F67351">
        <w:rPr>
          <w:rFonts w:ascii="Times New Roman" w:hAnsi="Times New Roman" w:cs="Times New Roman"/>
          <w:sz w:val="24"/>
          <w:szCs w:val="24"/>
        </w:rPr>
        <w:t xml:space="preserve"> нагрузки учащихся.</w:t>
      </w:r>
    </w:p>
    <w:p w:rsidR="00390732" w:rsidRPr="00012C9F" w:rsidRDefault="004B19DD" w:rsidP="004B19D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A34F4">
        <w:rPr>
          <w:rFonts w:ascii="Times New Roman" w:hAnsi="Times New Roman" w:cs="Times New Roman"/>
          <w:sz w:val="24"/>
          <w:szCs w:val="24"/>
        </w:rPr>
        <w:t>И</w:t>
      </w:r>
      <w:r w:rsidR="00390732" w:rsidRPr="00012C9F">
        <w:rPr>
          <w:rFonts w:ascii="Times New Roman" w:hAnsi="Times New Roman" w:cs="Times New Roman"/>
          <w:sz w:val="24"/>
          <w:szCs w:val="24"/>
        </w:rPr>
        <w:t xml:space="preserve">спользование при составлении расписания шкалы трудности учебных предметов, позволяющей строить расписание уроков с учетом </w:t>
      </w:r>
      <w:proofErr w:type="spellStart"/>
      <w:r w:rsidR="00390732" w:rsidRPr="00012C9F">
        <w:rPr>
          <w:rFonts w:ascii="Times New Roman" w:hAnsi="Times New Roman" w:cs="Times New Roman"/>
          <w:sz w:val="24"/>
          <w:szCs w:val="24"/>
        </w:rPr>
        <w:t>биоритмологического</w:t>
      </w:r>
      <w:proofErr w:type="spellEnd"/>
      <w:r w:rsidR="00390732" w:rsidRPr="00012C9F">
        <w:rPr>
          <w:rFonts w:ascii="Times New Roman" w:hAnsi="Times New Roman" w:cs="Times New Roman"/>
          <w:sz w:val="24"/>
          <w:szCs w:val="24"/>
        </w:rPr>
        <w:t xml:space="preserve"> оптимума работоспособности у школьников, который имеет свои пики и спады</w:t>
      </w:r>
      <w:r w:rsidR="00F872D6">
        <w:rPr>
          <w:rFonts w:ascii="Times New Roman" w:hAnsi="Times New Roman" w:cs="Times New Roman"/>
          <w:sz w:val="24"/>
          <w:szCs w:val="24"/>
        </w:rPr>
        <w:t>,</w:t>
      </w:r>
      <w:r w:rsidR="00390732" w:rsidRPr="00012C9F">
        <w:rPr>
          <w:rFonts w:ascii="Times New Roman" w:hAnsi="Times New Roman" w:cs="Times New Roman"/>
          <w:sz w:val="24"/>
          <w:szCs w:val="24"/>
        </w:rPr>
        <w:t xml:space="preserve"> как в течение учебного дня, та</w:t>
      </w:r>
      <w:r w:rsidR="00F67351">
        <w:rPr>
          <w:rFonts w:ascii="Times New Roman" w:hAnsi="Times New Roman" w:cs="Times New Roman"/>
          <w:sz w:val="24"/>
          <w:szCs w:val="24"/>
        </w:rPr>
        <w:t>к и в разные дни учебной недели.</w:t>
      </w:r>
    </w:p>
    <w:p w:rsidR="00390732" w:rsidRPr="00012C9F" w:rsidRDefault="004B19DD" w:rsidP="004B19D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CA34F4">
        <w:rPr>
          <w:rFonts w:ascii="Times New Roman" w:hAnsi="Times New Roman" w:cs="Times New Roman"/>
          <w:sz w:val="24"/>
          <w:szCs w:val="24"/>
        </w:rPr>
        <w:t>П</w:t>
      </w:r>
      <w:r w:rsidR="00390732" w:rsidRPr="00012C9F">
        <w:rPr>
          <w:rFonts w:ascii="Times New Roman" w:hAnsi="Times New Roman" w:cs="Times New Roman"/>
          <w:sz w:val="24"/>
          <w:szCs w:val="24"/>
        </w:rPr>
        <w:t>ри построении структуры урока учитывается интенсивность умственной дея</w:t>
      </w:r>
      <w:r>
        <w:rPr>
          <w:rFonts w:ascii="Times New Roman" w:hAnsi="Times New Roman" w:cs="Times New Roman"/>
          <w:sz w:val="24"/>
          <w:szCs w:val="24"/>
        </w:rPr>
        <w:t>тельности учащихся в ходе урока.</w:t>
      </w:r>
    </w:p>
    <w:p w:rsidR="00BC5FB4" w:rsidRPr="00012C9F" w:rsidRDefault="00BC5FB4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Основная задача начальной школы – так организовать учебный процесс, чтобы каждый ребенок, независимо от своих возможностей, мог успешно развиваться, реализовывать себя в познавательной деятельности.</w:t>
      </w:r>
      <w:r w:rsidR="007F2055">
        <w:rPr>
          <w:rFonts w:ascii="Times New Roman" w:hAnsi="Times New Roman" w:cs="Times New Roman"/>
          <w:sz w:val="24"/>
          <w:szCs w:val="24"/>
        </w:rPr>
        <w:t xml:space="preserve"> </w:t>
      </w:r>
      <w:r w:rsidRPr="00012C9F">
        <w:rPr>
          <w:rFonts w:ascii="Times New Roman" w:hAnsi="Times New Roman" w:cs="Times New Roman"/>
          <w:sz w:val="24"/>
          <w:szCs w:val="24"/>
        </w:rPr>
        <w:t>От того, как организован урок и насколько он рационален, зависит функциональное состояние учащихся в процессе учебной деятельности. Правильно организованный урок дает детям возможность длительно поддерживать умственную работоспособность на высоком уровне.</w:t>
      </w:r>
    </w:p>
    <w:p w:rsidR="00390732" w:rsidRPr="00012C9F" w:rsidRDefault="004B19DD" w:rsidP="004B19D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A34F4">
        <w:rPr>
          <w:rFonts w:ascii="Times New Roman" w:hAnsi="Times New Roman" w:cs="Times New Roman"/>
          <w:sz w:val="24"/>
          <w:szCs w:val="24"/>
        </w:rPr>
        <w:t>О</w:t>
      </w:r>
      <w:r w:rsidR="00390732" w:rsidRPr="00012C9F">
        <w:rPr>
          <w:rFonts w:ascii="Times New Roman" w:hAnsi="Times New Roman" w:cs="Times New Roman"/>
          <w:sz w:val="24"/>
          <w:szCs w:val="24"/>
        </w:rPr>
        <w:t>существление двигательного режима на уроках:</w:t>
      </w:r>
    </w:p>
    <w:p w:rsidR="00393B29" w:rsidRPr="00012C9F" w:rsidRDefault="00BB752C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0732" w:rsidRPr="00012C9F">
        <w:rPr>
          <w:rFonts w:ascii="Times New Roman" w:hAnsi="Times New Roman" w:cs="Times New Roman"/>
          <w:sz w:val="24"/>
          <w:szCs w:val="24"/>
        </w:rPr>
        <w:t>проведение музыкальной зарядки до уроков</w:t>
      </w:r>
      <w:r w:rsidR="00F872D6">
        <w:rPr>
          <w:rFonts w:ascii="Times New Roman" w:hAnsi="Times New Roman" w:cs="Times New Roman"/>
          <w:sz w:val="24"/>
          <w:szCs w:val="24"/>
        </w:rPr>
        <w:t>, способст</w:t>
      </w:r>
      <w:r w:rsidR="004B19DD">
        <w:rPr>
          <w:rFonts w:ascii="Times New Roman" w:hAnsi="Times New Roman" w:cs="Times New Roman"/>
          <w:sz w:val="24"/>
          <w:szCs w:val="24"/>
        </w:rPr>
        <w:t>вует</w:t>
      </w:r>
      <w:r w:rsidR="00393B29" w:rsidRPr="00012C9F">
        <w:rPr>
          <w:rFonts w:ascii="Times New Roman" w:hAnsi="Times New Roman" w:cs="Times New Roman"/>
          <w:sz w:val="24"/>
          <w:szCs w:val="24"/>
        </w:rPr>
        <w:t xml:space="preserve"> организованному началу учебного дня, улучшению самочувствия и настроения, повыше</w:t>
      </w:r>
      <w:r w:rsidR="00F872D6">
        <w:rPr>
          <w:rFonts w:ascii="Times New Roman" w:hAnsi="Times New Roman" w:cs="Times New Roman"/>
          <w:sz w:val="24"/>
          <w:szCs w:val="24"/>
        </w:rPr>
        <w:t>нию работоспособности на уроках;</w:t>
      </w:r>
      <w:r w:rsidR="00393B29" w:rsidRPr="00012C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9DD" w:rsidRDefault="00390732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- смена дин</w:t>
      </w:r>
      <w:r w:rsidR="00F872D6">
        <w:rPr>
          <w:rFonts w:ascii="Times New Roman" w:hAnsi="Times New Roman" w:cs="Times New Roman"/>
          <w:sz w:val="24"/>
          <w:szCs w:val="24"/>
        </w:rPr>
        <w:t>амических поз;</w:t>
      </w:r>
    </w:p>
    <w:p w:rsidR="00393B29" w:rsidRPr="00012C9F" w:rsidRDefault="00390732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- </w:t>
      </w:r>
      <w:r w:rsidRPr="00CA34F4">
        <w:rPr>
          <w:rFonts w:ascii="Times New Roman" w:hAnsi="Times New Roman" w:cs="Times New Roman"/>
          <w:sz w:val="24"/>
          <w:szCs w:val="24"/>
        </w:rPr>
        <w:t>проведение физкультминуток</w:t>
      </w:r>
      <w:r w:rsidR="007F2055">
        <w:rPr>
          <w:rFonts w:ascii="Times New Roman" w:hAnsi="Times New Roman" w:cs="Times New Roman"/>
          <w:sz w:val="24"/>
          <w:szCs w:val="24"/>
        </w:rPr>
        <w:t xml:space="preserve">, </w:t>
      </w:r>
      <w:r w:rsidR="00CA34F4" w:rsidRPr="00CA34F4">
        <w:rPr>
          <w:rFonts w:ascii="Times New Roman" w:hAnsi="Times New Roman" w:cs="Times New Roman"/>
          <w:bCs/>
          <w:sz w:val="24"/>
          <w:szCs w:val="24"/>
        </w:rPr>
        <w:t>гимнастики</w:t>
      </w:r>
      <w:r w:rsidR="00F872D6">
        <w:rPr>
          <w:rFonts w:ascii="Times New Roman" w:hAnsi="Times New Roman" w:cs="Times New Roman"/>
          <w:bCs/>
          <w:sz w:val="24"/>
          <w:szCs w:val="24"/>
        </w:rPr>
        <w:t xml:space="preserve"> для глаз</w:t>
      </w:r>
      <w:r w:rsidR="00CA34F4" w:rsidRPr="00CA34F4">
        <w:rPr>
          <w:rFonts w:ascii="Times New Roman" w:hAnsi="Times New Roman" w:cs="Times New Roman"/>
          <w:sz w:val="24"/>
          <w:szCs w:val="24"/>
        </w:rPr>
        <w:t xml:space="preserve">, </w:t>
      </w:r>
      <w:r w:rsidR="00CA34F4" w:rsidRPr="00CA34F4">
        <w:rPr>
          <w:rFonts w:ascii="Times New Roman" w:hAnsi="Times New Roman" w:cs="Times New Roman"/>
          <w:bCs/>
          <w:sz w:val="24"/>
          <w:szCs w:val="24"/>
        </w:rPr>
        <w:t>у</w:t>
      </w:r>
      <w:r w:rsidR="00393B29" w:rsidRPr="00CA34F4">
        <w:rPr>
          <w:rFonts w:ascii="Times New Roman" w:hAnsi="Times New Roman" w:cs="Times New Roman"/>
          <w:bCs/>
          <w:sz w:val="24"/>
          <w:szCs w:val="24"/>
        </w:rPr>
        <w:t>пражнения для кисти рук</w:t>
      </w:r>
      <w:r w:rsidR="00CA34F4" w:rsidRPr="00CA34F4">
        <w:rPr>
          <w:rFonts w:ascii="Times New Roman" w:hAnsi="Times New Roman" w:cs="Times New Roman"/>
          <w:bCs/>
          <w:sz w:val="24"/>
          <w:szCs w:val="24"/>
        </w:rPr>
        <w:t>, п</w:t>
      </w:r>
      <w:r w:rsidR="00F872D6">
        <w:rPr>
          <w:rFonts w:ascii="Times New Roman" w:hAnsi="Times New Roman" w:cs="Times New Roman"/>
          <w:bCs/>
          <w:sz w:val="24"/>
          <w:szCs w:val="24"/>
        </w:rPr>
        <w:t>альчиковой</w:t>
      </w:r>
      <w:r w:rsidR="00393B29" w:rsidRPr="00CA34F4">
        <w:rPr>
          <w:rFonts w:ascii="Times New Roman" w:hAnsi="Times New Roman" w:cs="Times New Roman"/>
          <w:bCs/>
          <w:sz w:val="24"/>
          <w:szCs w:val="24"/>
        </w:rPr>
        <w:t xml:space="preserve"> гимнастика</w:t>
      </w:r>
      <w:r w:rsidR="00CA34F4" w:rsidRPr="00CA34F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A34F4" w:rsidRPr="00CA34F4">
        <w:rPr>
          <w:rFonts w:ascii="Times New Roman" w:hAnsi="Times New Roman" w:cs="Times New Roman"/>
          <w:bCs/>
          <w:sz w:val="24"/>
          <w:szCs w:val="24"/>
        </w:rPr>
        <w:t>с</w:t>
      </w:r>
      <w:r w:rsidR="00393B29" w:rsidRPr="00CA34F4">
        <w:rPr>
          <w:rFonts w:ascii="Times New Roman" w:hAnsi="Times New Roman" w:cs="Times New Roman"/>
          <w:bCs/>
          <w:sz w:val="24"/>
          <w:szCs w:val="24"/>
        </w:rPr>
        <w:t>амомассаж</w:t>
      </w:r>
      <w:r w:rsidR="00F872D6">
        <w:rPr>
          <w:rFonts w:ascii="Times New Roman" w:hAnsi="Times New Roman" w:cs="Times New Roman"/>
          <w:bCs/>
          <w:sz w:val="24"/>
          <w:szCs w:val="24"/>
        </w:rPr>
        <w:t>а</w:t>
      </w:r>
      <w:proofErr w:type="spellEnd"/>
      <w:r w:rsidR="00F872D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B29" w:rsidRPr="00CA34F4">
        <w:rPr>
          <w:rFonts w:ascii="Times New Roman" w:hAnsi="Times New Roman" w:cs="Times New Roman"/>
          <w:bCs/>
          <w:sz w:val="24"/>
          <w:szCs w:val="24"/>
        </w:rPr>
        <w:t xml:space="preserve"> пальцев рук</w:t>
      </w:r>
      <w:r w:rsidR="00CA34F4" w:rsidRPr="00CA34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34F4" w:rsidRPr="00CA34F4">
        <w:rPr>
          <w:rFonts w:ascii="Times New Roman" w:hAnsi="Times New Roman" w:cs="Times New Roman"/>
          <w:sz w:val="24"/>
          <w:szCs w:val="24"/>
        </w:rPr>
        <w:t>а</w:t>
      </w:r>
      <w:r w:rsidR="00F67351">
        <w:rPr>
          <w:rFonts w:ascii="Times New Roman" w:hAnsi="Times New Roman" w:cs="Times New Roman"/>
          <w:bCs/>
          <w:sz w:val="24"/>
          <w:szCs w:val="24"/>
        </w:rPr>
        <w:t>урикулярного</w:t>
      </w:r>
      <w:proofErr w:type="spellEnd"/>
      <w:r w:rsidR="00F673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72D6">
        <w:rPr>
          <w:rFonts w:ascii="Times New Roman" w:hAnsi="Times New Roman" w:cs="Times New Roman"/>
          <w:bCs/>
          <w:sz w:val="24"/>
          <w:szCs w:val="24"/>
        </w:rPr>
        <w:t xml:space="preserve"> массаж</w:t>
      </w:r>
      <w:r w:rsidR="00F67351">
        <w:rPr>
          <w:rFonts w:ascii="Times New Roman" w:hAnsi="Times New Roman" w:cs="Times New Roman"/>
          <w:bCs/>
          <w:sz w:val="24"/>
          <w:szCs w:val="24"/>
        </w:rPr>
        <w:t>а</w:t>
      </w:r>
      <w:r w:rsidR="00CA34F4" w:rsidRPr="00CA34F4">
        <w:rPr>
          <w:rFonts w:ascii="Times New Roman" w:hAnsi="Times New Roman" w:cs="Times New Roman"/>
          <w:bCs/>
          <w:sz w:val="24"/>
          <w:szCs w:val="24"/>
        </w:rPr>
        <w:t>, д</w:t>
      </w:r>
      <w:r w:rsidR="004B19DD">
        <w:rPr>
          <w:rFonts w:ascii="Times New Roman" w:hAnsi="Times New Roman" w:cs="Times New Roman"/>
          <w:bCs/>
          <w:sz w:val="24"/>
          <w:szCs w:val="24"/>
        </w:rPr>
        <w:t>ыхательной гимнастики.</w:t>
      </w:r>
      <w:r w:rsidR="00393B29" w:rsidRPr="00CA34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3B29" w:rsidRPr="00012C9F" w:rsidRDefault="00CA34F4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A34F4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393B29" w:rsidRPr="00CA34F4">
        <w:rPr>
          <w:rFonts w:ascii="Times New Roman" w:hAnsi="Times New Roman" w:cs="Times New Roman"/>
          <w:sz w:val="24"/>
          <w:szCs w:val="24"/>
        </w:rPr>
        <w:t xml:space="preserve"> </w:t>
      </w:r>
      <w:r w:rsidRPr="00CA34F4">
        <w:rPr>
          <w:rFonts w:ascii="Times New Roman" w:hAnsi="Times New Roman" w:cs="Times New Roman"/>
          <w:bCs/>
          <w:sz w:val="24"/>
          <w:szCs w:val="24"/>
        </w:rPr>
        <w:t xml:space="preserve">подвижных игр </w:t>
      </w:r>
      <w:r w:rsidR="00393B29" w:rsidRPr="00CA34F4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Pr="00CA34F4">
        <w:rPr>
          <w:rFonts w:ascii="Times New Roman" w:hAnsi="Times New Roman" w:cs="Times New Roman"/>
          <w:bCs/>
          <w:sz w:val="24"/>
          <w:szCs w:val="24"/>
        </w:rPr>
        <w:t xml:space="preserve">больших </w:t>
      </w:r>
      <w:r w:rsidR="00393B29" w:rsidRPr="00CA34F4">
        <w:rPr>
          <w:rFonts w:ascii="Times New Roman" w:hAnsi="Times New Roman" w:cs="Times New Roman"/>
          <w:bCs/>
          <w:sz w:val="24"/>
          <w:szCs w:val="24"/>
        </w:rPr>
        <w:t>переменах</w:t>
      </w:r>
      <w:r w:rsidR="00F872D6">
        <w:rPr>
          <w:rFonts w:ascii="Times New Roman" w:hAnsi="Times New Roman" w:cs="Times New Roman"/>
          <w:bCs/>
          <w:sz w:val="24"/>
          <w:szCs w:val="24"/>
        </w:rPr>
        <w:t xml:space="preserve">, которые </w:t>
      </w:r>
      <w:r w:rsidR="004B19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3B29" w:rsidRPr="00012C9F">
        <w:rPr>
          <w:rFonts w:ascii="Times New Roman" w:hAnsi="Times New Roman" w:cs="Times New Roman"/>
          <w:sz w:val="24"/>
          <w:szCs w:val="24"/>
        </w:rPr>
        <w:t xml:space="preserve">снимают чувство усталости, тонизируют нервную систему, улучшают эмоциональное состояние и повышают работоспособность. </w:t>
      </w:r>
    </w:p>
    <w:p w:rsidR="00390732" w:rsidRPr="00CA34F4" w:rsidRDefault="004B19DD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</w:t>
      </w:r>
      <w:r w:rsidRPr="004B19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390732" w:rsidRPr="00CA34F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Психолого-педагогические технологии </w:t>
      </w:r>
      <w:proofErr w:type="spellStart"/>
      <w:r w:rsidR="00390732" w:rsidRPr="00CA34F4">
        <w:rPr>
          <w:rFonts w:ascii="Times New Roman" w:hAnsi="Times New Roman" w:cs="Times New Roman"/>
          <w:b/>
          <w:bCs/>
          <w:iCs/>
          <w:sz w:val="24"/>
          <w:szCs w:val="24"/>
        </w:rPr>
        <w:t>здоровьесбережения</w:t>
      </w:r>
      <w:proofErr w:type="spellEnd"/>
      <w:r w:rsidR="00390732" w:rsidRPr="00CA34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732" w:rsidRPr="00012C9F" w:rsidRDefault="00390732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Эти технологии связаны с непосредственной </w:t>
      </w:r>
      <w:r w:rsidR="004B19DD">
        <w:rPr>
          <w:rFonts w:ascii="Times New Roman" w:hAnsi="Times New Roman" w:cs="Times New Roman"/>
          <w:sz w:val="24"/>
          <w:szCs w:val="24"/>
        </w:rPr>
        <w:t xml:space="preserve"> </w:t>
      </w:r>
      <w:r w:rsidRPr="00012C9F">
        <w:rPr>
          <w:rFonts w:ascii="Times New Roman" w:hAnsi="Times New Roman" w:cs="Times New Roman"/>
          <w:sz w:val="24"/>
          <w:szCs w:val="24"/>
        </w:rPr>
        <w:t>работой учителя на уроке, воздействием, которое он оказывает все 45 минут на своих учеников.</w:t>
      </w:r>
    </w:p>
    <w:p w:rsidR="00390732" w:rsidRPr="00012C9F" w:rsidRDefault="00390732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1. Комфортное начало и окончание урока, способствует положительному эмоциональному настроению учащегося:</w:t>
      </w:r>
      <w:r w:rsidR="007F2055">
        <w:rPr>
          <w:rFonts w:ascii="Times New Roman" w:hAnsi="Times New Roman" w:cs="Times New Roman"/>
          <w:sz w:val="24"/>
          <w:szCs w:val="24"/>
        </w:rPr>
        <w:t xml:space="preserve"> </w:t>
      </w:r>
      <w:r w:rsidRPr="00012C9F">
        <w:rPr>
          <w:rFonts w:ascii="Times New Roman" w:hAnsi="Times New Roman" w:cs="Times New Roman"/>
          <w:sz w:val="24"/>
          <w:szCs w:val="24"/>
        </w:rPr>
        <w:t>использование положительных установок на успех деятельности</w:t>
      </w:r>
      <w:r w:rsidR="006E5921" w:rsidRPr="00012C9F">
        <w:rPr>
          <w:rFonts w:ascii="Times New Roman" w:hAnsi="Times New Roman" w:cs="Times New Roman"/>
          <w:sz w:val="24"/>
          <w:szCs w:val="24"/>
        </w:rPr>
        <w:t>,</w:t>
      </w:r>
      <w:r w:rsidRPr="00012C9F">
        <w:rPr>
          <w:rFonts w:ascii="Times New Roman" w:hAnsi="Times New Roman" w:cs="Times New Roman"/>
          <w:sz w:val="24"/>
          <w:szCs w:val="24"/>
        </w:rPr>
        <w:t>  приемы психологического настроя на урок</w:t>
      </w:r>
      <w:r w:rsidR="004B19DD">
        <w:rPr>
          <w:rFonts w:ascii="Times New Roman" w:hAnsi="Times New Roman" w:cs="Times New Roman"/>
          <w:sz w:val="24"/>
          <w:szCs w:val="24"/>
        </w:rPr>
        <w:t>.</w:t>
      </w:r>
    </w:p>
    <w:p w:rsidR="00390732" w:rsidRPr="00012C9F" w:rsidRDefault="00390732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2. Учет индивидуальных психофизических особенностей уч</w:t>
      </w:r>
      <w:r w:rsidR="00F67351">
        <w:rPr>
          <w:rFonts w:ascii="Times New Roman" w:hAnsi="Times New Roman" w:cs="Times New Roman"/>
          <w:sz w:val="24"/>
          <w:szCs w:val="24"/>
        </w:rPr>
        <w:t>ащихся, создание ситуаций успеха</w:t>
      </w:r>
      <w:proofErr w:type="gramStart"/>
      <w:r w:rsidR="00F67351">
        <w:rPr>
          <w:rFonts w:ascii="Times New Roman" w:hAnsi="Times New Roman" w:cs="Times New Roman"/>
          <w:sz w:val="24"/>
          <w:szCs w:val="24"/>
        </w:rPr>
        <w:t>.</w:t>
      </w:r>
      <w:r w:rsidR="004B19DD" w:rsidRPr="00012C9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0732" w:rsidRPr="00012C9F" w:rsidRDefault="00390732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3. Снятие эмоционального напряжения</w:t>
      </w:r>
    </w:p>
    <w:p w:rsidR="00390732" w:rsidRDefault="00390732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Использование игровых технологий, игровых обучающих программ, оригинальных заданий и задач, введение в урок исторических экскурсов и отступлений позволяют снять эмоциональное напряжение. Этот прием также позволяет решить одновременно несколько различных задач: обеспечить психологическую разгрузку учащихся, дать им сведения развивающего и воспитательного плана, показать практическую значимость </w:t>
      </w:r>
      <w:r w:rsidRPr="00012C9F">
        <w:rPr>
          <w:rFonts w:ascii="Times New Roman" w:hAnsi="Times New Roman" w:cs="Times New Roman"/>
          <w:sz w:val="24"/>
          <w:szCs w:val="24"/>
        </w:rPr>
        <w:lastRenderedPageBreak/>
        <w:t>изучаемой темы, побудить к активизации самостоятельной познавательной деятельности</w:t>
      </w:r>
      <w:r w:rsidR="00A84F00">
        <w:rPr>
          <w:rFonts w:ascii="Times New Roman" w:hAnsi="Times New Roman" w:cs="Times New Roman"/>
          <w:sz w:val="24"/>
          <w:szCs w:val="24"/>
        </w:rPr>
        <w:t>.</w:t>
      </w:r>
    </w:p>
    <w:p w:rsidR="00390732" w:rsidRDefault="00390732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4. Интеграция </w:t>
      </w:r>
      <w:proofErr w:type="spellStart"/>
      <w:r w:rsidRPr="00012C9F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012C9F">
        <w:rPr>
          <w:rFonts w:ascii="Times New Roman" w:hAnsi="Times New Roman" w:cs="Times New Roman"/>
          <w:sz w:val="24"/>
          <w:szCs w:val="24"/>
        </w:rPr>
        <w:t xml:space="preserve"> компонентов в учебные предметы.</w:t>
      </w:r>
    </w:p>
    <w:p w:rsidR="008A627D" w:rsidRPr="008A627D" w:rsidRDefault="008A627D" w:rsidP="008A627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>5.Ч</w:t>
      </w:r>
      <w:r w:rsidRPr="00ED7205"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>ередование различных видов учебной деятельности: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7205">
        <w:rPr>
          <w:rFonts w:ascii="Times New Roman" w:hAnsi="Times New Roman" w:cs="Times New Roman"/>
          <w:sz w:val="24"/>
          <w:szCs w:val="24"/>
        </w:rPr>
        <w:t>опрос учащихся; фронталь</w:t>
      </w:r>
      <w:r>
        <w:rPr>
          <w:rFonts w:ascii="Times New Roman" w:hAnsi="Times New Roman" w:cs="Times New Roman"/>
          <w:sz w:val="24"/>
          <w:szCs w:val="24"/>
        </w:rPr>
        <w:t xml:space="preserve">ный опрос с использованием  </w:t>
      </w:r>
      <w:r w:rsidRPr="00ED7205">
        <w:rPr>
          <w:rFonts w:ascii="Times New Roman" w:hAnsi="Times New Roman" w:cs="Times New Roman"/>
          <w:sz w:val="24"/>
          <w:szCs w:val="24"/>
        </w:rPr>
        <w:t>мяча; письмо; чтение; слушание; рассказ; рассматривание наглядных пособий; ответы на вопросы; решение задач.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2C9F">
        <w:rPr>
          <w:rFonts w:ascii="Times New Roman" w:hAnsi="Times New Roman" w:cs="Times New Roman"/>
          <w:sz w:val="24"/>
          <w:szCs w:val="24"/>
        </w:rPr>
        <w:t>Элементы игры можно использовать также в качестве обратной связи и оценки ответов одноклассников: хлопанье в ладоши; поднятие руки; сигнальные карточки различного цвета.</w:t>
      </w:r>
    </w:p>
    <w:p w:rsidR="008A627D" w:rsidRPr="00ED7205" w:rsidRDefault="008A627D" w:rsidP="008A627D">
      <w:pPr>
        <w:pStyle w:val="a3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>6.И</w:t>
      </w:r>
      <w:r w:rsidRPr="00ED7205">
        <w:rPr>
          <w:rStyle w:val="ab"/>
          <w:rFonts w:ascii="Times New Roman" w:hAnsi="Times New Roman" w:cs="Times New Roman"/>
          <w:bCs/>
          <w:i w:val="0"/>
          <w:sz w:val="24"/>
          <w:szCs w:val="24"/>
        </w:rPr>
        <w:t>спользование различных методов, способствующих активизации инициативы и творческого самовыражения самих обучающихся:</w:t>
      </w:r>
    </w:p>
    <w:p w:rsidR="008A627D" w:rsidRPr="00012C9F" w:rsidRDefault="008A627D" w:rsidP="008A62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– метод свободного выбора (беседа, выбор действия, выбор способа действия);</w:t>
      </w:r>
    </w:p>
    <w:p w:rsidR="008A627D" w:rsidRPr="00012C9F" w:rsidRDefault="008A627D" w:rsidP="008A62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– активные методы (обучение действием, обсуждение в группах, ученик как исследователь);</w:t>
      </w:r>
    </w:p>
    <w:p w:rsidR="008A627D" w:rsidRPr="00012C9F" w:rsidRDefault="008A627D" w:rsidP="008A62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– методы, направленные на самопознание, саморазвитие (интеллект, эмоции, воображение, общение, самооценка).</w:t>
      </w:r>
    </w:p>
    <w:p w:rsidR="008A627D" w:rsidRPr="00012C9F" w:rsidRDefault="008A627D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Все это снимает утомительную нагрузку, связанную с необходимостью поддержания рабочей позы.</w:t>
      </w:r>
    </w:p>
    <w:p w:rsidR="004B19DD" w:rsidRDefault="00390732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Работа по формированию здорового образа жизни ведется не только в учебное время, но </w:t>
      </w:r>
      <w:r w:rsidR="003341CB">
        <w:rPr>
          <w:rFonts w:ascii="Times New Roman" w:hAnsi="Times New Roman" w:cs="Times New Roman"/>
          <w:sz w:val="24"/>
          <w:szCs w:val="24"/>
        </w:rPr>
        <w:t xml:space="preserve">и </w:t>
      </w:r>
      <w:r w:rsidRPr="00012C9F">
        <w:rPr>
          <w:rFonts w:ascii="Times New Roman" w:hAnsi="Times New Roman" w:cs="Times New Roman"/>
          <w:sz w:val="24"/>
          <w:szCs w:val="24"/>
        </w:rPr>
        <w:t xml:space="preserve">после уроков. После уроков ребята посещают группы продленного дня, в которых целенаправленно проводится работа по </w:t>
      </w:r>
      <w:proofErr w:type="spellStart"/>
      <w:r w:rsidRPr="00012C9F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012C9F">
        <w:rPr>
          <w:rFonts w:ascii="Times New Roman" w:hAnsi="Times New Roman" w:cs="Times New Roman"/>
          <w:sz w:val="24"/>
          <w:szCs w:val="24"/>
        </w:rPr>
        <w:t xml:space="preserve">. </w:t>
      </w:r>
      <w:r w:rsidR="00CA34F4" w:rsidRPr="00012C9F">
        <w:rPr>
          <w:rFonts w:ascii="Times New Roman" w:hAnsi="Times New Roman" w:cs="Times New Roman"/>
          <w:sz w:val="24"/>
          <w:szCs w:val="24"/>
        </w:rPr>
        <w:t>Ежедневно после обеда проводятся прогулки на свежем воздухе, затем спортивный час, а во время приготовления домашних заданий, по мере наступления усталости, в рекреации проводятся спортивные паузы</w:t>
      </w:r>
      <w:r w:rsidR="007F2055">
        <w:rPr>
          <w:rFonts w:ascii="Times New Roman" w:hAnsi="Times New Roman" w:cs="Times New Roman"/>
          <w:sz w:val="24"/>
          <w:szCs w:val="24"/>
        </w:rPr>
        <w:t xml:space="preserve">. </w:t>
      </w:r>
      <w:r w:rsidR="00393B29" w:rsidRPr="00012C9F">
        <w:rPr>
          <w:rFonts w:ascii="Times New Roman" w:hAnsi="Times New Roman" w:cs="Times New Roman"/>
          <w:sz w:val="24"/>
          <w:szCs w:val="24"/>
        </w:rPr>
        <w:t xml:space="preserve">Для учащихся групп продленного дня организовываются секции, где осваиваются начальные навыки спортивных игр: баскетбола, футбола, волейбола, </w:t>
      </w:r>
      <w:r w:rsidR="007F2055">
        <w:rPr>
          <w:rFonts w:ascii="Times New Roman" w:hAnsi="Times New Roman" w:cs="Times New Roman"/>
          <w:sz w:val="24"/>
          <w:szCs w:val="24"/>
        </w:rPr>
        <w:t>проводятся</w:t>
      </w:r>
      <w:r w:rsidR="007F2055" w:rsidRPr="00012C9F">
        <w:rPr>
          <w:rFonts w:ascii="Times New Roman" w:hAnsi="Times New Roman" w:cs="Times New Roman"/>
          <w:sz w:val="24"/>
          <w:szCs w:val="24"/>
        </w:rPr>
        <w:t xml:space="preserve"> клубные часы, библиотечн</w:t>
      </w:r>
      <w:r w:rsidR="007F2055">
        <w:rPr>
          <w:rFonts w:ascii="Times New Roman" w:hAnsi="Times New Roman" w:cs="Times New Roman"/>
          <w:sz w:val="24"/>
          <w:szCs w:val="24"/>
        </w:rPr>
        <w:t>ые часы</w:t>
      </w:r>
      <w:r w:rsidR="007F2055" w:rsidRPr="00012C9F">
        <w:rPr>
          <w:rFonts w:ascii="Times New Roman" w:hAnsi="Times New Roman" w:cs="Times New Roman"/>
          <w:sz w:val="24"/>
          <w:szCs w:val="24"/>
        </w:rPr>
        <w:t>, конкурсы рисунков, прогулки и экскурсии</w:t>
      </w:r>
      <w:proofErr w:type="gramStart"/>
      <w:r w:rsidR="007F2055" w:rsidRPr="00012C9F">
        <w:rPr>
          <w:rFonts w:ascii="Times New Roman" w:hAnsi="Times New Roman" w:cs="Times New Roman"/>
          <w:sz w:val="24"/>
          <w:szCs w:val="24"/>
        </w:rPr>
        <w:t>,</w:t>
      </w:r>
      <w:r w:rsidR="004B19D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90732" w:rsidRPr="004B19DD" w:rsidRDefault="004B19DD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>III</w:t>
      </w:r>
      <w:r w:rsidRPr="004B19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390732" w:rsidRPr="004B19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Учебно-воспитательные </w:t>
      </w:r>
      <w:proofErr w:type="spellStart"/>
      <w:r w:rsidR="00390732" w:rsidRPr="004B19DD">
        <w:rPr>
          <w:rFonts w:ascii="Times New Roman" w:hAnsi="Times New Roman" w:cs="Times New Roman"/>
          <w:b/>
          <w:bCs/>
          <w:iCs/>
          <w:sz w:val="24"/>
          <w:szCs w:val="24"/>
        </w:rPr>
        <w:t>здоровьесберегающие</w:t>
      </w:r>
      <w:proofErr w:type="spellEnd"/>
      <w:r w:rsidR="00390732" w:rsidRPr="004B19D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технологии.</w:t>
      </w:r>
    </w:p>
    <w:p w:rsidR="00390732" w:rsidRDefault="00390732" w:rsidP="00012C9F">
      <w:pPr>
        <w:pStyle w:val="a3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Формирование мотивации к здоровому образу жизни у ребенка, прежде всего, зависит от родителей, но немаловажную роль может сыграть и школа, в частности, учителя начальных классов. Школа с 1-го класса должна способствовать воспитанию у детей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</w:t>
      </w:r>
      <w:r w:rsidR="007F2055" w:rsidRPr="007F2055">
        <w:rPr>
          <w:rFonts w:ascii="Times New Roman" w:hAnsi="Times New Roman" w:cs="Times New Roman"/>
          <w:sz w:val="24"/>
          <w:szCs w:val="24"/>
        </w:rPr>
        <w:t xml:space="preserve"> </w:t>
      </w:r>
      <w:r w:rsidR="007F2055" w:rsidRPr="00012C9F">
        <w:rPr>
          <w:rFonts w:ascii="Times New Roman" w:hAnsi="Times New Roman" w:cs="Times New Roman"/>
          <w:sz w:val="24"/>
          <w:szCs w:val="24"/>
        </w:rPr>
        <w:t xml:space="preserve">Для формирования теоретических знаний здорового образа жизни учащиеся младших классов знакомятся с правилами личной гигиены, закаливания; сведениями о </w:t>
      </w:r>
      <w:r w:rsidR="007F2055" w:rsidRPr="00012C9F">
        <w:rPr>
          <w:rFonts w:ascii="Times New Roman" w:hAnsi="Times New Roman" w:cs="Times New Roman"/>
          <w:sz w:val="24"/>
          <w:szCs w:val="24"/>
        </w:rPr>
        <w:lastRenderedPageBreak/>
        <w:t xml:space="preserve">двигательном режиме, о значении физических упражнений на укрепление здоровья и осанки на тематических </w:t>
      </w:r>
      <w:r w:rsidR="007F2055" w:rsidRPr="004B19DD">
        <w:rPr>
          <w:rFonts w:ascii="Times New Roman" w:hAnsi="Times New Roman" w:cs="Times New Roman"/>
          <w:bCs/>
          <w:sz w:val="24"/>
          <w:szCs w:val="24"/>
        </w:rPr>
        <w:t>классных часах</w:t>
      </w:r>
      <w:r w:rsidR="007F2055" w:rsidRPr="00012C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627D" w:rsidRPr="00012C9F" w:rsidRDefault="008A627D" w:rsidP="008A627D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Огромную помощь во внедрении программы </w:t>
      </w:r>
      <w:proofErr w:type="spellStart"/>
      <w:r w:rsidRPr="00012C9F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012C9F">
        <w:rPr>
          <w:rFonts w:ascii="Times New Roman" w:hAnsi="Times New Roman" w:cs="Times New Roman"/>
          <w:sz w:val="24"/>
          <w:szCs w:val="24"/>
        </w:rPr>
        <w:t xml:space="preserve"> во внеурочное время оказывают родители учащихся. Так личным примером, </w:t>
      </w:r>
      <w:r>
        <w:rPr>
          <w:rFonts w:ascii="Times New Roman" w:hAnsi="Times New Roman" w:cs="Times New Roman"/>
          <w:sz w:val="24"/>
          <w:szCs w:val="24"/>
        </w:rPr>
        <w:t xml:space="preserve">большая часть родителей класса </w:t>
      </w:r>
      <w:r w:rsidRPr="00012C9F">
        <w:rPr>
          <w:rFonts w:ascii="Times New Roman" w:hAnsi="Times New Roman" w:cs="Times New Roman"/>
          <w:sz w:val="24"/>
          <w:szCs w:val="24"/>
        </w:rPr>
        <w:t>показывает ученикам, что здоровый образ жизни является неотъемлемой частью ежедневного хорошего самочувствия. Родители вместе с учениками участвуют в соревнованиях, занимаются спортом, ходят в по</w:t>
      </w:r>
      <w:r w:rsidR="003341CB">
        <w:rPr>
          <w:rFonts w:ascii="Times New Roman" w:hAnsi="Times New Roman" w:cs="Times New Roman"/>
          <w:sz w:val="24"/>
          <w:szCs w:val="24"/>
        </w:rPr>
        <w:t>ходы</w:t>
      </w:r>
      <w:r w:rsidRPr="00012C9F">
        <w:rPr>
          <w:rFonts w:ascii="Times New Roman" w:hAnsi="Times New Roman" w:cs="Times New Roman"/>
          <w:sz w:val="24"/>
          <w:szCs w:val="24"/>
        </w:rPr>
        <w:t>. Совместная игра укрепляет и физическо</w:t>
      </w:r>
      <w:r>
        <w:rPr>
          <w:rFonts w:ascii="Times New Roman" w:hAnsi="Times New Roman" w:cs="Times New Roman"/>
          <w:sz w:val="24"/>
          <w:szCs w:val="24"/>
        </w:rPr>
        <w:t>е, и духовное здоровье ребенка.</w:t>
      </w:r>
    </w:p>
    <w:p w:rsidR="004B19DD" w:rsidRDefault="008A627D" w:rsidP="007F205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Ежегодно на </w:t>
      </w:r>
      <w:r>
        <w:rPr>
          <w:rFonts w:ascii="Times New Roman" w:hAnsi="Times New Roman" w:cs="Times New Roman"/>
          <w:sz w:val="24"/>
          <w:szCs w:val="24"/>
        </w:rPr>
        <w:t xml:space="preserve">базе школы функционирует летний </w:t>
      </w:r>
      <w:r w:rsidRPr="00012C9F">
        <w:rPr>
          <w:rFonts w:ascii="Times New Roman" w:hAnsi="Times New Roman" w:cs="Times New Roman"/>
          <w:sz w:val="24"/>
          <w:szCs w:val="24"/>
        </w:rPr>
        <w:t xml:space="preserve"> оздоровит</w:t>
      </w:r>
      <w:r>
        <w:rPr>
          <w:rFonts w:ascii="Times New Roman" w:hAnsi="Times New Roman" w:cs="Times New Roman"/>
          <w:sz w:val="24"/>
          <w:szCs w:val="24"/>
        </w:rPr>
        <w:t>ельный лагерь</w:t>
      </w:r>
      <w:r w:rsidRPr="00012C9F">
        <w:rPr>
          <w:rFonts w:ascii="Times New Roman" w:hAnsi="Times New Roman" w:cs="Times New Roman"/>
          <w:sz w:val="24"/>
          <w:szCs w:val="24"/>
        </w:rPr>
        <w:t>, целью которого является создание благоприятных условий для укрепления здоровья.</w:t>
      </w:r>
    </w:p>
    <w:p w:rsidR="003C178D" w:rsidRPr="00B0454B" w:rsidRDefault="003341CB" w:rsidP="00012C9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Дополнительные направления</w:t>
      </w:r>
      <w:r w:rsidR="00B0454B" w:rsidRPr="00B0454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работы для формирования знаний, умений и навыков здорового образа жизни</w:t>
      </w:r>
      <w:r w:rsidR="00B0454B" w:rsidRPr="00B05CD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для создания условий сохранения зд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оровья младших школьников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045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proofErr w:type="gramEnd"/>
      <w:r w:rsidR="00B0454B" w:rsidRPr="00B05C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0454B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специальных уроков по формированию здоро</w:t>
      </w:r>
      <w:r w:rsidR="00F673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 образа жизни, уроки гигиены.</w:t>
      </w:r>
      <w:r w:rsidR="00B0454B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54B">
        <w:rPr>
          <w:rFonts w:ascii="Times New Roman" w:eastAsia="Times New Roman" w:hAnsi="Times New Roman" w:cs="Times New Roman"/>
          <w:sz w:val="24"/>
          <w:szCs w:val="24"/>
          <w:lang w:eastAsia="ru-RU"/>
        </w:rPr>
        <w:t>2 .</w:t>
      </w:r>
      <w:r w:rsidR="00B0454B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деятельность: привлечение к поддержанию санитарного состояния класса дежурных и санитаров (соблюдение режима проветривания, протирания пыли, смена обуви), а также контроль классных санитаров за соблюдением учащихся правил личной гигиены, опрятность одежды и другие.</w:t>
      </w:r>
      <w:r w:rsidR="00B0454B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B0454B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профилактики травматизма путем инструктажа по технике безопасности, бесед по охране труда и ведение классного журнала </w:t>
      </w:r>
      <w:r w:rsidR="00F6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технике </w:t>
      </w:r>
      <w:r w:rsidR="00B0454B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безопасности.</w:t>
      </w:r>
      <w:r w:rsidR="00B0454B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0454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0454B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Оздоровление детей в условиях школы: здоровое питание (работа с родителями по организации стопроцентного охвата горячим питанием в школьной столовой), витаминизация (употребление детских витаминов под контролем учителя), применение на уроках элементов лечебной физкультуры.</w:t>
      </w:r>
      <w:proofErr w:type="gramEnd"/>
      <w:r w:rsidR="00B0454B"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C178D" w:rsidRPr="008A627D">
        <w:rPr>
          <w:rFonts w:ascii="Times New Roman" w:hAnsi="Times New Roman" w:cs="Times New Roman"/>
          <w:b/>
          <w:bCs/>
          <w:iCs/>
          <w:sz w:val="24"/>
          <w:szCs w:val="24"/>
        </w:rPr>
        <w:t>Новыми формами</w:t>
      </w:r>
      <w:r w:rsidR="003C178D" w:rsidRPr="00012C9F">
        <w:rPr>
          <w:rFonts w:ascii="Times New Roman" w:hAnsi="Times New Roman" w:cs="Times New Roman"/>
          <w:sz w:val="24"/>
          <w:szCs w:val="24"/>
        </w:rPr>
        <w:t xml:space="preserve"> осуществления оздоровительной работы являются:</w:t>
      </w:r>
    </w:p>
    <w:p w:rsidR="003C178D" w:rsidRPr="00012C9F" w:rsidRDefault="003C178D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 - мероприятия - акции </w:t>
      </w:r>
      <w:proofErr w:type="spellStart"/>
      <w:r w:rsidRPr="00012C9F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12C9F">
        <w:rPr>
          <w:rFonts w:ascii="Times New Roman" w:hAnsi="Times New Roman" w:cs="Times New Roman"/>
          <w:sz w:val="24"/>
          <w:szCs w:val="24"/>
        </w:rPr>
        <w:t xml:space="preserve"> направленности, проводимые совместно с социумом (медики), общественностью (родители), учителями и учащимися школы (пример тому ходячая реклама «Спорт вместо наркотиков»).</w:t>
      </w:r>
    </w:p>
    <w:p w:rsidR="003C178D" w:rsidRPr="00012C9F" w:rsidRDefault="003C178D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 - волонтёрское движение (акции, выступление агитбригады, помощь </w:t>
      </w:r>
      <w:proofErr w:type="gramStart"/>
      <w:r w:rsidRPr="00012C9F">
        <w:rPr>
          <w:rFonts w:ascii="Times New Roman" w:hAnsi="Times New Roman" w:cs="Times New Roman"/>
          <w:sz w:val="24"/>
          <w:szCs w:val="24"/>
        </w:rPr>
        <w:t>нуждающимся</w:t>
      </w:r>
      <w:proofErr w:type="gramEnd"/>
      <w:r w:rsidRPr="00012C9F">
        <w:rPr>
          <w:rFonts w:ascii="Times New Roman" w:hAnsi="Times New Roman" w:cs="Times New Roman"/>
          <w:sz w:val="24"/>
          <w:szCs w:val="24"/>
        </w:rPr>
        <w:t>);</w:t>
      </w:r>
    </w:p>
    <w:p w:rsidR="003C178D" w:rsidRPr="00012C9F" w:rsidRDefault="003C178D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 - ежегодное проведение НПК (научно-практические конференции) </w:t>
      </w:r>
    </w:p>
    <w:p w:rsidR="003C178D" w:rsidRPr="00012C9F" w:rsidRDefault="003C178D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Все внеклассные мероприятия помогают формировать положительное отношение к своему здоровью, прививаются навыки здорового образа жизни.</w:t>
      </w:r>
    </w:p>
    <w:p w:rsidR="00390732" w:rsidRPr="00012C9F" w:rsidRDefault="003C178D" w:rsidP="00012C9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lastRenderedPageBreak/>
        <w:t xml:space="preserve">Мы считаем, что если ребёнок с радостью идёт утром в школу, если ему комфортно на уроке и во внеурочной деятельности, если от общения с педагогом он получает удовольствие, то это помогает сохранить психическое здоровье ученика и педагога тоже! </w:t>
      </w:r>
    </w:p>
    <w:p w:rsidR="00A84F00" w:rsidRDefault="00A84F00" w:rsidP="00A84F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В заключении хочется отметить, что работа по формиров</w:t>
      </w:r>
      <w:r w:rsidR="00F67351">
        <w:rPr>
          <w:rFonts w:ascii="Times New Roman" w:hAnsi="Times New Roman" w:cs="Times New Roman"/>
          <w:sz w:val="24"/>
          <w:szCs w:val="24"/>
        </w:rPr>
        <w:t>анию здорового образа жизни дает</w:t>
      </w:r>
      <w:r w:rsidRPr="00012C9F">
        <w:rPr>
          <w:rFonts w:ascii="Times New Roman" w:hAnsi="Times New Roman" w:cs="Times New Roman"/>
          <w:sz w:val="24"/>
          <w:szCs w:val="24"/>
        </w:rPr>
        <w:t xml:space="preserve"> положительные результаты:</w:t>
      </w:r>
    </w:p>
    <w:p w:rsidR="00B0454B" w:rsidRPr="00012C9F" w:rsidRDefault="00B0454B" w:rsidP="00A84F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04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</w:t>
      </w:r>
      <w:r w:rsidR="00F67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 более успешно адаптируются </w:t>
      </w:r>
      <w:r w:rsidRPr="00012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и социальном пространстве</w:t>
      </w:r>
      <w:r w:rsidR="00F872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341CB" w:rsidRDefault="007C37CE" w:rsidP="00A84F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повышается</w:t>
      </w:r>
      <w:r w:rsidR="00A84F00" w:rsidRPr="00012C9F">
        <w:rPr>
          <w:rFonts w:ascii="Times New Roman" w:hAnsi="Times New Roman" w:cs="Times New Roman"/>
          <w:sz w:val="24"/>
          <w:szCs w:val="24"/>
        </w:rPr>
        <w:t xml:space="preserve"> двигательная активность, что показывает участие детей в соревнованиях, играх. </w:t>
      </w:r>
    </w:p>
    <w:p w:rsidR="00A84F00" w:rsidRPr="00012C9F" w:rsidRDefault="007C37CE" w:rsidP="00A84F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увеличивается</w:t>
      </w:r>
      <w:r w:rsidR="003341CB">
        <w:rPr>
          <w:rFonts w:ascii="Times New Roman" w:hAnsi="Times New Roman" w:cs="Times New Roman"/>
          <w:sz w:val="24"/>
          <w:szCs w:val="24"/>
        </w:rPr>
        <w:t xml:space="preserve"> к</w:t>
      </w:r>
      <w:r w:rsidR="00A84F00" w:rsidRPr="00012C9F">
        <w:rPr>
          <w:rFonts w:ascii="Times New Roman" w:hAnsi="Times New Roman" w:cs="Times New Roman"/>
          <w:sz w:val="24"/>
          <w:szCs w:val="24"/>
        </w:rPr>
        <w:t>оличество учащихся, посещающих сп</w:t>
      </w:r>
      <w:r w:rsidR="003341CB">
        <w:rPr>
          <w:rFonts w:ascii="Times New Roman" w:hAnsi="Times New Roman" w:cs="Times New Roman"/>
          <w:sz w:val="24"/>
          <w:szCs w:val="24"/>
        </w:rPr>
        <w:t>ортивные кружки и секции</w:t>
      </w:r>
      <w:r w:rsidR="00A84F00" w:rsidRPr="00012C9F">
        <w:rPr>
          <w:rFonts w:ascii="Times New Roman" w:hAnsi="Times New Roman" w:cs="Times New Roman"/>
          <w:sz w:val="24"/>
          <w:szCs w:val="24"/>
        </w:rPr>
        <w:t>;</w:t>
      </w:r>
    </w:p>
    <w:p w:rsidR="00F872D6" w:rsidRDefault="00A84F00" w:rsidP="00A84F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- по опрос</w:t>
      </w:r>
      <w:r w:rsidR="007C37CE">
        <w:rPr>
          <w:rFonts w:ascii="Times New Roman" w:hAnsi="Times New Roman" w:cs="Times New Roman"/>
          <w:sz w:val="24"/>
          <w:szCs w:val="24"/>
        </w:rPr>
        <w:t>ам детей и родителей увеличивается</w:t>
      </w:r>
      <w:r w:rsidRPr="00012C9F">
        <w:rPr>
          <w:rFonts w:ascii="Times New Roman" w:hAnsi="Times New Roman" w:cs="Times New Roman"/>
          <w:sz w:val="24"/>
          <w:szCs w:val="24"/>
        </w:rPr>
        <w:t xml:space="preserve"> количество детей выполняющих утреннюю зарядку</w:t>
      </w:r>
      <w:r w:rsidR="007C37CE">
        <w:rPr>
          <w:rFonts w:ascii="Times New Roman" w:hAnsi="Times New Roman" w:cs="Times New Roman"/>
          <w:sz w:val="24"/>
          <w:szCs w:val="24"/>
        </w:rPr>
        <w:t xml:space="preserve">, </w:t>
      </w:r>
      <w:r w:rsidRPr="00012C9F">
        <w:rPr>
          <w:rFonts w:ascii="Times New Roman" w:hAnsi="Times New Roman" w:cs="Times New Roman"/>
          <w:sz w:val="24"/>
          <w:szCs w:val="24"/>
        </w:rPr>
        <w:t xml:space="preserve"> количест</w:t>
      </w:r>
      <w:r w:rsidR="007C37CE">
        <w:rPr>
          <w:rFonts w:ascii="Times New Roman" w:hAnsi="Times New Roman" w:cs="Times New Roman"/>
          <w:sz w:val="24"/>
          <w:szCs w:val="24"/>
        </w:rPr>
        <w:t>во семей, занимающихся спортом;</w:t>
      </w:r>
    </w:p>
    <w:p w:rsidR="00A84F00" w:rsidRPr="00012C9F" w:rsidRDefault="00A84F00" w:rsidP="00A84F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- проведенные занятия по обучению детей бережному отношению к</w:t>
      </w:r>
      <w:r w:rsidR="00944DE4">
        <w:rPr>
          <w:rFonts w:ascii="Times New Roman" w:hAnsi="Times New Roman" w:cs="Times New Roman"/>
          <w:sz w:val="24"/>
          <w:szCs w:val="24"/>
        </w:rPr>
        <w:t xml:space="preserve"> собственному здоровью, принесли</w:t>
      </w:r>
      <w:r w:rsidRPr="00012C9F">
        <w:rPr>
          <w:rFonts w:ascii="Times New Roman" w:hAnsi="Times New Roman" w:cs="Times New Roman"/>
          <w:sz w:val="24"/>
          <w:szCs w:val="24"/>
        </w:rPr>
        <w:t xml:space="preserve"> детям чувство удовлетворения, радости, на котором не было равнодушных и скучающих. После этих занятий учащиеся наиболее ответственно </w:t>
      </w:r>
      <w:r w:rsidR="00944DE4">
        <w:rPr>
          <w:rFonts w:ascii="Times New Roman" w:hAnsi="Times New Roman" w:cs="Times New Roman"/>
          <w:sz w:val="24"/>
          <w:szCs w:val="24"/>
        </w:rPr>
        <w:t>стали относи</w:t>
      </w:r>
      <w:r w:rsidRPr="00012C9F">
        <w:rPr>
          <w:rFonts w:ascii="Times New Roman" w:hAnsi="Times New Roman" w:cs="Times New Roman"/>
          <w:sz w:val="24"/>
          <w:szCs w:val="24"/>
        </w:rPr>
        <w:t xml:space="preserve">тся к своему здоровью и </w:t>
      </w:r>
      <w:r w:rsidR="00944DE4">
        <w:rPr>
          <w:rFonts w:ascii="Times New Roman" w:hAnsi="Times New Roman" w:cs="Times New Roman"/>
          <w:sz w:val="24"/>
          <w:szCs w:val="24"/>
        </w:rPr>
        <w:t>здоровью окружающих, стали</w:t>
      </w:r>
      <w:r w:rsidRPr="00012C9F">
        <w:rPr>
          <w:rFonts w:ascii="Times New Roman" w:hAnsi="Times New Roman" w:cs="Times New Roman"/>
          <w:sz w:val="24"/>
          <w:szCs w:val="24"/>
        </w:rPr>
        <w:t xml:space="preserve"> более тре</w:t>
      </w:r>
      <w:r w:rsidR="00F872D6">
        <w:rPr>
          <w:rFonts w:ascii="Times New Roman" w:hAnsi="Times New Roman" w:cs="Times New Roman"/>
          <w:sz w:val="24"/>
          <w:szCs w:val="24"/>
        </w:rPr>
        <w:t xml:space="preserve">бовательными и заботливыми друг к </w:t>
      </w:r>
      <w:r w:rsidRPr="00012C9F">
        <w:rPr>
          <w:rFonts w:ascii="Times New Roman" w:hAnsi="Times New Roman" w:cs="Times New Roman"/>
          <w:sz w:val="24"/>
          <w:szCs w:val="24"/>
        </w:rPr>
        <w:t>другу;</w:t>
      </w:r>
    </w:p>
    <w:p w:rsidR="00A84F00" w:rsidRPr="00012C9F" w:rsidRDefault="00A84F00" w:rsidP="00A84F0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- значительно сократилось количество простудных заболеваний, и количество пропусков по болезни.</w:t>
      </w:r>
    </w:p>
    <w:p w:rsidR="00F872D6" w:rsidRDefault="00F872D6" w:rsidP="00F872D6">
      <w:pPr>
        <w:pStyle w:val="a3"/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21ADF">
        <w:rPr>
          <w:rFonts w:ascii="Times New Roman" w:hAnsi="Times New Roman" w:cs="Times New Roman"/>
          <w:b/>
          <w:bCs/>
          <w:iCs/>
          <w:sz w:val="24"/>
          <w:szCs w:val="24"/>
        </w:rPr>
        <w:t>Рекомендации педагогам</w:t>
      </w:r>
      <w:r w:rsidRPr="00012C9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872D6" w:rsidRDefault="00F872D6" w:rsidP="00F872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1. Ребенок должен постоянно ощущать себя </w:t>
      </w:r>
      <w:proofErr w:type="gramStart"/>
      <w:r w:rsidRPr="00012C9F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012C9F">
        <w:rPr>
          <w:rFonts w:ascii="Times New Roman" w:hAnsi="Times New Roman" w:cs="Times New Roman"/>
          <w:sz w:val="24"/>
          <w:szCs w:val="24"/>
        </w:rPr>
        <w:t xml:space="preserve">, помогите ему в этом. </w:t>
      </w:r>
    </w:p>
    <w:p w:rsidR="00F872D6" w:rsidRDefault="00F872D6" w:rsidP="00F872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 xml:space="preserve">2. Каждый урок и внеклассное мероприятие должны оставлять в душе ребенка только положительные эмоции. </w:t>
      </w:r>
    </w:p>
    <w:p w:rsidR="00F872D6" w:rsidRPr="00F872D6" w:rsidRDefault="00F872D6" w:rsidP="00F872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C9F">
        <w:rPr>
          <w:rFonts w:ascii="Times New Roman" w:hAnsi="Times New Roman" w:cs="Times New Roman"/>
          <w:sz w:val="24"/>
          <w:szCs w:val="24"/>
        </w:rPr>
        <w:t>3. Дети должны испытывать ощущение комфорта, защищенности и, безусловно, интереса к внешкольной деятельности.</w:t>
      </w:r>
    </w:p>
    <w:p w:rsidR="00A84F00" w:rsidRDefault="00A84F00" w:rsidP="00012C9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2D6" w:rsidRDefault="00F872D6" w:rsidP="00012C9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2D6" w:rsidRDefault="00F872D6" w:rsidP="00012C9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0" w:rsidRDefault="00A84F00" w:rsidP="00012C9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0" w:rsidRDefault="00A84F00" w:rsidP="00012C9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0" w:rsidRDefault="00A84F00" w:rsidP="00012C9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F00" w:rsidRDefault="00A84F00" w:rsidP="00012C9F">
      <w:pPr>
        <w:pStyle w:val="a3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84F00" w:rsidSect="00012C9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96B"/>
    <w:multiLevelType w:val="multilevel"/>
    <w:tmpl w:val="D9EA6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C19E8"/>
    <w:multiLevelType w:val="multilevel"/>
    <w:tmpl w:val="2B442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E24B3"/>
    <w:multiLevelType w:val="multilevel"/>
    <w:tmpl w:val="30E42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B73A2"/>
    <w:multiLevelType w:val="multilevel"/>
    <w:tmpl w:val="C5D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8C4C0A"/>
    <w:multiLevelType w:val="hybridMultilevel"/>
    <w:tmpl w:val="DC4AA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B726E"/>
    <w:multiLevelType w:val="multilevel"/>
    <w:tmpl w:val="6084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794CD4"/>
    <w:multiLevelType w:val="multilevel"/>
    <w:tmpl w:val="6B369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5AB9"/>
    <w:multiLevelType w:val="multilevel"/>
    <w:tmpl w:val="7B3E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33782F"/>
    <w:multiLevelType w:val="multilevel"/>
    <w:tmpl w:val="E53A8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C67DA"/>
    <w:multiLevelType w:val="multilevel"/>
    <w:tmpl w:val="D282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037AF"/>
    <w:multiLevelType w:val="multilevel"/>
    <w:tmpl w:val="D6D0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AC13A5"/>
    <w:multiLevelType w:val="multilevel"/>
    <w:tmpl w:val="9A5E6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591A10"/>
    <w:multiLevelType w:val="multilevel"/>
    <w:tmpl w:val="33DCD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84440B"/>
    <w:multiLevelType w:val="multilevel"/>
    <w:tmpl w:val="5A7E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E65F80"/>
    <w:multiLevelType w:val="hybridMultilevel"/>
    <w:tmpl w:val="C5CCA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5502CC"/>
    <w:multiLevelType w:val="multilevel"/>
    <w:tmpl w:val="F576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431533"/>
    <w:multiLevelType w:val="multilevel"/>
    <w:tmpl w:val="F3A0E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35B2B"/>
    <w:multiLevelType w:val="multilevel"/>
    <w:tmpl w:val="9614E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B716BB"/>
    <w:multiLevelType w:val="multilevel"/>
    <w:tmpl w:val="9154D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3B4CF1"/>
    <w:multiLevelType w:val="multilevel"/>
    <w:tmpl w:val="FF2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34331B"/>
    <w:multiLevelType w:val="multilevel"/>
    <w:tmpl w:val="A22C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FB666D"/>
    <w:multiLevelType w:val="hybridMultilevel"/>
    <w:tmpl w:val="8ACC2D8A"/>
    <w:lvl w:ilvl="0" w:tplc="949492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3C79EC"/>
    <w:multiLevelType w:val="multilevel"/>
    <w:tmpl w:val="6270E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5A5FC8"/>
    <w:multiLevelType w:val="multilevel"/>
    <w:tmpl w:val="9E5E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46417B"/>
    <w:multiLevelType w:val="multilevel"/>
    <w:tmpl w:val="88664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F03115D"/>
    <w:multiLevelType w:val="hybridMultilevel"/>
    <w:tmpl w:val="1CE61C56"/>
    <w:lvl w:ilvl="0" w:tplc="853CEE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1865BE"/>
    <w:multiLevelType w:val="multilevel"/>
    <w:tmpl w:val="D4F8D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F73355"/>
    <w:multiLevelType w:val="multilevel"/>
    <w:tmpl w:val="0100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6D4F48"/>
    <w:multiLevelType w:val="multilevel"/>
    <w:tmpl w:val="89DC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4748FE"/>
    <w:multiLevelType w:val="hybridMultilevel"/>
    <w:tmpl w:val="17B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C3B55"/>
    <w:multiLevelType w:val="hybridMultilevel"/>
    <w:tmpl w:val="21C02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C0286"/>
    <w:multiLevelType w:val="hybridMultilevel"/>
    <w:tmpl w:val="AFE68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14"/>
  </w:num>
  <w:num w:numId="4">
    <w:abstractNumId w:val="12"/>
  </w:num>
  <w:num w:numId="5">
    <w:abstractNumId w:val="16"/>
  </w:num>
  <w:num w:numId="6">
    <w:abstractNumId w:val="1"/>
  </w:num>
  <w:num w:numId="7">
    <w:abstractNumId w:val="5"/>
  </w:num>
  <w:num w:numId="8">
    <w:abstractNumId w:val="18"/>
  </w:num>
  <w:num w:numId="9">
    <w:abstractNumId w:val="0"/>
  </w:num>
  <w:num w:numId="10">
    <w:abstractNumId w:val="19"/>
  </w:num>
  <w:num w:numId="11">
    <w:abstractNumId w:val="3"/>
  </w:num>
  <w:num w:numId="12">
    <w:abstractNumId w:val="20"/>
  </w:num>
  <w:num w:numId="13">
    <w:abstractNumId w:val="9"/>
  </w:num>
  <w:num w:numId="14">
    <w:abstractNumId w:val="24"/>
  </w:num>
  <w:num w:numId="15">
    <w:abstractNumId w:val="6"/>
  </w:num>
  <w:num w:numId="16">
    <w:abstractNumId w:val="15"/>
  </w:num>
  <w:num w:numId="17">
    <w:abstractNumId w:val="13"/>
  </w:num>
  <w:num w:numId="18">
    <w:abstractNumId w:val="17"/>
  </w:num>
  <w:num w:numId="19">
    <w:abstractNumId w:val="27"/>
  </w:num>
  <w:num w:numId="20">
    <w:abstractNumId w:val="7"/>
  </w:num>
  <w:num w:numId="21">
    <w:abstractNumId w:val="26"/>
  </w:num>
  <w:num w:numId="22">
    <w:abstractNumId w:val="8"/>
  </w:num>
  <w:num w:numId="23">
    <w:abstractNumId w:val="23"/>
  </w:num>
  <w:num w:numId="24">
    <w:abstractNumId w:val="11"/>
  </w:num>
  <w:num w:numId="25">
    <w:abstractNumId w:val="22"/>
  </w:num>
  <w:num w:numId="26">
    <w:abstractNumId w:val="28"/>
  </w:num>
  <w:num w:numId="27">
    <w:abstractNumId w:val="10"/>
  </w:num>
  <w:num w:numId="28">
    <w:abstractNumId w:val="2"/>
  </w:num>
  <w:num w:numId="29">
    <w:abstractNumId w:val="21"/>
  </w:num>
  <w:num w:numId="30">
    <w:abstractNumId w:val="31"/>
  </w:num>
  <w:num w:numId="31">
    <w:abstractNumId w:val="30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C178D"/>
    <w:rsid w:val="00012C9F"/>
    <w:rsid w:val="0004518D"/>
    <w:rsid w:val="00252CB1"/>
    <w:rsid w:val="00255870"/>
    <w:rsid w:val="003341CB"/>
    <w:rsid w:val="00390732"/>
    <w:rsid w:val="00393B29"/>
    <w:rsid w:val="003C178D"/>
    <w:rsid w:val="004954A6"/>
    <w:rsid w:val="004A0DF3"/>
    <w:rsid w:val="004B19DD"/>
    <w:rsid w:val="006E5921"/>
    <w:rsid w:val="007973AA"/>
    <w:rsid w:val="007C37CE"/>
    <w:rsid w:val="007E7548"/>
    <w:rsid w:val="007F2055"/>
    <w:rsid w:val="008302A6"/>
    <w:rsid w:val="00873763"/>
    <w:rsid w:val="008A627D"/>
    <w:rsid w:val="00944DE4"/>
    <w:rsid w:val="00A350B5"/>
    <w:rsid w:val="00A8306D"/>
    <w:rsid w:val="00A84F00"/>
    <w:rsid w:val="00A9118F"/>
    <w:rsid w:val="00B0454B"/>
    <w:rsid w:val="00B05CDC"/>
    <w:rsid w:val="00BB752C"/>
    <w:rsid w:val="00BC5FB4"/>
    <w:rsid w:val="00C21ADF"/>
    <w:rsid w:val="00C601AA"/>
    <w:rsid w:val="00C961BB"/>
    <w:rsid w:val="00CA34F4"/>
    <w:rsid w:val="00E1041C"/>
    <w:rsid w:val="00EC4879"/>
    <w:rsid w:val="00EC4EBC"/>
    <w:rsid w:val="00ED7205"/>
    <w:rsid w:val="00F67351"/>
    <w:rsid w:val="00F71150"/>
    <w:rsid w:val="00F8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8D"/>
  </w:style>
  <w:style w:type="paragraph" w:styleId="1">
    <w:name w:val="heading 1"/>
    <w:basedOn w:val="a"/>
    <w:link w:val="10"/>
    <w:uiPriority w:val="9"/>
    <w:qFormat/>
    <w:rsid w:val="003C17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C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C178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3C178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178D"/>
    <w:pPr>
      <w:spacing w:after="0" w:line="240" w:lineRule="auto"/>
    </w:pPr>
  </w:style>
  <w:style w:type="character" w:styleId="a4">
    <w:name w:val="Hyperlink"/>
    <w:basedOn w:val="a0"/>
    <w:semiHidden/>
    <w:rsid w:val="003C178D"/>
    <w:rPr>
      <w:color w:val="000077"/>
      <w:u w:val="single"/>
    </w:rPr>
  </w:style>
  <w:style w:type="paragraph" w:styleId="a5">
    <w:name w:val="List Paragraph"/>
    <w:basedOn w:val="a"/>
    <w:uiPriority w:val="34"/>
    <w:qFormat/>
    <w:rsid w:val="003C178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3C178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C178D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C178D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C178D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3C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C178D"/>
    <w:rPr>
      <w:i/>
      <w:iCs/>
    </w:rPr>
  </w:style>
  <w:style w:type="character" w:styleId="ac">
    <w:name w:val="Strong"/>
    <w:basedOn w:val="a0"/>
    <w:uiPriority w:val="22"/>
    <w:qFormat/>
    <w:rsid w:val="003C178D"/>
    <w:rPr>
      <w:b/>
      <w:bCs/>
    </w:rPr>
  </w:style>
  <w:style w:type="paragraph" w:customStyle="1" w:styleId="c0">
    <w:name w:val="c0"/>
    <w:basedOn w:val="a"/>
    <w:rsid w:val="003C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C178D"/>
  </w:style>
  <w:style w:type="paragraph" w:customStyle="1" w:styleId="c9">
    <w:name w:val="c9"/>
    <w:basedOn w:val="a"/>
    <w:rsid w:val="003C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17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C17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C178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2">
    <w:name w:val="c12"/>
    <w:basedOn w:val="a"/>
    <w:rsid w:val="003C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C178D"/>
  </w:style>
  <w:style w:type="paragraph" w:customStyle="1" w:styleId="c8">
    <w:name w:val="c8"/>
    <w:basedOn w:val="a"/>
    <w:rsid w:val="003C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C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3C178D"/>
  </w:style>
  <w:style w:type="character" w:customStyle="1" w:styleId="submenu-table">
    <w:name w:val="submenu-table"/>
    <w:basedOn w:val="a0"/>
    <w:rsid w:val="003C178D"/>
  </w:style>
  <w:style w:type="character" w:customStyle="1" w:styleId="30">
    <w:name w:val="Заголовок 3 Знак"/>
    <w:basedOn w:val="a0"/>
    <w:link w:val="3"/>
    <w:uiPriority w:val="9"/>
    <w:semiHidden/>
    <w:rsid w:val="00252C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252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2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0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BD109-E81C-49A9-8E0B-65655E9C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6</cp:revision>
  <dcterms:created xsi:type="dcterms:W3CDTF">2012-09-08T14:50:00Z</dcterms:created>
  <dcterms:modified xsi:type="dcterms:W3CDTF">2013-06-21T09:52:00Z</dcterms:modified>
</cp:coreProperties>
</file>