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9" w:rsidRPr="007434E1" w:rsidRDefault="007434E1" w:rsidP="007434E1">
      <w:pPr>
        <w:spacing w:after="0"/>
        <w:jc w:val="center"/>
        <w:rPr>
          <w:rFonts w:ascii="Times New Roman" w:hAnsi="Times New Roman" w:cs="Times New Roman"/>
        </w:rPr>
      </w:pPr>
      <w:r w:rsidRPr="007434E1">
        <w:rPr>
          <w:rFonts w:ascii="Times New Roman" w:hAnsi="Times New Roman" w:cs="Times New Roman"/>
        </w:rPr>
        <w:t xml:space="preserve">Муниципальное  автономное  общеобразовательное  учреждение   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</w:rPr>
      </w:pPr>
      <w:r w:rsidRPr="007434E1">
        <w:rPr>
          <w:rFonts w:ascii="Times New Roman" w:hAnsi="Times New Roman" w:cs="Times New Roman"/>
        </w:rPr>
        <w:t>«Средняя  общеобразовательная  школа  №70»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</w:rPr>
      </w:pPr>
    </w:p>
    <w:p w:rsidR="007434E1" w:rsidRP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  <w:r w:rsidRPr="007434E1">
        <w:rPr>
          <w:rFonts w:ascii="Times New Roman" w:hAnsi="Times New Roman" w:cs="Times New Roman"/>
        </w:rPr>
        <w:t>Утверждаю</w:t>
      </w:r>
    </w:p>
    <w:p w:rsidR="007434E1" w:rsidRP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  <w:r w:rsidRPr="007434E1">
        <w:rPr>
          <w:rFonts w:ascii="Times New Roman" w:hAnsi="Times New Roman" w:cs="Times New Roman"/>
        </w:rPr>
        <w:t>Директор  МАОУ   «СОШ №70»</w:t>
      </w:r>
    </w:p>
    <w:p w:rsidR="007434E1" w:rsidRP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  <w:r w:rsidRPr="007434E1">
        <w:rPr>
          <w:rFonts w:ascii="Times New Roman" w:hAnsi="Times New Roman" w:cs="Times New Roman"/>
        </w:rPr>
        <w:t>__________________  /Копылова  Н.И./</w:t>
      </w: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  <w:r w:rsidRPr="007434E1">
        <w:rPr>
          <w:rFonts w:ascii="Times New Roman" w:hAnsi="Times New Roman" w:cs="Times New Roman"/>
        </w:rPr>
        <w:t>«_____»   _______________2012г.</w:t>
      </w: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34E1">
        <w:rPr>
          <w:rFonts w:ascii="Times New Roman" w:hAnsi="Times New Roman" w:cs="Times New Roman"/>
          <w:b/>
          <w:sz w:val="28"/>
        </w:rPr>
        <w:t>ПРОГРАММА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34E1">
        <w:rPr>
          <w:rFonts w:ascii="Times New Roman" w:hAnsi="Times New Roman" w:cs="Times New Roman"/>
          <w:sz w:val="28"/>
        </w:rPr>
        <w:t>платной  образовательной  услуги  по  курсу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34E1">
        <w:rPr>
          <w:rFonts w:ascii="Times New Roman" w:hAnsi="Times New Roman" w:cs="Times New Roman"/>
          <w:b/>
          <w:sz w:val="28"/>
        </w:rPr>
        <w:t>«ШКОЛА  РАЗВИТИЯ  ТВОРЧЕСКИХ  СПОСОБНОСТЕЙ»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34E1">
        <w:rPr>
          <w:rFonts w:ascii="Times New Roman" w:hAnsi="Times New Roman" w:cs="Times New Roman"/>
          <w:sz w:val="28"/>
        </w:rPr>
        <w:t>3  классы  (9-10  лет)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34E1">
        <w:rPr>
          <w:rFonts w:ascii="Times New Roman" w:hAnsi="Times New Roman" w:cs="Times New Roman"/>
          <w:sz w:val="28"/>
        </w:rPr>
        <w:t>2012 – 2013  учебный  год</w:t>
      </w:r>
    </w:p>
    <w:p w:rsidR="007434E1" w:rsidRP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34E1" w:rsidRDefault="007434E1" w:rsidP="007434E1">
      <w:pPr>
        <w:spacing w:after="0"/>
        <w:jc w:val="center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center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Составила  Козлова  Н.Н., </w:t>
      </w: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 начальных  классов</w:t>
      </w: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Пермь - 2012</w:t>
      </w:r>
    </w:p>
    <w:p w:rsidR="007434E1" w:rsidRDefault="007434E1" w:rsidP="007434E1">
      <w:pPr>
        <w:spacing w:after="0"/>
        <w:jc w:val="right"/>
        <w:rPr>
          <w:rFonts w:ascii="Times New Roman" w:hAnsi="Times New Roman" w:cs="Times New Roman"/>
        </w:rPr>
      </w:pPr>
    </w:p>
    <w:p w:rsid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 записка</w:t>
      </w:r>
    </w:p>
    <w:p w:rsidR="007434E1" w:rsidRDefault="007434E1" w:rsidP="007434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 проблема,  с  которой    сталкивается  человек  в  течение  всей  своей    жизни – это  как  реализовать  себя,  как  использовать  скрытые  задатки  и  способности.  Способности  и  задатки  есть  у  каждого,  но  реализуются  не  у  всех.  Вопрос  в  том,  как  пробудить  способности  к  жизни  и  как  помочь  им  развиться.  Поэтому  необходимо  уделять  огромное  внимание  выявлению  и  созданию  условий  для  развития  духовно-богатой,  творчески  мыслящей  личности,  выявлению  и  развитию  способностей    каждого  ребенка  с  учетом  его  интересов  и  наклонностей.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</w:rPr>
        <w:t xml:space="preserve">  имеет  ранее  выявление  творческих   наклонностей,   способностей  детей.  Это  позволяет  максимально  использовать  все  возможности  для  развития  творческих  способностей  ребенка,  выращивать  ростки  детских  талантов.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 активность  развивается  в  процессе  деятельности,  имеющей  творческий  характер,  которая  заставляет  учащихся  познавать  и  удивляться,  находить  решение  в  нестандартных  ситуациях.  Широкое  распространение  получают  коллективные  творческие  дела  во  внеклассной   работе,  способствующие  развитию  творческой  активности  младших  школьников.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 образовательные  услуги  по  курсу  «Школа  развития  творческих  способностей»  направлены  на  активизацию  творческой  деятельности  учащихся  и  повышение  интереса  к  учению.  Организация  курса  создает  условия  для  развития  у  детей  познавательных  интересов,  формирует  стремление  ребенка  к  размышлению  и  поиску,  вызывает  у  него  чувство  уверенности  в  своих  силах,  в  возможностях  своего  интеллекта.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Наукой  доказано,  что  обучать  детей  в  этом  направлении  целесообразно  с  начальной  школы,  так  как  мыслительные  умения  и  </w:t>
      </w:r>
      <w:r>
        <w:rPr>
          <w:rFonts w:ascii="Times New Roman" w:hAnsi="Times New Roman" w:cs="Times New Roman"/>
          <w:sz w:val="28"/>
        </w:rPr>
        <w:lastRenderedPageBreak/>
        <w:t>навыки  следует  развивать  в  определенные  природой  сроки.  Опоздание  с  развитием – опоздание  навсегда.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 курса:  создание  условий  для  оптимального  развития  способностей  детей  и  развитие  их  творческого  потенциала,  особенно  в  отношении  тех,  у  которых  есть  серьезная  надежда  на  уверенный  скачок  в  развитии  их  способностей.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7434E1" w:rsidRDefault="008C22FD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выявить  и  реализовать  творческие  способности  учащихся,  создавая</w:t>
      </w:r>
      <w:r w:rsidR="007434E1">
        <w:rPr>
          <w:rFonts w:ascii="Times New Roman" w:hAnsi="Times New Roman" w:cs="Times New Roman"/>
          <w:sz w:val="28"/>
        </w:rPr>
        <w:t xml:space="preserve">  на  занятиях  ситуации  успеха;</w:t>
      </w:r>
    </w:p>
    <w:p w:rsidR="007434E1" w:rsidRDefault="008C22FD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   мышление</w:t>
      </w:r>
      <w:r w:rsidR="007434E1">
        <w:rPr>
          <w:rFonts w:ascii="Times New Roman" w:hAnsi="Times New Roman" w:cs="Times New Roman"/>
          <w:sz w:val="28"/>
        </w:rPr>
        <w:t xml:space="preserve">  в  ходе  усвоения  таких  приемов  мыслительной  деятельности,  как  умение  анализировать,  сравнивать,  синтезировать,  обобщать,  выделять  главное,  доказывать  и  опровергать;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 развитию  личностных  качеств  как  самостоятельность  и  ответственность  за  принятое  дело,  умение  доводить  начатое  до  конца.</w:t>
      </w:r>
    </w:p>
    <w:p w:rsidR="007434E1" w:rsidRDefault="007434E1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34E1" w:rsidRPr="007434E1" w:rsidRDefault="007434E1" w:rsidP="00337C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 занятий  </w:t>
      </w:r>
    </w:p>
    <w:p w:rsidR="007434E1" w:rsidRDefault="007434E1" w:rsidP="00337CE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«Школы  развития  творческих  способностей»</w:t>
      </w:r>
    </w:p>
    <w:p w:rsidR="007434E1" w:rsidRDefault="007434E1" w:rsidP="00337CE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418"/>
        <w:gridCol w:w="2013"/>
        <w:gridCol w:w="2098"/>
        <w:gridCol w:w="1928"/>
        <w:gridCol w:w="2013"/>
        <w:gridCol w:w="2013"/>
      </w:tblGrid>
      <w:tr w:rsidR="003A6CAD" w:rsidRPr="007434E1" w:rsidTr="008C22FD">
        <w:tc>
          <w:tcPr>
            <w:tcW w:w="1418" w:type="dxa"/>
          </w:tcPr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34E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098" w:type="dxa"/>
          </w:tcPr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34E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8" w:type="dxa"/>
          </w:tcPr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34E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013" w:type="dxa"/>
          </w:tcPr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34E1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013" w:type="dxa"/>
          </w:tcPr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34E1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3A6CAD" w:rsidRPr="007434E1" w:rsidTr="008C22FD">
        <w:tc>
          <w:tcPr>
            <w:tcW w:w="1418" w:type="dxa"/>
          </w:tcPr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14.00-14.4</w:t>
            </w:r>
            <w:r w:rsidR="007434E1" w:rsidRPr="007434E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13" w:type="dxa"/>
          </w:tcPr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«Умники и </w:t>
            </w:r>
          </w:p>
          <w:p w:rsidR="007434E1" w:rsidRPr="007434E1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умницы»</w:t>
            </w:r>
          </w:p>
        </w:tc>
        <w:tc>
          <w:tcPr>
            <w:tcW w:w="2098" w:type="dxa"/>
          </w:tcPr>
          <w:p w:rsidR="007434E1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7434E1">
              <w:rPr>
                <w:rFonts w:ascii="Times New Roman" w:hAnsi="Times New Roman" w:cs="Times New Roman"/>
                <w:sz w:val="28"/>
              </w:rPr>
              <w:t>ехническое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моделирование</w:t>
            </w:r>
          </w:p>
        </w:tc>
        <w:tc>
          <w:tcPr>
            <w:tcW w:w="1928" w:type="dxa"/>
          </w:tcPr>
          <w:p w:rsidR="00BB76B8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«Мой  первый</w:t>
            </w:r>
          </w:p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опыт»</w:t>
            </w:r>
          </w:p>
        </w:tc>
        <w:tc>
          <w:tcPr>
            <w:tcW w:w="2013" w:type="dxa"/>
          </w:tcPr>
          <w:p w:rsidR="00BB76B8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«Умники и </w:t>
            </w:r>
          </w:p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умницы»</w:t>
            </w:r>
          </w:p>
        </w:tc>
        <w:tc>
          <w:tcPr>
            <w:tcW w:w="2013" w:type="dxa"/>
          </w:tcPr>
          <w:p w:rsidR="007434E1" w:rsidRPr="007434E1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«Музыкальная  мозаика»</w:t>
            </w:r>
          </w:p>
        </w:tc>
      </w:tr>
      <w:tr w:rsidR="003A6CAD" w:rsidRPr="007434E1" w:rsidTr="008C22FD">
        <w:tc>
          <w:tcPr>
            <w:tcW w:w="1418" w:type="dxa"/>
          </w:tcPr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14.45-15.1</w:t>
            </w:r>
            <w:r w:rsidR="007434E1" w:rsidRPr="007434E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13" w:type="dxa"/>
          </w:tcPr>
          <w:p w:rsid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8" w:type="dxa"/>
          </w:tcPr>
          <w:p w:rsid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:rsid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:rsid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6CAD" w:rsidRPr="007434E1" w:rsidTr="008C22FD">
        <w:tc>
          <w:tcPr>
            <w:tcW w:w="1418" w:type="dxa"/>
          </w:tcPr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15.10-16.00</w:t>
            </w:r>
          </w:p>
        </w:tc>
        <w:tc>
          <w:tcPr>
            <w:tcW w:w="2013" w:type="dxa"/>
          </w:tcPr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</w:t>
            </w:r>
          </w:p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</w:p>
          <w:p w:rsidR="007434E1" w:rsidRPr="007434E1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2098" w:type="dxa"/>
          </w:tcPr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</w:t>
            </w:r>
          </w:p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</w:p>
          <w:p w:rsidR="007434E1" w:rsidRPr="007434E1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1928" w:type="dxa"/>
          </w:tcPr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</w:t>
            </w:r>
          </w:p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</w:p>
          <w:p w:rsidR="003A6CAD" w:rsidRPr="007434E1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2013" w:type="dxa"/>
          </w:tcPr>
          <w:p w:rsidR="00BB76B8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</w:t>
            </w:r>
          </w:p>
          <w:p w:rsidR="00BB76B8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</w:p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2013" w:type="dxa"/>
          </w:tcPr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</w:t>
            </w:r>
          </w:p>
          <w:p w:rsidR="00587C75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</w:p>
          <w:p w:rsidR="007434E1" w:rsidRPr="007434E1" w:rsidRDefault="00587C75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</w:tr>
      <w:tr w:rsidR="003A6CAD" w:rsidRPr="007434E1" w:rsidTr="008C22FD">
        <w:tc>
          <w:tcPr>
            <w:tcW w:w="1418" w:type="dxa"/>
          </w:tcPr>
          <w:p w:rsidR="007434E1" w:rsidRPr="007434E1" w:rsidRDefault="00BB76B8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16.00-17.45</w:t>
            </w:r>
          </w:p>
        </w:tc>
        <w:tc>
          <w:tcPr>
            <w:tcW w:w="2013" w:type="dxa"/>
          </w:tcPr>
          <w:p w:rsidR="007434E1" w:rsidRPr="007434E1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3A6CAD">
              <w:rPr>
                <w:rFonts w:ascii="Times New Roman" w:hAnsi="Times New Roman" w:cs="Times New Roman"/>
                <w:sz w:val="28"/>
              </w:rPr>
              <w:t>ригами</w:t>
            </w:r>
          </w:p>
        </w:tc>
        <w:tc>
          <w:tcPr>
            <w:tcW w:w="2098" w:type="dxa"/>
          </w:tcPr>
          <w:p w:rsidR="007434E1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3A6CAD">
              <w:rPr>
                <w:rFonts w:ascii="Times New Roman" w:hAnsi="Times New Roman" w:cs="Times New Roman"/>
                <w:sz w:val="28"/>
              </w:rPr>
              <w:t>иблиотечное</w:t>
            </w:r>
          </w:p>
          <w:p w:rsidR="003A6CAD" w:rsidRPr="007434E1" w:rsidRDefault="003A6CA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1928" w:type="dxa"/>
          </w:tcPr>
          <w:p w:rsidR="007434E1" w:rsidRPr="007434E1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«Каким  я  вижу  мир»</w:t>
            </w:r>
          </w:p>
        </w:tc>
        <w:tc>
          <w:tcPr>
            <w:tcW w:w="2013" w:type="dxa"/>
          </w:tcPr>
          <w:p w:rsidR="003A6CAD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3A6CAD">
              <w:rPr>
                <w:rFonts w:ascii="Times New Roman" w:hAnsi="Times New Roman" w:cs="Times New Roman"/>
                <w:sz w:val="28"/>
              </w:rPr>
              <w:t>ит</w:t>
            </w:r>
            <w:r w:rsidR="00A3063C">
              <w:rPr>
                <w:rFonts w:ascii="Times New Roman" w:hAnsi="Times New Roman" w:cs="Times New Roman"/>
                <w:sz w:val="28"/>
              </w:rPr>
              <w:t>ми</w:t>
            </w:r>
            <w:r w:rsidR="003A6CAD">
              <w:rPr>
                <w:rFonts w:ascii="Times New Roman" w:hAnsi="Times New Roman" w:cs="Times New Roman"/>
                <w:sz w:val="28"/>
              </w:rPr>
              <w:t>ка</w:t>
            </w:r>
          </w:p>
          <w:p w:rsidR="007434E1" w:rsidRPr="007434E1" w:rsidRDefault="007434E1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:rsidR="007434E1" w:rsidRPr="007434E1" w:rsidRDefault="008C22FD" w:rsidP="00337C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3A6CAD" w:rsidRPr="003A6CAD">
              <w:rPr>
                <w:rFonts w:ascii="Times New Roman" w:hAnsi="Times New Roman" w:cs="Times New Roman"/>
                <w:sz w:val="28"/>
              </w:rPr>
              <w:t>епка из глины</w:t>
            </w:r>
          </w:p>
        </w:tc>
      </w:tr>
    </w:tbl>
    <w:p w:rsidR="007434E1" w:rsidRDefault="007434E1" w:rsidP="00337CE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434E1" w:rsidRPr="008C22FD" w:rsidRDefault="007434E1" w:rsidP="00337CEB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</w:p>
    <w:p w:rsidR="007434E1" w:rsidRPr="003A6CAD" w:rsidRDefault="008C22FD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22FD">
        <w:rPr>
          <w:rFonts w:ascii="Times New Roman" w:hAnsi="Times New Roman" w:cs="Times New Roman"/>
          <w:b/>
          <w:i/>
          <w:sz w:val="28"/>
        </w:rPr>
        <w:t>Занятия</w:t>
      </w:r>
      <w:proofErr w:type="gramEnd"/>
      <w:r w:rsidRPr="008C22FD">
        <w:rPr>
          <w:rFonts w:ascii="Times New Roman" w:hAnsi="Times New Roman" w:cs="Times New Roman"/>
          <w:b/>
          <w:i/>
          <w:sz w:val="28"/>
        </w:rPr>
        <w:t xml:space="preserve"> «Каким  я  вижу  мир»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A6CAD" w:rsidRPr="003A6CAD">
        <w:rPr>
          <w:rFonts w:ascii="Times New Roman" w:hAnsi="Times New Roman" w:cs="Times New Roman"/>
          <w:sz w:val="28"/>
        </w:rPr>
        <w:t>направлен</w:t>
      </w:r>
      <w:r>
        <w:rPr>
          <w:rFonts w:ascii="Times New Roman" w:hAnsi="Times New Roman" w:cs="Times New Roman"/>
          <w:sz w:val="28"/>
        </w:rPr>
        <w:t>ы</w:t>
      </w:r>
      <w:r w:rsidR="003A6CAD" w:rsidRPr="003A6CAD">
        <w:rPr>
          <w:rFonts w:ascii="Times New Roman" w:hAnsi="Times New Roman" w:cs="Times New Roman"/>
          <w:sz w:val="28"/>
        </w:rPr>
        <w:t xml:space="preserve">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 </w:t>
      </w:r>
    </w:p>
    <w:p w:rsidR="003A6CAD" w:rsidRPr="003A6CAD" w:rsidRDefault="003A6CAD" w:rsidP="008C2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CAD">
        <w:rPr>
          <w:rFonts w:ascii="Times New Roman" w:hAnsi="Times New Roman" w:cs="Times New Roman"/>
          <w:sz w:val="28"/>
        </w:rPr>
        <w:t>Обучени</w:t>
      </w:r>
      <w:r>
        <w:rPr>
          <w:rFonts w:ascii="Times New Roman" w:hAnsi="Times New Roman" w:cs="Times New Roman"/>
          <w:sz w:val="28"/>
        </w:rPr>
        <w:t xml:space="preserve">е  на  этих  занятиях  </w:t>
      </w:r>
      <w:r w:rsidRPr="003A6CAD">
        <w:rPr>
          <w:rFonts w:ascii="Times New Roman" w:hAnsi="Times New Roman" w:cs="Times New Roman"/>
          <w:sz w:val="28"/>
        </w:rPr>
        <w:t xml:space="preserve">строится на приобщении детей к миру искусства через познание окружающего предметного мира, его художественного смысла.  В итоге </w:t>
      </w:r>
      <w:r>
        <w:rPr>
          <w:rFonts w:ascii="Times New Roman" w:hAnsi="Times New Roman" w:cs="Times New Roman"/>
          <w:sz w:val="28"/>
        </w:rPr>
        <w:t xml:space="preserve"> уча</w:t>
      </w:r>
      <w:r w:rsidRPr="003A6CAD">
        <w:rPr>
          <w:rFonts w:ascii="Times New Roman" w:hAnsi="Times New Roman" w:cs="Times New Roman"/>
          <w:sz w:val="28"/>
        </w:rPr>
        <w:t xml:space="preserve">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3A6CAD">
        <w:rPr>
          <w:rFonts w:ascii="Times New Roman" w:hAnsi="Times New Roman" w:cs="Times New Roman"/>
          <w:sz w:val="28"/>
        </w:rPr>
        <w:t>для</w:t>
      </w:r>
      <w:proofErr w:type="gramEnd"/>
      <w:r w:rsidRPr="003A6CAD">
        <w:rPr>
          <w:rFonts w:ascii="Times New Roman" w:hAnsi="Times New Roman" w:cs="Times New Roman"/>
          <w:sz w:val="28"/>
        </w:rPr>
        <w:t xml:space="preserve"> обучающихся.     </w:t>
      </w:r>
    </w:p>
    <w:p w:rsidR="003A6CAD" w:rsidRPr="003A6CAD" w:rsidRDefault="003A6CAD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CAD">
        <w:rPr>
          <w:rFonts w:ascii="Times New Roman" w:hAnsi="Times New Roman" w:cs="Times New Roman"/>
          <w:sz w:val="28"/>
        </w:rPr>
        <w:t>Основные цели программы:</w:t>
      </w: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6CAD">
        <w:rPr>
          <w:rFonts w:ascii="Times New Roman" w:hAnsi="Times New Roman" w:cs="Times New Roman"/>
          <w:sz w:val="28"/>
        </w:rPr>
        <w:t>содействовать развитию эмоционально ценностного восприятия произведений  профессионального и народного искусств, окружающего мира;</w:t>
      </w: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6CAD">
        <w:rPr>
          <w:rFonts w:ascii="Times New Roman" w:hAnsi="Times New Roman" w:cs="Times New Roman"/>
          <w:sz w:val="28"/>
        </w:rPr>
        <w:t>способствовать освоению первичных знаний о разнообразии и специфике видов и жанров профессионального и народного искусства;</w:t>
      </w: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6CAD">
        <w:rPr>
          <w:rFonts w:ascii="Times New Roman" w:hAnsi="Times New Roman" w:cs="Times New Roman"/>
          <w:sz w:val="28"/>
        </w:rPr>
        <w:t>обеспечивать овладение элементарными умениями, навыками, способами художественной деятельности;</w:t>
      </w: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6CAD">
        <w:rPr>
          <w:rFonts w:ascii="Times New Roman" w:hAnsi="Times New Roman" w:cs="Times New Roman"/>
          <w:sz w:val="28"/>
        </w:rPr>
        <w:t xml:space="preserve">способствовать формированию образного мышления, пространственного воображения; </w:t>
      </w: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A6CAD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214" w:type="dxa"/>
        <w:tblInd w:w="108" w:type="dxa"/>
        <w:tblLayout w:type="fixed"/>
        <w:tblLook w:val="01E0"/>
      </w:tblPr>
      <w:tblGrid>
        <w:gridCol w:w="709"/>
        <w:gridCol w:w="8505"/>
      </w:tblGrid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AC4611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Осенний вернисаж. Прощаемся с летом.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Красота букетов из </w:t>
            </w:r>
            <w:proofErr w:type="spellStart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. Твоя посуда.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Мамин платок.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Обои и шторы в твоем доме.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Твои игрушки (озорной товар).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Иллюстрация твоей книжки.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Иллюстрирование русских народных </w:t>
            </w:r>
            <w:proofErr w:type="spellStart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. Импровизация на тему дымковской глиняной игрушки.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/>
                <w:sz w:val="28"/>
                <w:szCs w:val="28"/>
              </w:rPr>
              <w:t xml:space="preserve">Букет цветов. Коллективная работа 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Декор русской избы.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</w:t>
            </w:r>
            <w:proofErr w:type="gramStart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 наследие предков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В мире народного зодчества.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Парки, скверы, бульвары города.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Транспорт в городе.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Витрины магазинов.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Витрины магазинов. Проект.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Образ театрального героя</w:t>
            </w:r>
            <w:proofErr w:type="gramStart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 Эскиз куклы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c22c42c5"/>
              <w:spacing w:after="0" w:afterAutospacing="0" w:line="360" w:lineRule="auto"/>
              <w:jc w:val="center"/>
              <w:rPr>
                <w:sz w:val="28"/>
                <w:szCs w:val="28"/>
              </w:rPr>
            </w:pPr>
            <w:r w:rsidRPr="003A6CAD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Образ театрального героя. Силуэт- загадка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Театр кукол (голова куклы)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/>
                <w:sz w:val="28"/>
                <w:szCs w:val="28"/>
              </w:rPr>
              <w:t>Театр кукол (костюм куклы)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Карнавальные маски.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театр. 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Театральный занавес.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Конструирование сувенирной куклы.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Афиша, плакат к спектаклю.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3"/>
              <w:widowControl/>
              <w:spacing w:line="36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представление. Художник и цирк.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Музей искусств. Интерьер музея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c22c42c5"/>
              <w:spacing w:after="0" w:afterAutospacing="0" w:line="360" w:lineRule="auto"/>
              <w:jc w:val="center"/>
              <w:rPr>
                <w:sz w:val="28"/>
                <w:szCs w:val="28"/>
              </w:rPr>
            </w:pPr>
            <w:r w:rsidRPr="003A6CAD">
              <w:rPr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Натюрморт. В музеях хранятся картины- натюрморты.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Красота российских далей. В музеях хранятся известные пейзажи.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c22c42c5"/>
              <w:spacing w:after="0" w:afterAutospacing="0" w:line="360" w:lineRule="auto"/>
              <w:jc w:val="center"/>
              <w:rPr>
                <w:sz w:val="28"/>
                <w:szCs w:val="28"/>
              </w:rPr>
            </w:pPr>
            <w:r w:rsidRPr="003A6CAD">
              <w:rPr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Портрет друга. В музеях хранятся портреты.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Лепка спортсмена. В музеях хранятся скульптуры.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widowControl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Музеи архитектуры. 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a5"/>
              <w:widowControl/>
              <w:spacing w:line="360" w:lineRule="auto"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Лоскутный коврик. Коллаж. Музеи ДПИ.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a5"/>
              <w:widowControl/>
              <w:spacing w:line="360" w:lineRule="auto"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народного творчества. Керамика Гжели. Контрольная </w:t>
            </w:r>
            <w:r w:rsidRPr="003A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AC4611" w:rsidRPr="003A6CAD" w:rsidTr="00AC4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3A6CAD" w:rsidRDefault="00AC4611" w:rsidP="00337CEB">
            <w:pPr>
              <w:pStyle w:val="a5"/>
              <w:spacing w:line="360" w:lineRule="auto"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3A6CA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11" w:rsidRPr="003A6CAD" w:rsidRDefault="00AC4611" w:rsidP="00337CEB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Музеи искусств. Ступени художественного образования (уро</w:t>
            </w:r>
            <w:proofErr w:type="gramStart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обобщения). </w:t>
            </w:r>
            <w:proofErr w:type="spellStart"/>
            <w:proofErr w:type="gramStart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>Искусство-ведческая</w:t>
            </w:r>
            <w:proofErr w:type="spellEnd"/>
            <w:proofErr w:type="gramEnd"/>
            <w:r w:rsidRPr="003A6CAD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викторина.</w:t>
            </w:r>
          </w:p>
        </w:tc>
      </w:tr>
    </w:tbl>
    <w:p w:rsidR="008C22FD" w:rsidRDefault="008C22FD" w:rsidP="00337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</w:p>
    <w:p w:rsidR="00AC4611" w:rsidRPr="00AC4611" w:rsidRDefault="00AC4611" w:rsidP="00337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 xml:space="preserve">Цель </w:t>
      </w:r>
      <w:r w:rsidR="00391127" w:rsidRPr="00391127">
        <w:rPr>
          <w:rFonts w:ascii="Times New Roman" w:eastAsia="SchoolBookC-Bold" w:hAnsi="Times New Roman" w:cs="Times New Roman"/>
          <w:b/>
          <w:bCs/>
          <w:i/>
          <w:sz w:val="28"/>
          <w:szCs w:val="28"/>
        </w:rPr>
        <w:t xml:space="preserve">библиотечных  </w:t>
      </w:r>
      <w:r w:rsidRPr="00391127">
        <w:rPr>
          <w:rFonts w:ascii="Times New Roman" w:eastAsia="SchoolBookC-Bold" w:hAnsi="Times New Roman" w:cs="Times New Roman"/>
          <w:b/>
          <w:bCs/>
          <w:i/>
          <w:sz w:val="28"/>
          <w:szCs w:val="28"/>
        </w:rPr>
        <w:t>занятий</w:t>
      </w: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  – сформировать у детей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 xml:space="preserve"> потребность обращаться к книге не только как к источнику информации, но и как к источнику духовных ценностей, без которых невозможно становление современного образованного человека.</w:t>
      </w:r>
    </w:p>
    <w:p w:rsidR="00AC4611" w:rsidRPr="00AC4611" w:rsidRDefault="00AC4611" w:rsidP="00337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>Большая часть занятий предусматривает</w:t>
      </w: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 проведение практических работ.  Задачи:</w:t>
      </w:r>
    </w:p>
    <w:p w:rsid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-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 xml:space="preserve">дать общие сведения об истории книги, книжного дела, </w:t>
      </w:r>
      <w:proofErr w:type="spellStart"/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>акцентрируя</w:t>
      </w:r>
      <w:proofErr w:type="spellEnd"/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 xml:space="preserve"> внимание учащихся на роли книги в истории человеческой цивилизации как основного источника информации;</w:t>
      </w:r>
    </w:p>
    <w:p w:rsidR="00AC4611" w:rsidRP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-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 xml:space="preserve"> раскрыть значение книги в формировании духовной культуры человека;</w:t>
      </w:r>
    </w:p>
    <w:p w:rsidR="00AC4611" w:rsidRP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-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 xml:space="preserve"> дать представление о книге как художественно – историческом памятнике в контексте моровой культуры, культуры России;</w:t>
      </w:r>
    </w:p>
    <w:p w:rsidR="00AC4611" w:rsidRP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-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>сформировать основы культуры работы с информацией через умения самостоятельно осуществлять поиск и обработку информации, используя различные виды печатных изданий;</w:t>
      </w:r>
    </w:p>
    <w:p w:rsidR="00AC4611" w:rsidRP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-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>развивать коммуникативную культуру учащихся через умения передавать информацию в письменной и устной форме;</w:t>
      </w:r>
    </w:p>
    <w:p w:rsid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Cs/>
          <w:sz w:val="28"/>
          <w:szCs w:val="28"/>
        </w:rPr>
        <w:t xml:space="preserve">- </w:t>
      </w:r>
      <w:r w:rsidRPr="00AC4611">
        <w:rPr>
          <w:rFonts w:ascii="Times New Roman" w:eastAsia="SchoolBookC-Bold" w:hAnsi="Times New Roman" w:cs="Times New Roman"/>
          <w:bCs/>
          <w:sz w:val="28"/>
          <w:szCs w:val="28"/>
        </w:rPr>
        <w:t>привить любовь к книге.</w:t>
      </w:r>
    </w:p>
    <w:p w:rsid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</w:p>
    <w:p w:rsidR="00AC4611" w:rsidRDefault="00AC4611" w:rsidP="0033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C4611" w:rsidTr="00AC4611">
        <w:tc>
          <w:tcPr>
            <w:tcW w:w="817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№</w:t>
            </w:r>
          </w:p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Название  тем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1-</w:t>
            </w: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«Давайте познакомимся!»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экскурсия в библиотечно-информационный центр.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Правила и умения обращаться с книгой.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4-8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«Её Величество Книга». Знакомство со структурой книги.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9-12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«Остров периодики». Газеты и журналы для детей.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Справочная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lastRenderedPageBreak/>
              <w:t>литература.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lastRenderedPageBreak/>
              <w:t>13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Викторина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"Библиотечные термины".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14-19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Древние книги.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Тест «История появления основных источников информации».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20-24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Библиотеки России. Крупнейшие книжные центры (презентация).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25-28</w:t>
            </w:r>
          </w:p>
        </w:tc>
        <w:tc>
          <w:tcPr>
            <w:tcW w:w="8754" w:type="dxa"/>
          </w:tcPr>
          <w:p w:rsid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Выбор книг. Библиографические указатели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29-30</w:t>
            </w:r>
          </w:p>
        </w:tc>
        <w:tc>
          <w:tcPr>
            <w:tcW w:w="8754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Методы самостоятельной работы с книгой.</w:t>
            </w:r>
          </w:p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Как писать отзыв о прочитанной книге.</w:t>
            </w:r>
            <w:r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</w:t>
            </w: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( Памятка для учащихся)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31</w:t>
            </w:r>
          </w:p>
        </w:tc>
        <w:tc>
          <w:tcPr>
            <w:tcW w:w="8754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Каталоги - ключ к фондам библиотеки. Картотеки (экскурсия).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32-33</w:t>
            </w:r>
          </w:p>
        </w:tc>
        <w:tc>
          <w:tcPr>
            <w:tcW w:w="8754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Основы реферирования (урок-консультация).</w:t>
            </w:r>
          </w:p>
        </w:tc>
      </w:tr>
      <w:tr w:rsidR="00AC4611" w:rsidTr="00AC4611">
        <w:tc>
          <w:tcPr>
            <w:tcW w:w="817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8"/>
              </w:rPr>
              <w:t>34</w:t>
            </w:r>
          </w:p>
        </w:tc>
        <w:tc>
          <w:tcPr>
            <w:tcW w:w="8754" w:type="dxa"/>
          </w:tcPr>
          <w:p w:rsidR="00AC4611" w:rsidRPr="00AC4611" w:rsidRDefault="00AC4611" w:rsidP="00337C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 Викторина "</w:t>
            </w:r>
            <w:proofErr w:type="spellStart"/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Информина</w:t>
            </w:r>
            <w:proofErr w:type="spellEnd"/>
            <w:r w:rsidRPr="00AC4611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>".</w:t>
            </w:r>
          </w:p>
        </w:tc>
      </w:tr>
    </w:tbl>
    <w:p w:rsidR="00AC4611" w:rsidRDefault="00AC4611" w:rsidP="00337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</w:p>
    <w:p w:rsidR="00AC4611" w:rsidRDefault="00AC4611" w:rsidP="00337C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</w:p>
    <w:p w:rsidR="00AC4611" w:rsidRDefault="00AC4611" w:rsidP="00337CEB">
      <w:pPr>
        <w:autoSpaceDE w:val="0"/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Занятия  </w:t>
      </w:r>
      <w:r w:rsidR="008C22FD" w:rsidRPr="008C22FD">
        <w:rPr>
          <w:rFonts w:ascii="Times New Roman" w:hAnsi="Times New Roman" w:cs="Times New Roman"/>
          <w:b/>
          <w:i/>
          <w:sz w:val="28"/>
        </w:rPr>
        <w:t>«Музыкальная  мозаика»</w:t>
      </w:r>
      <w:r>
        <w:rPr>
          <w:rFonts w:ascii="Times New Roman" w:eastAsia="Times New Roman CYR" w:hAnsi="Times New Roman" w:cs="Times New Roman"/>
          <w:sz w:val="28"/>
        </w:rPr>
        <w:t xml:space="preserve"> направлены  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AC4611" w:rsidRPr="00AC4611" w:rsidRDefault="00AC4611" w:rsidP="00337CEB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- </w:t>
      </w:r>
      <w:r w:rsidR="008C22FD">
        <w:rPr>
          <w:rFonts w:ascii="Times New Roman" w:eastAsia="Times New Roman CYR" w:hAnsi="Times New Roman" w:cs="Times New Roman"/>
          <w:sz w:val="28"/>
        </w:rPr>
        <w:t xml:space="preserve">формировать  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основ</w:t>
      </w:r>
      <w:r w:rsidR="008C22FD">
        <w:rPr>
          <w:rFonts w:ascii="Times New Roman" w:eastAsia="Times New Roman CYR" w:hAnsi="Times New Roman" w:cs="Times New Roman"/>
          <w:sz w:val="28"/>
        </w:rPr>
        <w:t>ы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музыкальной культуры через эмоциональное, активное восприятие музыки;</w:t>
      </w:r>
    </w:p>
    <w:p w:rsidR="00AC4611" w:rsidRPr="00AC4611" w:rsidRDefault="00AC4611" w:rsidP="00337CEB">
      <w:pPr>
        <w:widowControl w:val="0"/>
        <w:tabs>
          <w:tab w:val="left" w:pos="1260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- </w:t>
      </w:r>
      <w:r w:rsidR="008C22FD">
        <w:rPr>
          <w:rFonts w:ascii="Times New Roman" w:eastAsia="Times New Roman CYR" w:hAnsi="Times New Roman" w:cs="Times New Roman"/>
          <w:sz w:val="28"/>
        </w:rPr>
        <w:t xml:space="preserve">воспитывать интерес  и любовь 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к музыкал</w:t>
      </w:r>
      <w:r w:rsidR="008C22FD">
        <w:rPr>
          <w:rFonts w:ascii="Times New Roman" w:eastAsia="Times New Roman CYR" w:hAnsi="Times New Roman" w:cs="Times New Roman"/>
          <w:sz w:val="28"/>
        </w:rPr>
        <w:t>ьному искусству, художественный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вкус,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AC4611" w:rsidRPr="00AC4611" w:rsidRDefault="00AC4611" w:rsidP="00337CEB">
      <w:pPr>
        <w:widowControl w:val="0"/>
        <w:tabs>
          <w:tab w:val="left" w:pos="1260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- </w:t>
      </w:r>
      <w:r w:rsidR="008C22FD">
        <w:rPr>
          <w:rFonts w:ascii="Times New Roman" w:eastAsia="Times New Roman CYR" w:hAnsi="Times New Roman" w:cs="Times New Roman"/>
          <w:sz w:val="28"/>
        </w:rPr>
        <w:t xml:space="preserve">освоить   музыкальные 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произведени</w:t>
      </w:r>
      <w:r w:rsidR="008C22FD">
        <w:rPr>
          <w:rFonts w:ascii="Times New Roman" w:eastAsia="Times New Roman CYR" w:hAnsi="Times New Roman" w:cs="Times New Roman"/>
          <w:sz w:val="28"/>
        </w:rPr>
        <w:t>я  и первоначальные  знания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о музыке;</w:t>
      </w:r>
    </w:p>
    <w:p w:rsidR="00AC4611" w:rsidRDefault="00AC4611" w:rsidP="00337CEB">
      <w:pPr>
        <w:widowControl w:val="0"/>
        <w:tabs>
          <w:tab w:val="left" w:pos="1260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- </w:t>
      </w:r>
      <w:r w:rsidR="008C22FD">
        <w:rPr>
          <w:rFonts w:ascii="Times New Roman" w:eastAsia="Times New Roman CYR" w:hAnsi="Times New Roman" w:cs="Times New Roman"/>
          <w:sz w:val="28"/>
        </w:rPr>
        <w:t>развивать интерес</w:t>
      </w:r>
      <w:r w:rsidRPr="00AC4611">
        <w:rPr>
          <w:rFonts w:ascii="Times New Roman" w:eastAsia="Times New Roman CYR" w:hAnsi="Times New Roman" w:cs="Times New Roman"/>
          <w:sz w:val="28"/>
        </w:rPr>
        <w:t xml:space="preserve">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AC4611" w:rsidRPr="00AC4611" w:rsidRDefault="00AC4611" w:rsidP="00337CEB">
      <w:pPr>
        <w:widowControl w:val="0"/>
        <w:tabs>
          <w:tab w:val="left" w:pos="1260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</w:rPr>
      </w:pPr>
    </w:p>
    <w:tbl>
      <w:tblPr>
        <w:tblW w:w="0" w:type="auto"/>
        <w:tblInd w:w="-36" w:type="dxa"/>
        <w:tblLayout w:type="fixed"/>
        <w:tblCellMar>
          <w:left w:w="7" w:type="dxa"/>
          <w:right w:w="7" w:type="dxa"/>
        </w:tblCellMar>
        <w:tblLook w:val="04A0"/>
      </w:tblPr>
      <w:tblGrid>
        <w:gridCol w:w="1122"/>
        <w:gridCol w:w="7788"/>
      </w:tblGrid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№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</w:t>
            </w:r>
            <w:proofErr w:type="spell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/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Название  тем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Мелодия — душа музыки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Природа и музыка (романс). Звучащие картины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Виват, Россия! (кант). Наша слава — русская держава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Кантата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Александр Невский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Опера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Иван Сусанин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Да будет </w:t>
            </w:r>
            <w:proofErr w:type="gram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во</w:t>
            </w:r>
            <w:proofErr w:type="gram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веки веков сильна...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Утро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Портрет в музыке. В каждой интонации спрятан человек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В детской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Игры и игрушки. На прогулке. Вечер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iCs/>
                <w:sz w:val="28"/>
                <w:szCs w:val="28"/>
              </w:rPr>
              <w:t>Обобщающее  занятие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Радуйся, Мария! Богородице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Дево</w:t>
            </w:r>
            <w:proofErr w:type="spell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радуйся!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Древнейшая песнь материнства. Тихая моя, нежная моя, добрая моя мама!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Вербное воскресенье.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Вербочки</w:t>
            </w:r>
            <w:proofErr w:type="spell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. Святые земли Русской. Княгиня Ольга. Князь Владимир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iCs/>
                <w:sz w:val="28"/>
                <w:szCs w:val="28"/>
              </w:rPr>
              <w:t>Обобщающее  занятие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14, 15 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Настрою гусли на старинный лад... (былины). Былина о Садко и Морском царе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Певцы русской старины (Баян.</w:t>
            </w:r>
            <w:proofErr w:type="gram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Садко).</w:t>
            </w:r>
            <w:proofErr w:type="gram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Лель мой Лель...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Звучащие картины. Прощание с Масленицей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Опера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Руслан и Людмила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Я славил лирою преданья.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Фарлаф</w:t>
            </w:r>
            <w:proofErr w:type="spell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. Увертюра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Опера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Орфей и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20, 21 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Опера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Снегурочка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Волшебное дитя природы. Полна чудес могучая природа... В заповедном лесу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Океан — море синее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Балет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Спящая красавица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Две феи. Сцена на балу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 современных ритмах (мюзиклы)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Музыкальное состязание (концерт)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Музыкальные инструменты (флейта). Звучащие картины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iCs/>
                <w:sz w:val="28"/>
                <w:szCs w:val="28"/>
              </w:rPr>
              <w:t>Обобщающее  занятие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Музыкальные инструменты (скрипка)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Сюита 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Пер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Гюнт</w:t>
            </w:r>
            <w:proofErr w:type="spellEnd"/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Странствия Пера </w:t>
            </w:r>
            <w:proofErr w:type="spellStart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Гюнта</w:t>
            </w:r>
            <w:proofErr w:type="spellEnd"/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. Севера песня родная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Героическая</w:t>
            </w: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Призыв к мужеству. Вторая часть симфонии. Финал симфонии. Мир Бетховена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AC4611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Чтоб музыкантом быть, так надобно уменье...</w:t>
            </w:r>
            <w:r w:rsidRPr="00AC46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Чудо-музыка. Острый ритм — джаза звуки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Люблю я грусть твоих просторов. Мир Прокофьева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Певцы родной природы (Э. Григ, П. Чайковский)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Прославим радость на земле. Радость к солнцу нас зовет</w:t>
            </w:r>
          </w:p>
        </w:tc>
      </w:tr>
      <w:tr w:rsidR="00AC4611" w:rsidRPr="00AC4611" w:rsidTr="00AC4611">
        <w:trPr>
          <w:trHeight w:val="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AC46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C4611" w:rsidRPr="00AC4611" w:rsidRDefault="00AC4611" w:rsidP="00337CEB">
            <w:pPr>
              <w:widowControl w:val="0"/>
              <w:suppressAutoHyphens/>
              <w:autoSpaceDE w:val="0"/>
              <w:spacing w:before="100" w:after="0" w:line="360" w:lineRule="auto"/>
              <w:rPr>
                <w:rFonts w:ascii="Times New Roman" w:eastAsia="Times New Roman CYR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AC4611">
              <w:rPr>
                <w:rFonts w:ascii="Times New Roman" w:eastAsia="Times New Roman CYR" w:hAnsi="Times New Roman" w:cs="Times New Roman"/>
                <w:iCs/>
                <w:sz w:val="28"/>
                <w:szCs w:val="28"/>
              </w:rPr>
              <w:t>Заключительное  занятие-концерт</w:t>
            </w:r>
          </w:p>
        </w:tc>
      </w:tr>
    </w:tbl>
    <w:p w:rsid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40"/>
        </w:rPr>
      </w:pPr>
    </w:p>
    <w:p w:rsidR="00AC4611" w:rsidRPr="00AC4611" w:rsidRDefault="00391127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C4611" w:rsidRPr="00AC4611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AC4611">
        <w:rPr>
          <w:rFonts w:ascii="Times New Roman" w:hAnsi="Times New Roman" w:cs="Times New Roman"/>
          <w:sz w:val="28"/>
          <w:szCs w:val="28"/>
        </w:rPr>
        <w:t xml:space="preserve">занятий  по </w:t>
      </w:r>
      <w:r w:rsidR="00AC4611" w:rsidRPr="00391127">
        <w:rPr>
          <w:rFonts w:ascii="Times New Roman" w:hAnsi="Times New Roman" w:cs="Times New Roman"/>
          <w:b/>
          <w:i/>
          <w:sz w:val="28"/>
          <w:szCs w:val="28"/>
        </w:rPr>
        <w:t xml:space="preserve"> ритмике</w:t>
      </w:r>
      <w:r w:rsidR="00AC4611">
        <w:rPr>
          <w:rFonts w:ascii="Times New Roman" w:hAnsi="Times New Roman" w:cs="Times New Roman"/>
          <w:sz w:val="28"/>
          <w:szCs w:val="28"/>
        </w:rPr>
        <w:t xml:space="preserve">  </w:t>
      </w:r>
      <w:r w:rsidR="00AC4611" w:rsidRPr="00AC4611">
        <w:rPr>
          <w:rFonts w:ascii="Times New Roman" w:hAnsi="Times New Roman" w:cs="Times New Roman"/>
          <w:sz w:val="28"/>
          <w:szCs w:val="28"/>
        </w:rPr>
        <w:t>– способность эстетическому развитию подрастающего поколения через хореографию.</w:t>
      </w:r>
      <w:r w:rsidR="00AC4611">
        <w:rPr>
          <w:rFonts w:ascii="Times New Roman" w:hAnsi="Times New Roman" w:cs="Times New Roman"/>
          <w:sz w:val="28"/>
          <w:szCs w:val="28"/>
        </w:rPr>
        <w:t xml:space="preserve">  </w:t>
      </w:r>
      <w:r w:rsidR="00AC4611" w:rsidRPr="00AC4611">
        <w:rPr>
          <w:rFonts w:ascii="Times New Roman" w:hAnsi="Times New Roman" w:cs="Times New Roman"/>
          <w:sz w:val="28"/>
          <w:szCs w:val="28"/>
        </w:rPr>
        <w:t>Для осуществления поставленной цели нео</w:t>
      </w:r>
      <w:r w:rsidR="00AC4611">
        <w:rPr>
          <w:rFonts w:ascii="Times New Roman" w:hAnsi="Times New Roman" w:cs="Times New Roman"/>
          <w:sz w:val="28"/>
          <w:szCs w:val="28"/>
        </w:rPr>
        <w:t>бходимо решать следующие задачи: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дать всем детям  первоначальную хореографическую подготовку, выявить их склонности и способности;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научить взаимосвязи музыки и движения, дать основы музыкальной грамоты;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научить детей мыслить, слушать и слышать учителя, уметь исправлять неточности в исполнении;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lastRenderedPageBreak/>
        <w:t>- привить детям любовь к танцу, формировать их танцевальные способности (музыкально- двигательные, художественно – творческие)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развивать чувство ритма, эмоциональную отзывчивость на музыку;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развивать танцевальную выразительность, координацию движений, ориентировку в пространстве;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пробуждать фантазию, способность к импровизации;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развивать артистизм, умение исполнять ролевые танцы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воспитывать художественный вкус, интерес к танцевальному искусству разных народов;</w:t>
      </w:r>
    </w:p>
    <w:p w:rsidR="00AC4611" w:rsidRPr="00391127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611">
        <w:rPr>
          <w:rFonts w:ascii="Times New Roman" w:hAnsi="Times New Roman" w:cs="Times New Roman"/>
          <w:sz w:val="28"/>
          <w:szCs w:val="28"/>
        </w:rPr>
        <w:t>- сплотить коллектив, строить в нем отношения на осн</w:t>
      </w:r>
      <w:r>
        <w:rPr>
          <w:rFonts w:ascii="Times New Roman" w:hAnsi="Times New Roman" w:cs="Times New Roman"/>
          <w:sz w:val="28"/>
          <w:szCs w:val="28"/>
        </w:rPr>
        <w:t>ове взаимопомощи и сотворчества.</w:t>
      </w:r>
    </w:p>
    <w:p w:rsidR="00AC4611" w:rsidRPr="00AC4611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40"/>
        </w:rPr>
      </w:pPr>
    </w:p>
    <w:tbl>
      <w:tblPr>
        <w:tblW w:w="86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AC4611" w:rsidRPr="00711E7F" w:rsidTr="00AC4611">
        <w:trPr>
          <w:trHeight w:val="4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11" w:rsidRPr="00711E7F" w:rsidRDefault="00AC4611" w:rsidP="00337C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Название  тем</w:t>
            </w:r>
          </w:p>
        </w:tc>
      </w:tr>
      <w:tr w:rsidR="00AC4611" w:rsidRPr="00711E7F" w:rsidTr="00391127">
        <w:trPr>
          <w:trHeight w:val="112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Упражнения на ориентировку в пространстве.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1.Совершенствование навыков ходьбы и бега.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2.Ходьба вдоль стен с четкими поворотами в углах.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3.Перестроение в колонну, цепочку,  круг.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4.Перестроение из колонны парами в колонну по одному.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Ритмико-гимнастические упражнения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5.Круговые движения головы, наклоны вперед, назад, в стороны.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6.Наклоны туловища, руки на пояс, на затылок.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7.Повороты туловища с передачей предмета.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8.Опускание и поднимание предметов перед собой.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9.Круговые движения туловища с вытянутыми в стороны руками, за голову, на поясе.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Упражнения на выработку осанки.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10.Перекрестные движения правой ноги и левой руки.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11.Свободное падение руки с имитацией предмета, в стороны и перед собой.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12.Выбрасывание то левой, то правой ногой мяча.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Упражнения с детскими музыкальными инструментами.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13.Исполнение ритмических рисунков на бубне.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14.Игры под музыку.</w:t>
            </w:r>
          </w:p>
          <w:p w:rsidR="00AC4611" w:rsidRPr="00711E7F" w:rsidRDefault="00AC4611" w:rsidP="00337CEB">
            <w:pPr>
              <w:tabs>
                <w:tab w:val="left" w:pos="8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15.Выполнение движений с разнообразным характером музыки.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16.Упражнения на различение темповых изменений в музыке.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17.Выразительная и эмоциональная передача в движениях игровых образах.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18.Самостоятельное создание музыкально-двигательного образа.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19.Музыкальные игры с предметами.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20.Инсценирование знакомых песен.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21.Прохлопывание ритмического рисунка мелодий.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Танцевальные упражнения.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22.Танцевальные упражнения.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23.Самостоятельное создание музыкально-двигательного  образа.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24.Музыкальные игры с предметами.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25.Танцевальные упражнения.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26.Повторение элементов танца.</w:t>
            </w:r>
          </w:p>
          <w:p w:rsidR="00AC4611" w:rsidRPr="00711E7F" w:rsidRDefault="00AC4611" w:rsidP="00337CEB">
            <w:pPr>
              <w:tabs>
                <w:tab w:val="left" w:pos="1605"/>
                <w:tab w:val="center" w:pos="2758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27.Элементы русской пляски</w:t>
            </w:r>
          </w:p>
          <w:p w:rsidR="00AC4611" w:rsidRPr="00711E7F" w:rsidRDefault="00AC4611" w:rsidP="00337CEB">
            <w:pPr>
              <w:tabs>
                <w:tab w:val="left" w:pos="1605"/>
                <w:tab w:val="center" w:pos="2758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28.Движение парами, бег, ходьба с приседаниями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29.Зеркало. Русская народная мелодия..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30.Парная пляска. Чешская народная мелодия.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31.Неторопливый танцевальный бег.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32.Тихая настороженная ходьба.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33.Русская народная пляска.</w:t>
            </w:r>
          </w:p>
          <w:p w:rsidR="00AC4611" w:rsidRPr="00711E7F" w:rsidRDefault="00AC4611" w:rsidP="00337CEB">
            <w:pPr>
              <w:tabs>
                <w:tab w:val="left" w:pos="1605"/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1E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34.Итоговое  занятие.</w:t>
            </w:r>
          </w:p>
        </w:tc>
      </w:tr>
    </w:tbl>
    <w:p w:rsidR="00AC4611" w:rsidRPr="00A3063C" w:rsidRDefault="00AC4611" w:rsidP="00337CEB">
      <w:pPr>
        <w:spacing w:after="0" w:line="360" w:lineRule="auto"/>
        <w:jc w:val="both"/>
        <w:rPr>
          <w:rFonts w:ascii="Times New Roman" w:hAnsi="Times New Roman" w:cs="Times New Roman"/>
          <w:sz w:val="40"/>
        </w:rPr>
      </w:pPr>
    </w:p>
    <w:p w:rsidR="00A3063C" w:rsidRPr="00A3063C" w:rsidRDefault="00A3063C" w:rsidP="00337CEB">
      <w:pPr>
        <w:shd w:val="clear" w:color="auto" w:fill="FFFFFF"/>
        <w:spacing w:after="0" w:line="360" w:lineRule="auto"/>
        <w:ind w:right="3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3063C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        Цель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занятий  </w:t>
      </w:r>
      <w:r w:rsidRPr="00A3063C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</w:rPr>
        <w:t>«Умники  и  умницы»: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 </w:t>
      </w:r>
      <w:r w:rsidRPr="00A3063C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A3063C" w:rsidRPr="00A3063C" w:rsidRDefault="00A3063C" w:rsidP="00337CE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Основные задачи:</w:t>
      </w:r>
    </w:p>
    <w:p w:rsidR="00A3063C" w:rsidRDefault="00A3063C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3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 xml:space="preserve">- </w:t>
      </w:r>
      <w:r w:rsidR="008C22F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развивать   мышление  </w:t>
      </w:r>
      <w:r w:rsidRP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C22F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3063C">
        <w:rPr>
          <w:rFonts w:ascii="Times New Roman" w:eastAsia="Calibri" w:hAnsi="Times New Roman" w:cs="Times New Roman"/>
          <w:spacing w:val="-3"/>
          <w:sz w:val="28"/>
          <w:szCs w:val="28"/>
        </w:rPr>
        <w:t>в</w:t>
      </w:r>
      <w:r w:rsidR="008C22F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</w:t>
      </w:r>
      <w:r w:rsidRP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процессе формирования основных приемов мысли</w:t>
      </w:r>
      <w:r w:rsidRPr="00A3063C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тельной деятельности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3063C" w:rsidRDefault="008C22FD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 развивать  психические  познавательные 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процесс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ы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различных видов памяти, внимания, зрительного восприятия, воображения;</w:t>
      </w:r>
    </w:p>
    <w:p w:rsidR="00A3063C" w:rsidRDefault="008C22FD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 развивать 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языковую  культуру   и формировать  речевые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>умени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я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>й</w:t>
      </w:r>
      <w:proofErr w:type="spellEnd"/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>: четко и ясно излагать свои мысли, давать определения понятиям, строить умозаключе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ния, аргументировано доказывать свою точку зрения;</w:t>
      </w:r>
    </w:p>
    <w:p w:rsidR="00A3063C" w:rsidRDefault="008C22FD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 формировать  навыки  творческого мышления и развивать 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умения ре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шать нестандартные задачи;</w:t>
      </w:r>
    </w:p>
    <w:p w:rsidR="00A3063C" w:rsidRDefault="008C22FD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- развивать  познавательную  активность и самостоятельную  мыслительную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деятельности учащихся;</w:t>
      </w:r>
    </w:p>
    <w:p w:rsidR="00A3063C" w:rsidRDefault="008C22FD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2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- формировать и развивать  коммуникативные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я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>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3063C" w:rsidRDefault="008C22FD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1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 формировать   навыки  </w:t>
      </w:r>
      <w:r w:rsidR="00A3063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применения полученных знаний и умений в процессе изучения школьных дисциплин и в практической деятельности.</w:t>
      </w:r>
    </w:p>
    <w:p w:rsidR="00A3063C" w:rsidRDefault="00A3063C" w:rsidP="00337CE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10" w:right="1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789"/>
      </w:tblGrid>
      <w:tr w:rsidR="00A3063C" w:rsidTr="00A3063C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Развиваемые способности</w:t>
            </w:r>
          </w:p>
        </w:tc>
      </w:tr>
      <w:tr w:rsid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 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 xml:space="preserve">Совершенствование мыслительных операций. 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rPr>
          <w:trHeight w:val="6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3-24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Совершенствование мыслительных </w:t>
            </w:r>
            <w:r w:rsidRPr="00A3063C">
              <w:rPr>
                <w:rFonts w:ascii="Times New Roman" w:hAnsi="Times New Roman"/>
                <w:sz w:val="28"/>
                <w:szCs w:val="28"/>
              </w:rPr>
              <w:lastRenderedPageBreak/>
              <w:t>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воображения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 Ребусы.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быстроты реакции, мышления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концентрации внимания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внимания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A3063C" w:rsidRPr="00A3063C" w:rsidTr="00A306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063C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711E7F" w:rsidRPr="00A3063C" w:rsidRDefault="00711E7F" w:rsidP="00337CEB">
      <w:pPr>
        <w:spacing w:after="0" w:line="360" w:lineRule="auto"/>
        <w:jc w:val="both"/>
        <w:rPr>
          <w:rFonts w:ascii="Times New Roman" w:hAnsi="Times New Roman" w:cs="Times New Roman"/>
          <w:sz w:val="40"/>
        </w:rPr>
      </w:pPr>
    </w:p>
    <w:p w:rsidR="00A3063C" w:rsidRPr="00A3063C" w:rsidRDefault="00A3063C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занятиях  </w:t>
      </w:r>
      <w:r w:rsidRPr="00A3063C">
        <w:rPr>
          <w:rFonts w:ascii="Times New Roman" w:hAnsi="Times New Roman" w:cs="Times New Roman"/>
          <w:b/>
          <w:i/>
          <w:sz w:val="28"/>
          <w:szCs w:val="28"/>
        </w:rPr>
        <w:t>«Начальное  техническое  моделирование»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3C">
        <w:rPr>
          <w:rFonts w:ascii="Times New Roman" w:hAnsi="Times New Roman" w:cs="Times New Roman"/>
          <w:sz w:val="28"/>
          <w:szCs w:val="28"/>
        </w:rPr>
        <w:t>ставятся следующие  задачи: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3C">
        <w:rPr>
          <w:rFonts w:ascii="Times New Roman" w:hAnsi="Times New Roman" w:cs="Times New Roman"/>
          <w:sz w:val="28"/>
          <w:szCs w:val="28"/>
        </w:rPr>
        <w:t>познакомить учащихся со спецификой работы над различными видами моделей на простых примерах,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научить приемам построения моделей из бумаги и подручных материалов,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научить различным технологиям склеивания материалов между собой,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добиться высокого качества изготовленных моделей (добротность,</w:t>
      </w:r>
      <w:r>
        <w:rPr>
          <w:rFonts w:ascii="Times New Roman" w:hAnsi="Times New Roman" w:cs="Times New Roman"/>
          <w:sz w:val="28"/>
          <w:szCs w:val="28"/>
        </w:rPr>
        <w:t xml:space="preserve"> надежность, привлекательность);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- воспитать у детей чувство патриотизма и гражданственности на примере истории российской техники,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воспитать высокую культуру труда </w:t>
      </w:r>
      <w:proofErr w:type="gramStart"/>
      <w:r w:rsidRPr="00A306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63C">
        <w:rPr>
          <w:rFonts w:ascii="Times New Roman" w:hAnsi="Times New Roman" w:cs="Times New Roman"/>
          <w:sz w:val="28"/>
          <w:szCs w:val="28"/>
        </w:rPr>
        <w:t>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сформировать качества творческой личности с активной жизненной позицией,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lastRenderedPageBreak/>
        <w:t xml:space="preserve"> - сформировать навыки современного организационно-экономического мышления, обеспечивающие социальную адаптацию в условиях рыночных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- развить у детей элементы изобретательности, технического мышления и творческой инициативы,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развить глазомер, творческую смекалку, быстроту реакции,</w:t>
      </w:r>
    </w:p>
    <w:p w:rsidR="00711E7F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 - ориентировать учащихся на использование новейших технологий и методов организации практической деятельности в сфере моделирования.</w:t>
      </w:r>
    </w:p>
    <w:p w:rsidR="00A3063C" w:rsidRPr="00A3063C" w:rsidRDefault="00A3063C" w:rsidP="00337CE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63C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63C">
        <w:rPr>
          <w:rFonts w:ascii="Times New Roman" w:hAnsi="Times New Roman" w:cs="Times New Roman"/>
          <w:b/>
          <w:i/>
          <w:sz w:val="28"/>
          <w:szCs w:val="28"/>
        </w:rPr>
        <w:t xml:space="preserve">Основы моделизма.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Знакомство с правилами техники безопасности, противопожарной безопасности.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Инструменты и технологии обработки материалов в моделировании из бумаги.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Разные виды моделей. Модели по принципу перемещения: авто-, авиа, судомодели.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Модели по предназначению: стендовые и действующие. Требования к стендовым моделям, требования к действующим моделям.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Виды материалов и их свойства: бумага, картон, древесина, пластик, металл.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Простейшие виды моделей. Модель «Лист».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Вырезание симметричных моделей на примере модели «Крыло 2».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63C">
        <w:rPr>
          <w:rFonts w:ascii="Times New Roman" w:hAnsi="Times New Roman" w:cs="Times New Roman"/>
          <w:b/>
          <w:i/>
          <w:sz w:val="28"/>
          <w:szCs w:val="28"/>
        </w:rPr>
        <w:t xml:space="preserve">Автомоделизм.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Что такое автомодели. Как работают автомодели. Зачем нужны автомобили и их модели.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Контурные автомодели – простейший вид автомоделей. Основы создания контурных моделей на примере автомодели «Контур 1».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Объемные автомодели. Отличие объемных моделей </w:t>
      </w:r>
      <w:proofErr w:type="gramStart"/>
      <w:r w:rsidRPr="00A306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063C">
        <w:rPr>
          <w:rFonts w:ascii="Times New Roman" w:hAnsi="Times New Roman" w:cs="Times New Roman"/>
          <w:sz w:val="28"/>
          <w:szCs w:val="28"/>
        </w:rPr>
        <w:t xml:space="preserve"> контурных.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lastRenderedPageBreak/>
        <w:t>Вырезание разверток объемных моделей. Понятие клапана. Правила вырезания разверток.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Раскрашивание разверток объемных моделей. Выделение окон и дверей моделей.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Декорирование моделей. Выделение окон и фар моделей с помощью фольги. Приклеивание дополнительных элементов от отслуживших игрушек.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Создание колес для моделей. Колеса из бумаги. Колеса из подручных материалов.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Оформление стенда для автомоделей. Изготовление дорожного покрытия. Изготовление моделей домов в виде коробочек.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63C">
        <w:rPr>
          <w:rFonts w:ascii="Times New Roman" w:hAnsi="Times New Roman" w:cs="Times New Roman"/>
          <w:b/>
          <w:i/>
          <w:sz w:val="28"/>
          <w:szCs w:val="28"/>
        </w:rPr>
        <w:t xml:space="preserve">Авиамоделизм.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Простейшие модели. Вырезание симметричных моделей «Крыло 2».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Изучение принципа полета авиамоделей. Центровка модели на примере модели «Крыло 2». Управление полетом на старте модели.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Вырезание контурных моделей с крыльями по технологии симметричного вырезания.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Сборка и склеивание контурных моделей, созданных по принципу симметричного вырезания на примере модели «Симметрия 1».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Запуск и регулировка модели. Предполетная подготовка модели на старте.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 xml:space="preserve">Простые сборные модели. Вырезание отдельных элементов «крыло», «фюзеляж» и «стабилизатор».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Сборка модели из подготовленных элементов на примере модели «Планер 1». Подгонка деталей друг к другу для плотной установки.</w:t>
      </w:r>
    </w:p>
    <w:p w:rsidR="00AC4611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Проведение соревнований на дальность полета по одному, двум и трем запускам. Требования к прочности моделей. Проведение соревнований планеров на длительность планирования.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t>Цель</w:t>
      </w:r>
      <w:r w:rsidR="00337CEB" w:rsidRPr="00337CEB">
        <w:rPr>
          <w:rFonts w:ascii="Times New Roman" w:hAnsi="Times New Roman" w:cs="Times New Roman"/>
          <w:sz w:val="28"/>
          <w:szCs w:val="28"/>
        </w:rPr>
        <w:t xml:space="preserve"> </w:t>
      </w:r>
      <w:r w:rsidR="00337CEB">
        <w:rPr>
          <w:rFonts w:ascii="Times New Roman" w:hAnsi="Times New Roman" w:cs="Times New Roman"/>
          <w:sz w:val="28"/>
          <w:szCs w:val="28"/>
        </w:rPr>
        <w:t xml:space="preserve">занятий  </w:t>
      </w:r>
      <w:r w:rsidR="00337CEB" w:rsidRPr="00A3063C">
        <w:rPr>
          <w:rFonts w:ascii="Times New Roman" w:hAnsi="Times New Roman" w:cs="Times New Roman"/>
          <w:b/>
          <w:i/>
          <w:sz w:val="28"/>
          <w:szCs w:val="28"/>
        </w:rPr>
        <w:t>оригами</w:t>
      </w:r>
      <w:r w:rsidRPr="00A3063C">
        <w:rPr>
          <w:rFonts w:ascii="Times New Roman" w:hAnsi="Times New Roman" w:cs="Times New Roman"/>
          <w:sz w:val="28"/>
          <w:szCs w:val="28"/>
        </w:rPr>
        <w:t>:</w:t>
      </w:r>
      <w:r w:rsidR="00337CEB">
        <w:rPr>
          <w:rFonts w:ascii="Times New Roman" w:hAnsi="Times New Roman" w:cs="Times New Roman"/>
          <w:sz w:val="28"/>
          <w:szCs w:val="28"/>
        </w:rPr>
        <w:t xml:space="preserve"> </w:t>
      </w:r>
      <w:r w:rsidRPr="00A3063C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A3063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3063C">
        <w:rPr>
          <w:rFonts w:ascii="Times New Roman" w:hAnsi="Times New Roman" w:cs="Times New Roman"/>
          <w:sz w:val="28"/>
          <w:szCs w:val="28"/>
        </w:rPr>
        <w:t xml:space="preserve"> мышления детей средствами бумажной пластики и оригами. 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C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занятий  </w:t>
      </w:r>
      <w:r w:rsidRPr="00A3063C">
        <w:rPr>
          <w:rFonts w:ascii="Times New Roman" w:hAnsi="Times New Roman" w:cs="Times New Roman"/>
          <w:b/>
          <w:i/>
          <w:sz w:val="28"/>
          <w:szCs w:val="28"/>
        </w:rPr>
        <w:t>оригами</w:t>
      </w:r>
      <w:r w:rsidRPr="00A3063C">
        <w:rPr>
          <w:rFonts w:ascii="Times New Roman" w:hAnsi="Times New Roman" w:cs="Times New Roman"/>
          <w:sz w:val="28"/>
          <w:szCs w:val="28"/>
        </w:rPr>
        <w:t>: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3C">
        <w:rPr>
          <w:rFonts w:ascii="Times New Roman" w:hAnsi="Times New Roman" w:cs="Times New Roman"/>
          <w:sz w:val="28"/>
          <w:szCs w:val="28"/>
        </w:rPr>
        <w:t>закреплять и расширять знания, полученные на уроках трудового обучения, математики, окружающего мира, способствовать их систематизации;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3C">
        <w:rPr>
          <w:rFonts w:ascii="Times New Roman" w:hAnsi="Times New Roman" w:cs="Times New Roman"/>
          <w:sz w:val="28"/>
          <w:szCs w:val="28"/>
        </w:rPr>
        <w:t xml:space="preserve">знакомить с основами знаний в области композиции, формообразования, </w:t>
      </w:r>
      <w:proofErr w:type="spellStart"/>
      <w:r w:rsidRPr="00A3063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3063C">
        <w:rPr>
          <w:rFonts w:ascii="Times New Roman" w:hAnsi="Times New Roman" w:cs="Times New Roman"/>
          <w:sz w:val="28"/>
          <w:szCs w:val="28"/>
        </w:rPr>
        <w:t>;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3C">
        <w:rPr>
          <w:rFonts w:ascii="Times New Roman" w:hAnsi="Times New Roman" w:cs="Times New Roman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3C">
        <w:rPr>
          <w:rFonts w:ascii="Times New Roman" w:hAnsi="Times New Roman" w:cs="Times New Roman"/>
          <w:sz w:val="28"/>
          <w:szCs w:val="28"/>
        </w:rPr>
        <w:t>развивать мелкую моторику рук и глазомер;</w:t>
      </w:r>
    </w:p>
    <w:p w:rsidR="00A3063C" w:rsidRP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3C">
        <w:rPr>
          <w:rFonts w:ascii="Times New Roman" w:hAnsi="Times New Roman" w:cs="Times New Roman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поставленных целей</w:t>
      </w:r>
    </w:p>
    <w:p w:rsid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5"/>
      </w:tblGrid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познакомимся  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Мир вокруг тебя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техники оригами.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Знакомство с терминологией, условными обозначениями техники.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базовые формы оригами 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Театр зверей «Весёлые мордочки»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Театр домашних питомцев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Удивительное рядом 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В деревне у бабушки и дедушки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прекрасен этот мир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Удивительный подводный мир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Игрушка «Перекати поле»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В гостях у курочки Рябы</w:t>
            </w:r>
            <w:proofErr w:type="gramEnd"/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«Птенцы»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Праздничные конверты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Цветы к празднику 8 марта. Первоцветы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 Летняя палитра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Краски лета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Гости на цветке 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Море, море – мир бездонный 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По грибы мы в лес пойдём</w:t>
            </w:r>
          </w:p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  <w:tr w:rsidR="00A3063C" w:rsidRPr="00A3063C" w:rsidTr="00A306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</w:t>
            </w: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C" w:rsidRPr="00A3063C" w:rsidRDefault="00A3063C" w:rsidP="00337C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63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ярмарка </w:t>
            </w:r>
          </w:p>
        </w:tc>
      </w:tr>
    </w:tbl>
    <w:p w:rsidR="00A3063C" w:rsidRDefault="00A3063C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0FA6" w:rsidRDefault="00190FA6" w:rsidP="00337C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0FA6">
        <w:rPr>
          <w:rFonts w:ascii="Times New Roman" w:hAnsi="Times New Roman" w:cs="Times New Roman"/>
          <w:sz w:val="28"/>
          <w:szCs w:val="28"/>
        </w:rPr>
        <w:t xml:space="preserve">пыт </w:t>
      </w:r>
      <w:r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190F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Школы  развития  творческих  способностей</w:t>
      </w:r>
      <w:r w:rsidRPr="00190FA6">
        <w:rPr>
          <w:rFonts w:ascii="Times New Roman" w:hAnsi="Times New Roman" w:cs="Times New Roman"/>
          <w:sz w:val="28"/>
          <w:szCs w:val="28"/>
        </w:rPr>
        <w:t xml:space="preserve">» свидетельствует, что творческое развитие ребенка возможно в специально организованной среде, условиями которой являются: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 xml:space="preserve">желание ребенка заниматься дополнительно какой-либо областью, его направленность на творчество;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 xml:space="preserve">свободный выбор ребенком и его родителями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190FA6">
        <w:rPr>
          <w:rFonts w:ascii="Times New Roman" w:hAnsi="Times New Roman" w:cs="Times New Roman"/>
          <w:sz w:val="28"/>
          <w:szCs w:val="28"/>
        </w:rPr>
        <w:t xml:space="preserve">в которой осуществляется творческая деятельность;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 xml:space="preserve">располагающая атмосфера;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>согласование цели и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обучения педагогом и ребенком;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90FA6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безопасности и вовлеченности ребенка в образовательный процесс;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 xml:space="preserve">системный характер предлагаемого содержания деятельности, возможность получения различного опыта;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 xml:space="preserve">активизирующие творческий потенциал формы и методы работы, </w:t>
      </w:r>
      <w:r w:rsidR="003F701A">
        <w:rPr>
          <w:rFonts w:ascii="Times New Roman" w:hAnsi="Times New Roman" w:cs="Times New Roman"/>
          <w:sz w:val="28"/>
          <w:szCs w:val="28"/>
        </w:rPr>
        <w:t xml:space="preserve">в  </w:t>
      </w:r>
      <w:r w:rsidRPr="00190FA6">
        <w:rPr>
          <w:rFonts w:ascii="Times New Roman" w:hAnsi="Times New Roman" w:cs="Times New Roman"/>
          <w:sz w:val="28"/>
          <w:szCs w:val="28"/>
        </w:rPr>
        <w:t xml:space="preserve">том числе стимулирующие творчество ограничения и барьеры; </w:t>
      </w:r>
    </w:p>
    <w:p w:rsidR="00190FA6" w:rsidRDefault="00190FA6" w:rsidP="0033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A6">
        <w:rPr>
          <w:rFonts w:ascii="Times New Roman" w:hAnsi="Times New Roman" w:cs="Times New Roman"/>
          <w:sz w:val="28"/>
          <w:szCs w:val="28"/>
        </w:rPr>
        <w:t xml:space="preserve">организация таких этапов творческого занятия, как «открытие», разработка и оформление идеи или создание творческого продукта; </w:t>
      </w:r>
    </w:p>
    <w:p w:rsidR="00190FA6" w:rsidRPr="00AC73B1" w:rsidRDefault="00190FA6" w:rsidP="00AC7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F8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работы по осмыслению опыта, подключение рефлексивных </w:t>
      </w:r>
      <w:r w:rsidRPr="00AC73B1">
        <w:rPr>
          <w:rFonts w:ascii="Times New Roman" w:hAnsi="Times New Roman" w:cs="Times New Roman"/>
          <w:sz w:val="28"/>
          <w:szCs w:val="28"/>
        </w:rPr>
        <w:t xml:space="preserve">механизмов. </w:t>
      </w:r>
    </w:p>
    <w:p w:rsidR="00AC73B1" w:rsidRPr="00AC73B1" w:rsidRDefault="00190FA6" w:rsidP="00AC73B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B1">
        <w:rPr>
          <w:rFonts w:ascii="Times New Roman" w:hAnsi="Times New Roman" w:cs="Times New Roman"/>
          <w:sz w:val="28"/>
          <w:szCs w:val="28"/>
        </w:rPr>
        <w:t>Соблюдение этих условий позволяет достичь цели работы «Школы  развития  творческих  способностей» - способствовать принятию ребенком творчества как личностного образования</w:t>
      </w:r>
      <w:r w:rsidR="00AC73B1" w:rsidRPr="00AC73B1">
        <w:rPr>
          <w:rFonts w:ascii="Times New Roman" w:hAnsi="Times New Roman" w:cs="Times New Roman"/>
          <w:sz w:val="28"/>
          <w:szCs w:val="28"/>
        </w:rPr>
        <w:t>,   ф</w:t>
      </w:r>
      <w:r w:rsidR="00AC73B1">
        <w:rPr>
          <w:rFonts w:ascii="Times New Roman" w:hAnsi="Times New Roman" w:cs="Times New Roman"/>
          <w:sz w:val="28"/>
          <w:szCs w:val="28"/>
        </w:rPr>
        <w:t>ормировать   стремление</w:t>
      </w:r>
      <w:r w:rsidR="00AC73B1" w:rsidRPr="00AC73B1">
        <w:rPr>
          <w:rFonts w:ascii="Times New Roman" w:hAnsi="Times New Roman" w:cs="Times New Roman"/>
          <w:sz w:val="28"/>
          <w:szCs w:val="28"/>
        </w:rPr>
        <w:t xml:space="preserve"> реализовывать свои творческие способности.</w:t>
      </w:r>
    </w:p>
    <w:p w:rsidR="000E48F8" w:rsidRPr="000E48F8" w:rsidRDefault="000E48F8" w:rsidP="00AC73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заставляет меня искать</w:t>
      </w:r>
      <w:r w:rsidRPr="000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пути в своей работе, чтобы дать учащимся возможность раскрыть свои способности, развить их, благодаря творческим занятиям. Моя задача состоит в том, чтобы создать условия, способствующие формированию талантов, развитию духовно богатой личности, способной к принятию нестандартных решений. Мне необходимо научить детей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A3063C" w:rsidRPr="000E48F8" w:rsidRDefault="00A3063C" w:rsidP="000E48F8">
      <w:pPr>
        <w:spacing w:after="0" w:line="360" w:lineRule="auto"/>
        <w:ind w:left="-777"/>
        <w:jc w:val="both"/>
        <w:rPr>
          <w:rFonts w:ascii="Times New Roman" w:hAnsi="Times New Roman" w:cs="Times New Roman"/>
          <w:sz w:val="28"/>
          <w:szCs w:val="28"/>
        </w:rPr>
      </w:pPr>
    </w:p>
    <w:p w:rsidR="00A3063C" w:rsidRPr="000E48F8" w:rsidRDefault="00A3063C" w:rsidP="000E48F8">
      <w:pPr>
        <w:spacing w:after="0" w:line="360" w:lineRule="auto"/>
        <w:ind w:left="-777"/>
        <w:jc w:val="both"/>
        <w:rPr>
          <w:rFonts w:ascii="Times New Roman" w:hAnsi="Times New Roman" w:cs="Times New Roman"/>
          <w:sz w:val="28"/>
          <w:szCs w:val="28"/>
        </w:rPr>
      </w:pPr>
    </w:p>
    <w:p w:rsidR="00A3063C" w:rsidRDefault="00A3063C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A3063C" w:rsidRDefault="00A3063C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190FA6" w:rsidRDefault="00190FA6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337CEB" w:rsidRDefault="00337CEB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337CEB" w:rsidRDefault="00337CEB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337CEB" w:rsidRDefault="00337CEB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337CEB" w:rsidRDefault="00337CEB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337CEB" w:rsidRDefault="00337CEB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337CEB" w:rsidRDefault="00337CEB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</w:p>
    <w:p w:rsidR="00A3063C" w:rsidRDefault="003A6CAD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 xml:space="preserve">Список литературы для проведения занятий </w:t>
      </w:r>
    </w:p>
    <w:p w:rsidR="003A6CAD" w:rsidRPr="003A6CAD" w:rsidRDefault="00A3063C" w:rsidP="00337CEB">
      <w:pPr>
        <w:spacing w:after="0" w:line="360" w:lineRule="auto"/>
        <w:ind w:left="-7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A6CAD" w:rsidRPr="003A6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«Школе  развития  творческих  способностей»  </w:t>
      </w:r>
    </w:p>
    <w:p w:rsidR="003A6CAD" w:rsidRPr="00C04B6B" w:rsidRDefault="003A6CAD" w:rsidP="00337CEB">
      <w:pPr>
        <w:tabs>
          <w:tab w:val="left" w:pos="8590"/>
        </w:tabs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1. Е.Ю.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Пиглицина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Энциклопедия детских праздников. – М.: “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классик”, 2001. – 320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>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2. Г.И. Куценко, И.Ф.Коротков Режим дня школьника. 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3. С.А. Шмаков Уроки детского досуга. Игры-шутки, игры-минутки.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4. Т.М.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Родничок. 150 уроков занимательного труда. Методическое пособие. – Тула: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Арктоус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>, 1996. – 168 с.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5. И.М. Коротков Подвижные игры во дворе. Серия “Физкультура и спорт”.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6. Л.С.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Бескровайная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Перекатьева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, С.А. Шин Второклассники любят праздники … Сценарии школьных праздников, конкурсы, викторины, игры. – Серия “Школа радости” – Ростов-на-Дону: “Феникс”, 2002. –  448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>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7. Н.Ф.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 xml:space="preserve"> Классные часы в 3 – 4-х классах   (Серия  “Сердце отдаю детям”). – Ростов-на-Дону: изд-во “Феникс”, 2003. – 416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>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8. Журналы “Педсовет”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9. “Рекомендации по организации работы по предупреждению транспортного травматизма среди детей и подростков по месту жительства”. Уфа, 1989.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10. “Хозяин дороги” – дидактический материал по правилам уличного движения. Уфа. 1992.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11. М.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Кривкин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и О.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Ольгин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 xml:space="preserve"> “Школа пешехода”. Изд-во “Малыш”, 1989.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12. И.Г.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Литературные викторины, кроссворды, лингвистические задания. – М.: Новая школа, 1994. – 192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>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lastRenderedPageBreak/>
        <w:t xml:space="preserve"> 13. Игры, ребусы, загадки для младших школьников. Популярное пособие для родителей и педагогов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 xml:space="preserve">ост. Т.И.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Линго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– Ярославль: “Академия развития”, 1998. – 192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>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14.Обухова Л. А.,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Н. А. Школа докторов Природы или 135 уроков здоровья: 1 – 4 класс. – М.: ВАКО, 2004. – 240с.</w:t>
      </w:r>
    </w:p>
    <w:p w:rsidR="003A6CAD" w:rsidRPr="00C04B6B" w:rsidRDefault="003A6CAD" w:rsidP="00337CEB">
      <w:pPr>
        <w:spacing w:after="0" w:line="360" w:lineRule="auto"/>
        <w:ind w:left="-777"/>
        <w:rPr>
          <w:rFonts w:ascii="Times New Roman" w:hAnsi="Times New Roman" w:cs="Times New Roman"/>
          <w:sz w:val="28"/>
          <w:szCs w:val="28"/>
        </w:rPr>
      </w:pPr>
      <w:r w:rsidRPr="00C04B6B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C04B6B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C04B6B">
        <w:rPr>
          <w:rFonts w:ascii="Times New Roman" w:hAnsi="Times New Roman" w:cs="Times New Roman"/>
          <w:sz w:val="28"/>
          <w:szCs w:val="28"/>
        </w:rPr>
        <w:t xml:space="preserve"> Т. П. Воспитательная работа в начальной школе. ТЦ “Учитель”, 2002. – 163 </w:t>
      </w:r>
      <w:proofErr w:type="gramStart"/>
      <w:r w:rsidRPr="00C04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6B">
        <w:rPr>
          <w:rFonts w:ascii="Times New Roman" w:hAnsi="Times New Roman" w:cs="Times New Roman"/>
          <w:sz w:val="28"/>
          <w:szCs w:val="28"/>
        </w:rPr>
        <w:t>.</w:t>
      </w:r>
    </w:p>
    <w:p w:rsidR="003A6CAD" w:rsidRPr="003A6CAD" w:rsidRDefault="003A6CAD" w:rsidP="00337CE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A6CAD" w:rsidRPr="003A6CAD" w:rsidSect="0074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DF" w:rsidRDefault="009242DF" w:rsidP="009242DF">
      <w:pPr>
        <w:spacing w:after="0" w:line="240" w:lineRule="auto"/>
      </w:pPr>
      <w:r>
        <w:separator/>
      </w:r>
    </w:p>
  </w:endnote>
  <w:endnote w:type="continuationSeparator" w:id="1">
    <w:p w:rsidR="009242DF" w:rsidRDefault="009242DF" w:rsidP="0092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DF" w:rsidRDefault="009242DF" w:rsidP="009242DF">
      <w:pPr>
        <w:spacing w:after="0" w:line="240" w:lineRule="auto"/>
      </w:pPr>
      <w:r>
        <w:separator/>
      </w:r>
    </w:p>
  </w:footnote>
  <w:footnote w:type="continuationSeparator" w:id="1">
    <w:p w:rsidR="009242DF" w:rsidRDefault="009242DF" w:rsidP="0092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4E1"/>
    <w:rsid w:val="000D7129"/>
    <w:rsid w:val="000E48F8"/>
    <w:rsid w:val="00190FA6"/>
    <w:rsid w:val="00215F15"/>
    <w:rsid w:val="00337CEB"/>
    <w:rsid w:val="00391127"/>
    <w:rsid w:val="003A6CAD"/>
    <w:rsid w:val="003F701A"/>
    <w:rsid w:val="00587C75"/>
    <w:rsid w:val="00595D7F"/>
    <w:rsid w:val="00711E7F"/>
    <w:rsid w:val="007434E1"/>
    <w:rsid w:val="007A7FE8"/>
    <w:rsid w:val="008C22FD"/>
    <w:rsid w:val="009242DF"/>
    <w:rsid w:val="00A3063C"/>
    <w:rsid w:val="00AC4611"/>
    <w:rsid w:val="00AC73B1"/>
    <w:rsid w:val="00B3485A"/>
    <w:rsid w:val="00BB76B8"/>
    <w:rsid w:val="00CB2DF3"/>
    <w:rsid w:val="00D2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6C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6CA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6C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6C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6CAD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6C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22c42c5">
    <w:name w:val="c22 c42 c5"/>
    <w:basedOn w:val="a"/>
    <w:rsid w:val="003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5">
    <w:name w:val="c25 c5"/>
    <w:basedOn w:val="a"/>
    <w:rsid w:val="003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6CAD"/>
    <w:rPr>
      <w:rFonts w:ascii="Calibri" w:hAnsi="Calibri" w:cs="Calibri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3A6CAD"/>
    <w:rPr>
      <w:rFonts w:ascii="Calibri" w:hAnsi="Calibri" w:cs="Calibri" w:hint="default"/>
      <w:sz w:val="26"/>
      <w:szCs w:val="26"/>
    </w:rPr>
  </w:style>
  <w:style w:type="paragraph" w:styleId="a8">
    <w:name w:val="No Spacing"/>
    <w:uiPriority w:val="1"/>
    <w:qFormat/>
    <w:rsid w:val="00AC73B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2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4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8B79-BE45-4502-BD41-DEB0D2BB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22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15</cp:revision>
  <dcterms:created xsi:type="dcterms:W3CDTF">2012-11-05T09:05:00Z</dcterms:created>
  <dcterms:modified xsi:type="dcterms:W3CDTF">2013-06-24T15:10:00Z</dcterms:modified>
</cp:coreProperties>
</file>