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91" w:rsidRPr="00316291" w:rsidRDefault="00316291" w:rsidP="00316291">
      <w:pPr>
        <w:pBdr>
          <w:bottom w:val="single" w:sz="6" w:space="2" w:color="AAAAAA"/>
        </w:pBdr>
        <w:shd w:val="clear" w:color="auto" w:fill="FFFFFF"/>
        <w:spacing w:after="24" w:line="288" w:lineRule="atLeast"/>
        <w:outlineLvl w:val="0"/>
        <w:rPr>
          <w:rFonts w:ascii="Arial" w:eastAsia="Times New Roman" w:hAnsi="Arial" w:cs="Arial"/>
          <w:color w:val="000000"/>
          <w:kern w:val="36"/>
          <w:sz w:val="47"/>
          <w:szCs w:val="47"/>
          <w:lang w:eastAsia="ru-RU"/>
        </w:rPr>
      </w:pPr>
      <w:r w:rsidRPr="00316291">
        <w:rPr>
          <w:rFonts w:ascii="Arial" w:eastAsia="Times New Roman" w:hAnsi="Arial" w:cs="Arial"/>
          <w:color w:val="000000"/>
          <w:kern w:val="36"/>
          <w:sz w:val="47"/>
          <w:szCs w:val="47"/>
          <w:lang w:eastAsia="ru-RU"/>
        </w:rPr>
        <w:t>Психолого-педагогические аспекты тестирования</w:t>
      </w:r>
    </w:p>
    <w:p w:rsidR="00316291" w:rsidRPr="00316291" w:rsidRDefault="00316291" w:rsidP="00316291">
      <w:pPr>
        <w:shd w:val="clear" w:color="auto" w:fill="FFFFFF"/>
        <w:spacing w:after="72" w:line="360" w:lineRule="atLeast"/>
        <w:outlineLvl w:val="3"/>
        <w:rPr>
          <w:rFonts w:ascii="Arial" w:eastAsia="Times New Roman" w:hAnsi="Arial" w:cs="Arial"/>
          <w:b/>
          <w:bCs/>
          <w:vanish/>
          <w:color w:val="000000"/>
          <w:sz w:val="33"/>
          <w:szCs w:val="33"/>
          <w:lang w:eastAsia="ru-RU"/>
        </w:rPr>
      </w:pPr>
      <w:r w:rsidRPr="00316291">
        <w:rPr>
          <w:rFonts w:ascii="Arial" w:eastAsia="Times New Roman" w:hAnsi="Arial" w:cs="Arial"/>
          <w:b/>
          <w:bCs/>
          <w:vanish/>
          <w:color w:val="000000"/>
          <w:sz w:val="33"/>
          <w:szCs w:val="33"/>
          <w:lang w:eastAsia="ru-RU"/>
        </w:rPr>
        <w:t>Материал из ИОТ Вики - проекта сетевого социально-педагогического сообщества "СоцОбраз"</w:t>
      </w:r>
    </w:p>
    <w:p w:rsidR="00316291" w:rsidRPr="00316291" w:rsidRDefault="00316291" w:rsidP="00316291">
      <w:pPr>
        <w:shd w:val="clear" w:color="auto" w:fill="FFFFFF"/>
        <w:spacing w:after="0" w:line="360" w:lineRule="atLeast"/>
        <w:rPr>
          <w:rFonts w:ascii="Arial" w:eastAsia="Times New Roman" w:hAnsi="Arial" w:cs="Arial"/>
          <w:vanish/>
          <w:color w:val="000000"/>
          <w:sz w:val="25"/>
          <w:szCs w:val="25"/>
          <w:lang w:eastAsia="ru-RU"/>
        </w:rPr>
      </w:pPr>
      <w:r w:rsidRPr="00316291">
        <w:rPr>
          <w:rFonts w:ascii="Arial" w:eastAsia="Times New Roman" w:hAnsi="Arial" w:cs="Arial"/>
          <w:vanish/>
          <w:color w:val="000000"/>
          <w:sz w:val="25"/>
          <w:szCs w:val="25"/>
          <w:lang w:eastAsia="ru-RU"/>
        </w:rPr>
        <w:t xml:space="preserve">Перейти к: </w:t>
      </w:r>
      <w:hyperlink r:id="rId6" w:anchor="column-one" w:history="1">
        <w:r w:rsidRPr="00316291">
          <w:rPr>
            <w:rFonts w:ascii="Arial" w:eastAsia="Times New Roman" w:hAnsi="Arial" w:cs="Arial"/>
            <w:vanish/>
            <w:color w:val="002BB8"/>
            <w:sz w:val="25"/>
            <w:szCs w:val="25"/>
            <w:lang w:eastAsia="ru-RU"/>
          </w:rPr>
          <w:t>навигация</w:t>
        </w:r>
      </w:hyperlink>
      <w:r w:rsidRPr="00316291">
        <w:rPr>
          <w:rFonts w:ascii="Arial" w:eastAsia="Times New Roman" w:hAnsi="Arial" w:cs="Arial"/>
          <w:vanish/>
          <w:color w:val="000000"/>
          <w:sz w:val="25"/>
          <w:szCs w:val="25"/>
          <w:lang w:eastAsia="ru-RU"/>
        </w:rPr>
        <w:t xml:space="preserve">, </w:t>
      </w:r>
      <w:hyperlink r:id="rId7" w:anchor="searchInput" w:history="1">
        <w:r w:rsidRPr="00316291">
          <w:rPr>
            <w:rFonts w:ascii="Arial" w:eastAsia="Times New Roman" w:hAnsi="Arial" w:cs="Arial"/>
            <w:vanish/>
            <w:color w:val="002BB8"/>
            <w:sz w:val="25"/>
            <w:szCs w:val="25"/>
            <w:lang w:eastAsia="ru-RU"/>
          </w:rPr>
          <w:t>поиск</w:t>
        </w:r>
      </w:hyperlink>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b/>
          <w:bCs/>
          <w:color w:val="000000"/>
          <w:sz w:val="25"/>
          <w:szCs w:val="25"/>
          <w:lang w:eastAsia="ru-RU"/>
        </w:rPr>
        <w:t>КУФАЕВА ГАЛИНА ВЛАДИМИРОВНА</w:t>
      </w:r>
      <w:r w:rsidRPr="00316291">
        <w:rPr>
          <w:rFonts w:ascii="Arial" w:eastAsia="Times New Roman" w:hAnsi="Arial" w:cs="Arial"/>
          <w:color w:val="000000"/>
          <w:sz w:val="25"/>
          <w:szCs w:val="25"/>
          <w:lang w:eastAsia="ru-RU"/>
        </w:rPr>
        <w:t xml:space="preserve">, </w:t>
      </w:r>
      <w:r w:rsidRPr="00316291">
        <w:rPr>
          <w:rFonts w:ascii="Arial" w:eastAsia="Times New Roman" w:hAnsi="Arial" w:cs="Arial"/>
          <w:i/>
          <w:iCs/>
          <w:color w:val="000000"/>
          <w:sz w:val="25"/>
          <w:szCs w:val="25"/>
          <w:lang w:eastAsia="ru-RU"/>
        </w:rPr>
        <w:t>учитель начальных классов высшей квалификационной категории МОУ "СОШ № 102" Ленинского района г. Саратова</w:t>
      </w:r>
      <w:r w:rsidRPr="00316291">
        <w:rPr>
          <w:rFonts w:ascii="Arial" w:eastAsia="Times New Roman" w:hAnsi="Arial" w:cs="Arial"/>
          <w:color w:val="000000"/>
          <w:sz w:val="25"/>
          <w:szCs w:val="25"/>
          <w:lang w:eastAsia="ru-RU"/>
        </w:rPr>
        <w:t xml:space="preserve">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b/>
          <w:bCs/>
          <w:color w:val="000000"/>
          <w:sz w:val="25"/>
          <w:szCs w:val="25"/>
          <w:lang w:eastAsia="ru-RU"/>
        </w:rPr>
        <w:t>Тестирование</w:t>
      </w:r>
      <w:r w:rsidRPr="00316291">
        <w:rPr>
          <w:rFonts w:ascii="Arial" w:eastAsia="Times New Roman" w:hAnsi="Arial" w:cs="Arial"/>
          <w:color w:val="000000"/>
          <w:sz w:val="25"/>
          <w:szCs w:val="25"/>
          <w:lang w:eastAsia="ru-RU"/>
        </w:rPr>
        <w:t xml:space="preserve"> (от англ., </w:t>
      </w:r>
      <w:proofErr w:type="spellStart"/>
      <w:r w:rsidRPr="00316291">
        <w:rPr>
          <w:rFonts w:ascii="Arial" w:eastAsia="Times New Roman" w:hAnsi="Arial" w:cs="Arial"/>
          <w:color w:val="000000"/>
          <w:sz w:val="25"/>
          <w:szCs w:val="25"/>
          <w:lang w:eastAsia="ru-RU"/>
        </w:rPr>
        <w:t>test</w:t>
      </w:r>
      <w:proofErr w:type="spellEnd"/>
      <w:r w:rsidRPr="00316291">
        <w:rPr>
          <w:rFonts w:ascii="Arial" w:eastAsia="Times New Roman" w:hAnsi="Arial" w:cs="Arial"/>
          <w:color w:val="000000"/>
          <w:sz w:val="25"/>
          <w:szCs w:val="25"/>
          <w:lang w:eastAsia="ru-RU"/>
        </w:rPr>
        <w:t xml:space="preserve"> - опыт, проба) - метод проверки знаний, использующий стандартизированные вопросы и задачи (тесты), имеющие определенную шкалу значений. Применяется для стандартизированного измерения индивидуальных различий. Тестирование позволяет с известной вероятностью определить актуальный уровень развития у индивида необходимых навыков и знаний.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Процесс тестирования можно разделить на три этапа: </w:t>
      </w:r>
    </w:p>
    <w:p w:rsidR="00316291" w:rsidRPr="00316291" w:rsidRDefault="00316291" w:rsidP="00316291">
      <w:pPr>
        <w:numPr>
          <w:ilvl w:val="0"/>
          <w:numId w:val="1"/>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выбор теста (определяется целью теста); </w:t>
      </w:r>
    </w:p>
    <w:p w:rsidR="00316291" w:rsidRPr="00316291" w:rsidRDefault="00316291" w:rsidP="00316291">
      <w:pPr>
        <w:numPr>
          <w:ilvl w:val="0"/>
          <w:numId w:val="2"/>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его проведение (определяется инструкцией к тесту); </w:t>
      </w:r>
    </w:p>
    <w:p w:rsidR="00316291" w:rsidRPr="00316291" w:rsidRDefault="00316291" w:rsidP="00316291">
      <w:pPr>
        <w:numPr>
          <w:ilvl w:val="0"/>
          <w:numId w:val="3"/>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интерпретация результатов (определяется системой теоретических допущений относительно предмета тестирования).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Тестирование можно попытаться рассмотреть с двух точек зрения: во-первых, исходя из того места, которое занимает тестирование в учебной деятельности, во-вторых, собственно как форму контроля.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Традиционная педагогическая психология понимает под учебной деятельностью структуру, в которой выделяются следующие четыре этапа: учебные задачи, учебные действия, контроль усвоения знаний и оценка знаний. При постановке учебной задачи преподаватель формулирует то, чему он учит. Учебные действия предполагают пошаговый алгоритм того, как решается данная учебная задача. Далее следует контроль и оценка. В чем между ним разница? Контроль осуществляется </w:t>
      </w:r>
      <w:proofErr w:type="spellStart"/>
      <w:r w:rsidRPr="00316291">
        <w:rPr>
          <w:rFonts w:ascii="Arial" w:eastAsia="Times New Roman" w:hAnsi="Arial" w:cs="Arial"/>
          <w:color w:val="000000"/>
          <w:sz w:val="25"/>
          <w:szCs w:val="25"/>
          <w:lang w:eastAsia="ru-RU"/>
        </w:rPr>
        <w:t>пооперационно</w:t>
      </w:r>
      <w:proofErr w:type="spellEnd"/>
      <w:r w:rsidRPr="00316291">
        <w:rPr>
          <w:rFonts w:ascii="Arial" w:eastAsia="Times New Roman" w:hAnsi="Arial" w:cs="Arial"/>
          <w:color w:val="000000"/>
          <w:sz w:val="25"/>
          <w:szCs w:val="25"/>
          <w:lang w:eastAsia="ru-RU"/>
        </w:rPr>
        <w:t xml:space="preserve">, проверяя каждый шаг, каждое учебное действие: так или не так. Оценка же относится ко всей учебной деятельности, возвращая нас к учебной задаче - достигли ли мы цели или нет. Таким образом, контроль </w:t>
      </w:r>
      <w:proofErr w:type="spellStart"/>
      <w:r w:rsidRPr="00316291">
        <w:rPr>
          <w:rFonts w:ascii="Arial" w:eastAsia="Times New Roman" w:hAnsi="Arial" w:cs="Arial"/>
          <w:color w:val="000000"/>
          <w:sz w:val="25"/>
          <w:szCs w:val="25"/>
          <w:lang w:eastAsia="ru-RU"/>
        </w:rPr>
        <w:t>внутриситуативен</w:t>
      </w:r>
      <w:proofErr w:type="spellEnd"/>
      <w:r w:rsidRPr="00316291">
        <w:rPr>
          <w:rFonts w:ascii="Arial" w:eastAsia="Times New Roman" w:hAnsi="Arial" w:cs="Arial"/>
          <w:color w:val="000000"/>
          <w:sz w:val="25"/>
          <w:szCs w:val="25"/>
          <w:lang w:eastAsia="ru-RU"/>
        </w:rPr>
        <w:t xml:space="preserve">, а оценка </w:t>
      </w:r>
      <w:proofErr w:type="spellStart"/>
      <w:r w:rsidRPr="00316291">
        <w:rPr>
          <w:rFonts w:ascii="Arial" w:eastAsia="Times New Roman" w:hAnsi="Arial" w:cs="Arial"/>
          <w:color w:val="000000"/>
          <w:sz w:val="25"/>
          <w:szCs w:val="25"/>
          <w:lang w:eastAsia="ru-RU"/>
        </w:rPr>
        <w:t>надситуативна</w:t>
      </w:r>
      <w:proofErr w:type="spellEnd"/>
      <w:r w:rsidRPr="00316291">
        <w:rPr>
          <w:rFonts w:ascii="Arial" w:eastAsia="Times New Roman" w:hAnsi="Arial" w:cs="Arial"/>
          <w:color w:val="000000"/>
          <w:sz w:val="25"/>
          <w:szCs w:val="25"/>
          <w:lang w:eastAsia="ru-RU"/>
        </w:rPr>
        <w:t xml:space="preserve"> (в данном случае речь идет о ситуации обучения). Очень важным моментом при оценке знаний является соотношение оценки, выносимой преподавателем и самооценки </w:t>
      </w:r>
      <w:proofErr w:type="gramStart"/>
      <w:r w:rsidRPr="00316291">
        <w:rPr>
          <w:rFonts w:ascii="Arial" w:eastAsia="Times New Roman" w:hAnsi="Arial" w:cs="Arial"/>
          <w:color w:val="000000"/>
          <w:sz w:val="25"/>
          <w:szCs w:val="25"/>
          <w:lang w:eastAsia="ru-RU"/>
        </w:rPr>
        <w:t>обучающегося</w:t>
      </w:r>
      <w:proofErr w:type="gramEnd"/>
      <w:r w:rsidRPr="00316291">
        <w:rPr>
          <w:rFonts w:ascii="Arial" w:eastAsia="Times New Roman" w:hAnsi="Arial" w:cs="Arial"/>
          <w:color w:val="000000"/>
          <w:sz w:val="25"/>
          <w:szCs w:val="25"/>
          <w:lang w:eastAsia="ru-RU"/>
        </w:rPr>
        <w:t xml:space="preserve">, т. е. связь оценки и самооценки.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В данной структуре тестирование, безусловно, находится на стадии контроля знаний, т.е. внутри учебной деятельности, и его цель - отслеживание </w:t>
      </w:r>
      <w:r w:rsidRPr="00316291">
        <w:rPr>
          <w:rFonts w:ascii="Arial" w:eastAsia="Times New Roman" w:hAnsi="Arial" w:cs="Arial"/>
          <w:color w:val="000000"/>
          <w:sz w:val="25"/>
          <w:szCs w:val="25"/>
          <w:lang w:eastAsia="ru-RU"/>
        </w:rPr>
        <w:lastRenderedPageBreak/>
        <w:t xml:space="preserve">определенного шага, этапа этой деятельности. Тест не может быть оценкой и не должен ей быть. Таково место тестирования в учебной деятельности. Очень важный момент учебной деятельности - постановка учебной задачи. От того, насколько корректно она предложена, зависит ход дальнейшего обучения. Учебная задача должна быть преподана так, чтобы преподаватель понимал, чему он учит, т.е. должен быть предложен способ достижения учебной задачи. Таким образом, дальнейшая учебная деятельность становится осмысленной, а контроль становится осознанным и логично вытекает из учебной задачи. Необходимость контроля должна быть обусловлена изнутри.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Учебная деятельность несет в себе определенное противоречие: между ее целью, которая состоит в овладении умениями и навыками, т.е. ученик в результате обучения должен стать более развитым, грамотным, способным к использованию полученных знаний в конкретной ситуации. </w:t>
      </w:r>
      <w:proofErr w:type="gramStart"/>
      <w:r w:rsidRPr="00316291">
        <w:rPr>
          <w:rFonts w:ascii="Arial" w:eastAsia="Times New Roman" w:hAnsi="Arial" w:cs="Arial"/>
          <w:color w:val="000000"/>
          <w:sz w:val="25"/>
          <w:szCs w:val="25"/>
          <w:lang w:eastAsia="ru-RU"/>
        </w:rPr>
        <w:t>С другой стороны, всякое обучение предполагает некоторую автоматизацию знания: использование памяти, терминологического аппарата, т.е. всего мнемонического аппарата - некоторое количество сведений, которые должны быть сохранены в памяти: даты, свойства, различение близких понятий и т.д.</w:t>
      </w:r>
      <w:proofErr w:type="gramEnd"/>
      <w:r w:rsidRPr="00316291">
        <w:rPr>
          <w:rFonts w:ascii="Arial" w:eastAsia="Times New Roman" w:hAnsi="Arial" w:cs="Arial"/>
          <w:color w:val="000000"/>
          <w:sz w:val="25"/>
          <w:szCs w:val="25"/>
          <w:lang w:eastAsia="ru-RU"/>
        </w:rPr>
        <w:t xml:space="preserve"> Для творческого компонента обучения это не имеет прямого значения: это собственно память и автоматизация владения материалом, хранящимся в памяти. Эта дихотомия пронизывает всю систему образования и сохраняет свою структуру в том, что текущий контроль ориентируется на творческую сторону дела, вопрос должен апеллировать не к тому, что ученик что-то запомнил, а сообразил, применил свои знания. Но он предполагает и освоение некоторого количества исходных понятий и терминов.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Тест имеет дело с выявлением знаний типа автоматизации и соотношения фактических сведений. Например, грамматический тест, смысл которого заключается в том, чтобы ученик правильно указал предлоги при соответствующем глаголе. Т.е. идет апеллирование к определенным исходным пунктам. К творческой стороне дела тестирование имеет косвенное отношение. То, что мы выбираем один из вариантов, не ведет к тому, что перед нами возникает картина, образ, не предполагает решение творческой задачи.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Творческий компонент обучения (творческое общение на семинаре, решение творческой задачи в докладе) таит в себе угрозу </w:t>
      </w:r>
      <w:proofErr w:type="gramStart"/>
      <w:r w:rsidRPr="00316291">
        <w:rPr>
          <w:rFonts w:ascii="Arial" w:eastAsia="Times New Roman" w:hAnsi="Arial" w:cs="Arial"/>
          <w:color w:val="000000"/>
          <w:sz w:val="25"/>
          <w:szCs w:val="25"/>
          <w:lang w:eastAsia="ru-RU"/>
        </w:rPr>
        <w:t>субъективизма</w:t>
      </w:r>
      <w:proofErr w:type="gramEnd"/>
      <w:r w:rsidRPr="00316291">
        <w:rPr>
          <w:rFonts w:ascii="Arial" w:eastAsia="Times New Roman" w:hAnsi="Arial" w:cs="Arial"/>
          <w:color w:val="000000"/>
          <w:sz w:val="25"/>
          <w:szCs w:val="25"/>
          <w:lang w:eastAsia="ru-RU"/>
        </w:rPr>
        <w:t xml:space="preserve"> как для ученика, так и для учителя. Эта угроза неотделима от плюсов: если ученик доказывает, что передача определенной грамматической категории на языке возможна несколькими взаимозаменяемыми способами, то это может быть ошибкой, а может быть самостоятельным умозаключением. Творческий компонент всегда важен, на него направлено обучение, но он всегда опасен, </w:t>
      </w:r>
      <w:r w:rsidRPr="00316291">
        <w:rPr>
          <w:rFonts w:ascii="Arial" w:eastAsia="Times New Roman" w:hAnsi="Arial" w:cs="Arial"/>
          <w:color w:val="000000"/>
          <w:sz w:val="25"/>
          <w:szCs w:val="25"/>
          <w:lang w:eastAsia="ru-RU"/>
        </w:rPr>
        <w:lastRenderedPageBreak/>
        <w:t xml:space="preserve">т.к. влечет к неопределенности. Именно поэтому тест очень важен, т.к. устраняет элемент субъективности. Обучение строится на взаимопроникновении двух начал. Тест лишает оценку, получаемую учеником, субъективности. Преподаватель может думать все, что угодно, относиться как угодно - тест остается инструментом четкой оценки. Он создает климат доверия, понимания и прозрачности для ученика.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Все сводить к тестированию неправильно, но неправильно и переводить все в сферу субъективного, немотивированного высказывания, не обязывающего к точному и определенному выводу.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Если рассматривать тестирование как форму контроля, то здесь необходимо подчеркнуть, что тестирование - это стандартизированная форма контроля знаний, ограниченная во времени. По сути дела, это вариант блиц опроса. В этом смысле сфера применения тестирования довольно узкая, хотя и проверяет способность собраться, овладеть фоновым знанием и уметь им пользоваться в жестких временных рамках. Иногда тесты могут проверить способности обучающегося логически мыслить, он может не знать ответа, а вывести его, догадаться методом исключения. Использование тестирования как формы контроля </w:t>
      </w:r>
      <w:proofErr w:type="gramStart"/>
      <w:r w:rsidRPr="00316291">
        <w:rPr>
          <w:rFonts w:ascii="Arial" w:eastAsia="Times New Roman" w:hAnsi="Arial" w:cs="Arial"/>
          <w:color w:val="000000"/>
          <w:sz w:val="25"/>
          <w:szCs w:val="25"/>
          <w:lang w:eastAsia="ru-RU"/>
        </w:rPr>
        <w:t>приносит определенный результат</w:t>
      </w:r>
      <w:proofErr w:type="gramEnd"/>
      <w:r w:rsidRPr="00316291">
        <w:rPr>
          <w:rFonts w:ascii="Arial" w:eastAsia="Times New Roman" w:hAnsi="Arial" w:cs="Arial"/>
          <w:color w:val="000000"/>
          <w:sz w:val="25"/>
          <w:szCs w:val="25"/>
          <w:lang w:eastAsia="ru-RU"/>
        </w:rPr>
        <w:t xml:space="preserve"> тогда, когда обучающиеся видят его смысл, когда у теста неотчужденный характер. Контроль - это поддержка </w:t>
      </w:r>
      <w:proofErr w:type="gramStart"/>
      <w:r w:rsidRPr="00316291">
        <w:rPr>
          <w:rFonts w:ascii="Arial" w:eastAsia="Times New Roman" w:hAnsi="Arial" w:cs="Arial"/>
          <w:color w:val="000000"/>
          <w:sz w:val="25"/>
          <w:szCs w:val="25"/>
          <w:lang w:eastAsia="ru-RU"/>
        </w:rPr>
        <w:t>обучающегося</w:t>
      </w:r>
      <w:proofErr w:type="gramEnd"/>
      <w:r w:rsidRPr="00316291">
        <w:rPr>
          <w:rFonts w:ascii="Arial" w:eastAsia="Times New Roman" w:hAnsi="Arial" w:cs="Arial"/>
          <w:color w:val="000000"/>
          <w:sz w:val="25"/>
          <w:szCs w:val="25"/>
          <w:lang w:eastAsia="ru-RU"/>
        </w:rPr>
        <w:t xml:space="preserve">.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Смысл учебной деятельности не только овладение умениями и навыками, а изменение самого субъекта обучения. Изменение познающего субъекта возможно при достижении новой универсальной образовательной среды. Причем процесс этот обоюдный: учится и обучающийся, и преподаватель. Обучающемуся необходима мотивация, почему его учат, только тогда ему будет ясно, зачем его тестируют и, соответственно, окажется возможным выход в </w:t>
      </w:r>
      <w:proofErr w:type="spellStart"/>
      <w:r w:rsidRPr="00316291">
        <w:rPr>
          <w:rFonts w:ascii="Arial" w:eastAsia="Times New Roman" w:hAnsi="Arial" w:cs="Arial"/>
          <w:color w:val="000000"/>
          <w:sz w:val="25"/>
          <w:szCs w:val="25"/>
          <w:lang w:eastAsia="ru-RU"/>
        </w:rPr>
        <w:t>надситуативность</w:t>
      </w:r>
      <w:proofErr w:type="spellEnd"/>
      <w:r w:rsidRPr="00316291">
        <w:rPr>
          <w:rFonts w:ascii="Arial" w:eastAsia="Times New Roman" w:hAnsi="Arial" w:cs="Arial"/>
          <w:color w:val="000000"/>
          <w:sz w:val="25"/>
          <w:szCs w:val="25"/>
          <w:lang w:eastAsia="ru-RU"/>
        </w:rPr>
        <w:t xml:space="preserve">.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Для развития творческой направленности тестирования, когда ученикам предлагается самим сформировать вопросы тестов, а затем обменяться ими и ответить на них. Когда тест создан самостоятельно, то ученик по необходимости, в силу заданных условий находится в </w:t>
      </w:r>
      <w:proofErr w:type="spellStart"/>
      <w:r w:rsidRPr="00316291">
        <w:rPr>
          <w:rFonts w:ascii="Arial" w:eastAsia="Times New Roman" w:hAnsi="Arial" w:cs="Arial"/>
          <w:color w:val="000000"/>
          <w:sz w:val="25"/>
          <w:szCs w:val="25"/>
          <w:lang w:eastAsia="ru-RU"/>
        </w:rPr>
        <w:t>надситуативном</w:t>
      </w:r>
      <w:proofErr w:type="spellEnd"/>
      <w:r w:rsidRPr="00316291">
        <w:rPr>
          <w:rFonts w:ascii="Arial" w:eastAsia="Times New Roman" w:hAnsi="Arial" w:cs="Arial"/>
          <w:color w:val="000000"/>
          <w:sz w:val="25"/>
          <w:szCs w:val="25"/>
          <w:lang w:eastAsia="ru-RU"/>
        </w:rPr>
        <w:t xml:space="preserve"> положении. Меняется его личностное отношение к предмету, а умение грамотно поставить вопрос проверяет степень ориентации в материале. </w:t>
      </w:r>
      <w:proofErr w:type="gramStart"/>
      <w:r w:rsidRPr="00316291">
        <w:rPr>
          <w:rFonts w:ascii="Arial" w:eastAsia="Times New Roman" w:hAnsi="Arial" w:cs="Arial"/>
          <w:color w:val="000000"/>
          <w:sz w:val="25"/>
          <w:szCs w:val="25"/>
          <w:lang w:eastAsia="ru-RU"/>
        </w:rPr>
        <w:t>Обучающийся</w:t>
      </w:r>
      <w:proofErr w:type="gramEnd"/>
      <w:r w:rsidRPr="00316291">
        <w:rPr>
          <w:rFonts w:ascii="Arial" w:eastAsia="Times New Roman" w:hAnsi="Arial" w:cs="Arial"/>
          <w:color w:val="000000"/>
          <w:sz w:val="25"/>
          <w:szCs w:val="25"/>
          <w:lang w:eastAsia="ru-RU"/>
        </w:rPr>
        <w:t xml:space="preserve"> осознанно и предметно обращается с терминами и понятийным аппаратом.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Таким образом, для грамотного и осознанного использования тестирования в учебном процессе, полного использования потенциала творческого развития ученика необходимо четко понимать его место в нем. При этих условиях тест </w:t>
      </w:r>
      <w:r w:rsidRPr="00316291">
        <w:rPr>
          <w:rFonts w:ascii="Arial" w:eastAsia="Times New Roman" w:hAnsi="Arial" w:cs="Arial"/>
          <w:color w:val="000000"/>
          <w:sz w:val="25"/>
          <w:szCs w:val="25"/>
          <w:lang w:eastAsia="ru-RU"/>
        </w:rPr>
        <w:lastRenderedPageBreak/>
        <w:t xml:space="preserve">становится и средством обучения, и средством проверки, и тогда он имеет конкретную цель, смысл и свое место в учебном процессе.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Главная задача школы первой ступени, по условиям эксперимента, научить учиться. Для этого выпускник начальной школы должен овладеть компонентами учебной деятельности, т.е.: </w:t>
      </w:r>
    </w:p>
    <w:p w:rsidR="00316291" w:rsidRPr="00316291" w:rsidRDefault="00316291" w:rsidP="00316291">
      <w:pPr>
        <w:numPr>
          <w:ilvl w:val="0"/>
          <w:numId w:val="4"/>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научиться применять полученные знания в любой нестандартной ситуации; </w:t>
      </w:r>
    </w:p>
    <w:p w:rsidR="00316291" w:rsidRPr="00316291" w:rsidRDefault="00316291" w:rsidP="00316291">
      <w:pPr>
        <w:numPr>
          <w:ilvl w:val="0"/>
          <w:numId w:val="5"/>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самостоятельно разбираться в учебной задаче; </w:t>
      </w:r>
    </w:p>
    <w:p w:rsidR="00316291" w:rsidRPr="00316291" w:rsidRDefault="00316291" w:rsidP="00316291">
      <w:pPr>
        <w:numPr>
          <w:ilvl w:val="0"/>
          <w:numId w:val="6"/>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находить способ её решения; </w:t>
      </w:r>
    </w:p>
    <w:p w:rsidR="00316291" w:rsidRPr="00316291" w:rsidRDefault="00316291" w:rsidP="00316291">
      <w:pPr>
        <w:numPr>
          <w:ilvl w:val="0"/>
          <w:numId w:val="7"/>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сравнивать свой результат с правильным ответом; </w:t>
      </w:r>
    </w:p>
    <w:p w:rsidR="00316291" w:rsidRPr="00316291" w:rsidRDefault="00316291" w:rsidP="00316291">
      <w:pPr>
        <w:numPr>
          <w:ilvl w:val="0"/>
          <w:numId w:val="8"/>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адекватно оценивать себя и свои действия.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На шестом этапе мониторинга учащиеся четвёртых классов, в рамках федерального эксперимента по совершенствованию структуры и содержания общего образования впервые выполняли задание по русскому языку, математике и чтению в тестовой форме по принципу ЕГЭ.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Тестовая форма сравнительно недавно используется в практике работы начальной школы, но уже стала актуальной. Назначение тестов - не только и даже не столько контроль и оценка знаний, умений – сколько диагностика состояния и проблем возникающих у учащихся на каждом этапе изучения программного материала.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С помощью тестов, в отличие от обычных проверочных работ, удобно проводить контроль, потому что обычная контрольная работа оценивает конечный результат, а тест позволяет установить его причину, благодаря поэтапному выполнению заданий, проверяющих те знания и умения, из которых складывается этот результат.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Тесты предоставляют учащимся возможность проявить самостоятельность, индивидуальность, способствуют обучению детей процессуальному самоконтролю. Таким образом, тест позволяет определить не только «проблемную зону», но и конкретную «болевую точку», дает возможность установить причину итоговой неудачи и построить соответственно коррекционную работу.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На шестом этапе мониторинга учебных достижений учащихся, заканчивающих третий класс, задания предлагались 3-х уровней сложности: </w:t>
      </w:r>
    </w:p>
    <w:p w:rsidR="00316291" w:rsidRPr="00316291" w:rsidRDefault="00316291" w:rsidP="00316291">
      <w:pPr>
        <w:numPr>
          <w:ilvl w:val="0"/>
          <w:numId w:val="9"/>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базового </w:t>
      </w:r>
    </w:p>
    <w:p w:rsidR="00316291" w:rsidRPr="00316291" w:rsidRDefault="00316291" w:rsidP="00316291">
      <w:pPr>
        <w:numPr>
          <w:ilvl w:val="0"/>
          <w:numId w:val="10"/>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lastRenderedPageBreak/>
        <w:t xml:space="preserve">повышенного </w:t>
      </w:r>
    </w:p>
    <w:p w:rsidR="00316291" w:rsidRPr="00316291" w:rsidRDefault="00316291" w:rsidP="00316291">
      <w:pPr>
        <w:numPr>
          <w:ilvl w:val="0"/>
          <w:numId w:val="11"/>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высокого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и 3-х типов: </w:t>
      </w:r>
    </w:p>
    <w:p w:rsidR="00316291" w:rsidRPr="00316291" w:rsidRDefault="00316291" w:rsidP="00316291">
      <w:pPr>
        <w:numPr>
          <w:ilvl w:val="0"/>
          <w:numId w:val="12"/>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с выбором ответа </w:t>
      </w:r>
    </w:p>
    <w:p w:rsidR="00316291" w:rsidRPr="00316291" w:rsidRDefault="00316291" w:rsidP="00316291">
      <w:pPr>
        <w:numPr>
          <w:ilvl w:val="0"/>
          <w:numId w:val="13"/>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с кратким ответом </w:t>
      </w:r>
    </w:p>
    <w:p w:rsidR="00316291" w:rsidRPr="00316291" w:rsidRDefault="00316291" w:rsidP="00316291">
      <w:pPr>
        <w:numPr>
          <w:ilvl w:val="0"/>
          <w:numId w:val="14"/>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с развернутым ответом.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По содержанию каждого предмета выделены блоки, в которых отражаются основные разделы Программы. Так, например, по математике 40% заданий предлагались на решение текстовых задач и столько же на проверку вычислительных навыков. </w:t>
      </w:r>
    </w:p>
    <w:p w:rsidR="00316291" w:rsidRPr="00316291" w:rsidRDefault="00316291" w:rsidP="00316291">
      <w:pPr>
        <w:shd w:val="clear" w:color="auto" w:fill="FFFFFF"/>
        <w:spacing w:before="96" w:after="144" w:line="360" w:lineRule="atLeast"/>
        <w:rPr>
          <w:rFonts w:ascii="Arial" w:eastAsia="Times New Roman" w:hAnsi="Arial" w:cs="Arial"/>
          <w:color w:val="000000"/>
          <w:sz w:val="25"/>
          <w:szCs w:val="25"/>
          <w:lang w:eastAsia="ru-RU"/>
        </w:rPr>
      </w:pPr>
      <w:r w:rsidRPr="00316291">
        <w:rPr>
          <w:rFonts w:ascii="Arial" w:eastAsia="Times New Roman" w:hAnsi="Arial" w:cs="Arial"/>
          <w:i/>
          <w:iCs/>
          <w:color w:val="000000"/>
          <w:sz w:val="25"/>
          <w:szCs w:val="25"/>
          <w:lang w:eastAsia="ru-RU"/>
        </w:rPr>
        <w:t>Математика</w:t>
      </w:r>
      <w:r w:rsidRPr="00316291">
        <w:rPr>
          <w:rFonts w:ascii="Arial" w:eastAsia="Times New Roman" w:hAnsi="Arial" w:cs="Arial"/>
          <w:color w:val="000000"/>
          <w:sz w:val="25"/>
          <w:szCs w:val="25"/>
          <w:lang w:eastAsia="ru-RU"/>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604"/>
        <w:gridCol w:w="1997"/>
      </w:tblGrid>
      <w:tr w:rsidR="00316291" w:rsidRPr="00316291" w:rsidTr="0031629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Блоки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 xml:space="preserve">Количество заданий </w:t>
            </w:r>
          </w:p>
        </w:tc>
      </w:tr>
      <w:tr w:rsidR="00316291" w:rsidRPr="00316291" w:rsidTr="0031629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1. Числа и арифметические действия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 xml:space="preserve">8 заданий, 40% </w:t>
            </w:r>
          </w:p>
        </w:tc>
      </w:tr>
      <w:tr w:rsidR="00316291" w:rsidRPr="00316291" w:rsidTr="0031629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2. Текстовые задачи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 xml:space="preserve">8 заданий, 40% </w:t>
            </w:r>
          </w:p>
        </w:tc>
      </w:tr>
      <w:tr w:rsidR="00316291" w:rsidRPr="00316291" w:rsidTr="0031629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3. Геометрический материал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 xml:space="preserve">4 задания, 20% </w:t>
            </w:r>
          </w:p>
        </w:tc>
      </w:tr>
    </w:tbl>
    <w:p w:rsidR="00316291" w:rsidRPr="00316291" w:rsidRDefault="00316291" w:rsidP="00316291">
      <w:pPr>
        <w:shd w:val="clear" w:color="auto" w:fill="FFFFFF"/>
        <w:spacing w:before="96" w:after="144"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br/>
      </w:r>
      <w:r w:rsidRPr="00316291">
        <w:rPr>
          <w:rFonts w:ascii="Arial" w:eastAsia="Times New Roman" w:hAnsi="Arial" w:cs="Arial"/>
          <w:i/>
          <w:iCs/>
          <w:color w:val="000000"/>
          <w:sz w:val="25"/>
          <w:szCs w:val="25"/>
          <w:lang w:eastAsia="ru-RU"/>
        </w:rPr>
        <w:t>Русский язык</w:t>
      </w:r>
      <w:r w:rsidRPr="00316291">
        <w:rPr>
          <w:rFonts w:ascii="Arial" w:eastAsia="Times New Roman" w:hAnsi="Arial" w:cs="Arial"/>
          <w:color w:val="000000"/>
          <w:sz w:val="25"/>
          <w:szCs w:val="25"/>
          <w:lang w:eastAsia="ru-RU"/>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748"/>
        <w:gridCol w:w="1997"/>
      </w:tblGrid>
      <w:tr w:rsidR="00316291" w:rsidRPr="00316291" w:rsidTr="0031629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Блоки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 xml:space="preserve">Количество заданий </w:t>
            </w:r>
          </w:p>
        </w:tc>
      </w:tr>
      <w:tr w:rsidR="00316291" w:rsidRPr="00316291" w:rsidTr="0031629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1. Фонетика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 xml:space="preserve">2 задания, 10% </w:t>
            </w:r>
          </w:p>
        </w:tc>
      </w:tr>
      <w:tr w:rsidR="00316291" w:rsidRPr="00316291" w:rsidTr="0031629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2. Состав слова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 xml:space="preserve">5 заданий, 25% </w:t>
            </w:r>
          </w:p>
        </w:tc>
      </w:tr>
      <w:tr w:rsidR="00316291" w:rsidRPr="00316291" w:rsidTr="0031629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3. Морфология (имя существительное)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 xml:space="preserve">6 заданий, 30% </w:t>
            </w:r>
          </w:p>
        </w:tc>
      </w:tr>
      <w:tr w:rsidR="00316291" w:rsidRPr="00316291" w:rsidTr="0031629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4. Орфография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16291" w:rsidRPr="00316291" w:rsidRDefault="00316291" w:rsidP="00316291">
            <w:pPr>
              <w:spacing w:after="0" w:line="240" w:lineRule="auto"/>
              <w:rPr>
                <w:rFonts w:ascii="Arial" w:eastAsia="Times New Roman" w:hAnsi="Arial" w:cs="Arial"/>
                <w:color w:val="000000"/>
                <w:sz w:val="20"/>
                <w:szCs w:val="20"/>
                <w:lang w:eastAsia="ru-RU"/>
              </w:rPr>
            </w:pPr>
            <w:r w:rsidRPr="00316291">
              <w:rPr>
                <w:rFonts w:ascii="Arial" w:eastAsia="Times New Roman" w:hAnsi="Arial" w:cs="Arial"/>
                <w:color w:val="000000"/>
                <w:sz w:val="20"/>
                <w:szCs w:val="20"/>
                <w:lang w:eastAsia="ru-RU"/>
              </w:rPr>
              <w:t xml:space="preserve">7 заданий, 35% </w:t>
            </w:r>
          </w:p>
        </w:tc>
      </w:tr>
    </w:tbl>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br/>
      </w:r>
      <w:r w:rsidRPr="00316291">
        <w:rPr>
          <w:rFonts w:ascii="Arial" w:eastAsia="Times New Roman" w:hAnsi="Arial" w:cs="Arial"/>
          <w:i/>
          <w:iCs/>
          <w:color w:val="000000"/>
          <w:sz w:val="25"/>
          <w:szCs w:val="25"/>
          <w:lang w:eastAsia="ru-RU"/>
        </w:rPr>
        <w:t>Литературное чтение</w:t>
      </w:r>
      <w:r w:rsidRPr="00316291">
        <w:rPr>
          <w:rFonts w:ascii="Arial" w:eastAsia="Times New Roman" w:hAnsi="Arial" w:cs="Arial"/>
          <w:color w:val="000000"/>
          <w:sz w:val="25"/>
          <w:szCs w:val="25"/>
          <w:lang w:eastAsia="ru-RU"/>
        </w:rPr>
        <w:t xml:space="preserve"> </w:t>
      </w:r>
    </w:p>
    <w:p w:rsidR="00316291" w:rsidRPr="00316291" w:rsidRDefault="00316291" w:rsidP="00316291">
      <w:pPr>
        <w:numPr>
          <w:ilvl w:val="0"/>
          <w:numId w:val="15"/>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Проверочная работа №1 направлена на проверку степени осознанности чтения литературного текста. </w:t>
      </w:r>
    </w:p>
    <w:p w:rsidR="00316291" w:rsidRPr="00316291" w:rsidRDefault="00316291" w:rsidP="00316291">
      <w:pPr>
        <w:numPr>
          <w:ilvl w:val="0"/>
          <w:numId w:val="16"/>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Проверочная работа №2 направлена на проверку степени осознанности чтения научно-популярного текста.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Одной из причин неудовлетворительного выполнения тестовых заданий является отсутствие навыка работы с тестами, поэтому больше всего учащиеся испытывали трудности при выполнении заданий с кратким и развернутым ответом.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Задача учителя состоит в том, чтобы помочь учащимся усвоить алгоритм действий, постепенно приучить школьников к тестовой форме работы на всех предметных уроках. Например, к любой сюжетной картинке можно заготовить </w:t>
      </w:r>
      <w:r w:rsidRPr="00316291">
        <w:rPr>
          <w:rFonts w:ascii="Arial" w:eastAsia="Times New Roman" w:hAnsi="Arial" w:cs="Arial"/>
          <w:color w:val="000000"/>
          <w:sz w:val="25"/>
          <w:szCs w:val="25"/>
          <w:lang w:eastAsia="ru-RU"/>
        </w:rPr>
        <w:lastRenderedPageBreak/>
        <w:t xml:space="preserve">вопросы – тесты. После описания картины, когда дети ознакомлены с сюжетом и ответили полными предложениями на вопросы учителя, дали свою оценку увиденного на картине, еще раз попытались описать картину в целом, учитель может провести групповое тестирование с использованием заготовленных тестовых вопросов на усвоение сюжета картины. Он убирает картину с поля зрения учащихся и обращает внимание только на тесты. Представим, что на картине художник изобразил дружную семью, которая в выходной день работает в саду: бабушка подметает дорожку, отец копает ямки для саженцев, мама белит деревья, сын носит воду, дочь сгребает сухие листья.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Тесты на проверку усвоения сюжета картинки могут быть следующие: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i/>
          <w:iCs/>
          <w:color w:val="000000"/>
          <w:sz w:val="25"/>
          <w:szCs w:val="25"/>
          <w:lang w:eastAsia="ru-RU"/>
        </w:rPr>
        <w:t>С выбором ответа</w:t>
      </w:r>
      <w:r w:rsidRPr="00316291">
        <w:rPr>
          <w:rFonts w:ascii="Arial" w:eastAsia="Times New Roman" w:hAnsi="Arial" w:cs="Arial"/>
          <w:color w:val="000000"/>
          <w:sz w:val="25"/>
          <w:szCs w:val="25"/>
          <w:lang w:eastAsia="ru-RU"/>
        </w:rPr>
        <w:t xml:space="preserve">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Выбери правильное утверждение и отметь его кружком: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1. Папа носит воду;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2. Бабушка сажает цветы;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3. Мама белит деревья;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4. Дети играют.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i/>
          <w:iCs/>
          <w:color w:val="000000"/>
          <w:sz w:val="25"/>
          <w:szCs w:val="25"/>
          <w:lang w:eastAsia="ru-RU"/>
        </w:rPr>
        <w:t>С кратким ответом</w:t>
      </w:r>
      <w:r w:rsidRPr="00316291">
        <w:rPr>
          <w:rFonts w:ascii="Arial" w:eastAsia="Times New Roman" w:hAnsi="Arial" w:cs="Arial"/>
          <w:color w:val="000000"/>
          <w:sz w:val="25"/>
          <w:szCs w:val="25"/>
          <w:lang w:eastAsia="ru-RU"/>
        </w:rPr>
        <w:t xml:space="preserve">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Закончи предложение: </w:t>
      </w:r>
    </w:p>
    <w:p w:rsidR="00316291" w:rsidRPr="00316291" w:rsidRDefault="00316291" w:rsidP="00316291">
      <w:pPr>
        <w:numPr>
          <w:ilvl w:val="0"/>
          <w:numId w:val="17"/>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Дружная семья…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i/>
          <w:iCs/>
          <w:color w:val="000000"/>
          <w:sz w:val="25"/>
          <w:szCs w:val="25"/>
          <w:lang w:eastAsia="ru-RU"/>
        </w:rPr>
        <w:t>С развернутым ответом</w:t>
      </w:r>
      <w:r w:rsidRPr="00316291">
        <w:rPr>
          <w:rFonts w:ascii="Arial" w:eastAsia="Times New Roman" w:hAnsi="Arial" w:cs="Arial"/>
          <w:color w:val="000000"/>
          <w:sz w:val="25"/>
          <w:szCs w:val="25"/>
          <w:lang w:eastAsia="ru-RU"/>
        </w:rPr>
        <w:t xml:space="preserve"> </w:t>
      </w:r>
    </w:p>
    <w:p w:rsidR="00316291" w:rsidRPr="00316291" w:rsidRDefault="00316291" w:rsidP="00316291">
      <w:pPr>
        <w:numPr>
          <w:ilvl w:val="0"/>
          <w:numId w:val="18"/>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Докажи, что эта семья дружная и трудолюбивая.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Тестовые задания такого характера могут быть использованы и при подготовке к изложению, сочинению.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В начале работы по ознакомлению с тестами нет необходимости заготавливать тестовые задания каждому ученику, даже наоборот, коллективная работа в этот период будет продуктивнее. В дальнейшем желательно каждому ученику готовить задание. Чтобы процесс усвоения алгоритма работы с тестовыми заданиями шел эффективнее необходимо практиковать </w:t>
      </w:r>
      <w:proofErr w:type="spellStart"/>
      <w:r w:rsidRPr="00316291">
        <w:rPr>
          <w:rFonts w:ascii="Arial" w:eastAsia="Times New Roman" w:hAnsi="Arial" w:cs="Arial"/>
          <w:color w:val="000000"/>
          <w:sz w:val="25"/>
          <w:szCs w:val="25"/>
          <w:lang w:eastAsia="ru-RU"/>
        </w:rPr>
        <w:t>безотметочную</w:t>
      </w:r>
      <w:proofErr w:type="spellEnd"/>
      <w:r w:rsidRPr="00316291">
        <w:rPr>
          <w:rFonts w:ascii="Arial" w:eastAsia="Times New Roman" w:hAnsi="Arial" w:cs="Arial"/>
          <w:color w:val="000000"/>
          <w:sz w:val="25"/>
          <w:szCs w:val="25"/>
          <w:lang w:eastAsia="ru-RU"/>
        </w:rPr>
        <w:t xml:space="preserve"> проверку заданий. Задача учителя – научить ребенка оценивать свои действия, результаты, свое продвижение вперед. Наличие ответов в тестах поможет им объективно оценить свои действия, увидеть ошибки. Сличение своего результата с правильным ответом</w:t>
      </w:r>
      <w:proofErr w:type="gramStart"/>
      <w:r w:rsidRPr="00316291">
        <w:rPr>
          <w:rFonts w:ascii="Arial" w:eastAsia="Times New Roman" w:hAnsi="Arial" w:cs="Arial"/>
          <w:color w:val="000000"/>
          <w:sz w:val="25"/>
          <w:szCs w:val="25"/>
          <w:lang w:eastAsia="ru-RU"/>
        </w:rPr>
        <w:t>.</w:t>
      </w:r>
      <w:proofErr w:type="gramEnd"/>
      <w:r w:rsidRPr="00316291">
        <w:rPr>
          <w:rFonts w:ascii="Arial" w:eastAsia="Times New Roman" w:hAnsi="Arial" w:cs="Arial"/>
          <w:color w:val="000000"/>
          <w:sz w:val="25"/>
          <w:szCs w:val="25"/>
          <w:lang w:eastAsia="ru-RU"/>
        </w:rPr>
        <w:t xml:space="preserve"> </w:t>
      </w:r>
      <w:proofErr w:type="gramStart"/>
      <w:r w:rsidRPr="00316291">
        <w:rPr>
          <w:rFonts w:ascii="Arial" w:eastAsia="Times New Roman" w:hAnsi="Arial" w:cs="Arial"/>
          <w:color w:val="000000"/>
          <w:sz w:val="25"/>
          <w:szCs w:val="25"/>
          <w:lang w:eastAsia="ru-RU"/>
        </w:rPr>
        <w:t>с</w:t>
      </w:r>
      <w:proofErr w:type="gramEnd"/>
      <w:r w:rsidRPr="00316291">
        <w:rPr>
          <w:rFonts w:ascii="Arial" w:eastAsia="Times New Roman" w:hAnsi="Arial" w:cs="Arial"/>
          <w:color w:val="000000"/>
          <w:sz w:val="25"/>
          <w:szCs w:val="25"/>
          <w:lang w:eastAsia="ru-RU"/>
        </w:rPr>
        <w:t xml:space="preserve">тановится инструментом анализа ошибки, её причины, возникших затруднений и т.д. Таким образом, тестовые задания выступают для ученика не только как тренировочная практическая работа, требующая лишь </w:t>
      </w:r>
      <w:r w:rsidRPr="00316291">
        <w:rPr>
          <w:rFonts w:ascii="Arial" w:eastAsia="Times New Roman" w:hAnsi="Arial" w:cs="Arial"/>
          <w:color w:val="000000"/>
          <w:sz w:val="25"/>
          <w:szCs w:val="25"/>
          <w:lang w:eastAsia="ru-RU"/>
        </w:rPr>
        <w:lastRenderedPageBreak/>
        <w:t xml:space="preserve">применения имеющихся знаний, но и как объект познания. Вопросы и задания тестов развивают мыслительные операции детей, учат их обобщать явления, устанавливать причинно-следственные связи, побуждают к применению определенных способов действий. Любую самостоятельную, проверочную или контрольную работу кроме диктантов, изложений и сочинений можно проводить в форме тестов. Кроме того, учитель должен помнить, что существуют требования к структуре теста, к комплекту заданий, которые войдут в него.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Язык теста, инструкции, должны соответствовать языку, инструкциям учебника начальной школы (подчеркни, вставь, допиши, найди и </w:t>
      </w:r>
      <w:proofErr w:type="spellStart"/>
      <w:r w:rsidRPr="00316291">
        <w:rPr>
          <w:rFonts w:ascii="Arial" w:eastAsia="Times New Roman" w:hAnsi="Arial" w:cs="Arial"/>
          <w:color w:val="000000"/>
          <w:sz w:val="25"/>
          <w:szCs w:val="25"/>
          <w:lang w:eastAsia="ru-RU"/>
        </w:rPr>
        <w:t>т.п</w:t>
      </w:r>
      <w:proofErr w:type="spellEnd"/>
      <w:r w:rsidRPr="00316291">
        <w:rPr>
          <w:rFonts w:ascii="Arial" w:eastAsia="Times New Roman" w:hAnsi="Arial" w:cs="Arial"/>
          <w:color w:val="000000"/>
          <w:sz w:val="25"/>
          <w:szCs w:val="25"/>
          <w:lang w:eastAsia="ru-RU"/>
        </w:rPr>
        <w:t xml:space="preserve">).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Структура заданий должна определяться значимостью изученного учебного материала: чем важнее изученная тема, тем большим количеством вопросов она представлена. Разнообразие формулировок в тестовых заданиях разовьет остроту ума и гибкость мышления, потребует от ученика предельной внимательности и собранности.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Таким образом, составлению заданий должен предшествовать анализ программы начальной школы по предметам.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Особое место занимают тесты, диагностирующие готовность учащихся к «переносу» знаний и умений в нестандартные ситуации. Все задания проблемного характера не должны требовать от учащихся знания информации, не изучаемой в начальной школе. </w:t>
      </w:r>
    </w:p>
    <w:p w:rsidR="00316291" w:rsidRPr="00316291" w:rsidRDefault="00316291" w:rsidP="00316291">
      <w:pPr>
        <w:shd w:val="clear" w:color="auto" w:fill="FFFFFF"/>
        <w:spacing w:before="96" w:after="120" w:line="360" w:lineRule="atLeast"/>
        <w:rPr>
          <w:rFonts w:ascii="Arial" w:eastAsia="Times New Roman" w:hAnsi="Arial" w:cs="Arial"/>
          <w:color w:val="000000"/>
          <w:sz w:val="25"/>
          <w:szCs w:val="25"/>
          <w:lang w:eastAsia="ru-RU"/>
        </w:rPr>
      </w:pPr>
      <w:r w:rsidRPr="00316291">
        <w:rPr>
          <w:rFonts w:ascii="Arial" w:eastAsia="Times New Roman" w:hAnsi="Arial" w:cs="Arial"/>
          <w:b/>
          <w:bCs/>
          <w:color w:val="000000"/>
          <w:sz w:val="25"/>
          <w:szCs w:val="25"/>
          <w:lang w:eastAsia="ru-RU"/>
        </w:rPr>
        <w:t>Литература</w:t>
      </w:r>
      <w:r w:rsidRPr="00316291">
        <w:rPr>
          <w:rFonts w:ascii="Arial" w:eastAsia="Times New Roman" w:hAnsi="Arial" w:cs="Arial"/>
          <w:color w:val="000000"/>
          <w:sz w:val="25"/>
          <w:szCs w:val="25"/>
          <w:lang w:eastAsia="ru-RU"/>
        </w:rPr>
        <w:t xml:space="preserve"> </w:t>
      </w:r>
    </w:p>
    <w:p w:rsidR="00316291" w:rsidRPr="00316291" w:rsidRDefault="00316291" w:rsidP="00316291">
      <w:pPr>
        <w:numPr>
          <w:ilvl w:val="0"/>
          <w:numId w:val="19"/>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Волошина О.И. Русский язык</w:t>
      </w:r>
      <w:proofErr w:type="gramStart"/>
      <w:r w:rsidRPr="00316291">
        <w:rPr>
          <w:rFonts w:ascii="Arial" w:eastAsia="Times New Roman" w:hAnsi="Arial" w:cs="Arial"/>
          <w:color w:val="000000"/>
          <w:sz w:val="25"/>
          <w:szCs w:val="25"/>
          <w:lang w:eastAsia="ru-RU"/>
        </w:rPr>
        <w:t xml:space="preserve"> .</w:t>
      </w:r>
      <w:proofErr w:type="gramEnd"/>
      <w:r w:rsidRPr="00316291">
        <w:rPr>
          <w:rFonts w:ascii="Arial" w:eastAsia="Times New Roman" w:hAnsi="Arial" w:cs="Arial"/>
          <w:color w:val="000000"/>
          <w:sz w:val="25"/>
          <w:szCs w:val="25"/>
          <w:lang w:eastAsia="ru-RU"/>
        </w:rPr>
        <w:t xml:space="preserve">Тесты: Начальная школа.1- 4 </w:t>
      </w:r>
      <w:proofErr w:type="spellStart"/>
      <w:r w:rsidRPr="00316291">
        <w:rPr>
          <w:rFonts w:ascii="Arial" w:eastAsia="Times New Roman" w:hAnsi="Arial" w:cs="Arial"/>
          <w:color w:val="000000"/>
          <w:sz w:val="25"/>
          <w:szCs w:val="25"/>
          <w:lang w:eastAsia="ru-RU"/>
        </w:rPr>
        <w:t>кл</w:t>
      </w:r>
      <w:proofErr w:type="spellEnd"/>
      <w:r w:rsidRPr="00316291">
        <w:rPr>
          <w:rFonts w:ascii="Arial" w:eastAsia="Times New Roman" w:hAnsi="Arial" w:cs="Arial"/>
          <w:color w:val="000000"/>
          <w:sz w:val="25"/>
          <w:szCs w:val="25"/>
          <w:lang w:eastAsia="ru-RU"/>
        </w:rPr>
        <w:t>.: Учебно-метод</w:t>
      </w:r>
      <w:proofErr w:type="gramStart"/>
      <w:r w:rsidRPr="00316291">
        <w:rPr>
          <w:rFonts w:ascii="Arial" w:eastAsia="Times New Roman" w:hAnsi="Arial" w:cs="Arial"/>
          <w:color w:val="000000"/>
          <w:sz w:val="25"/>
          <w:szCs w:val="25"/>
          <w:lang w:eastAsia="ru-RU"/>
        </w:rPr>
        <w:t>.п</w:t>
      </w:r>
      <w:proofErr w:type="gramEnd"/>
      <w:r w:rsidRPr="00316291">
        <w:rPr>
          <w:rFonts w:ascii="Arial" w:eastAsia="Times New Roman" w:hAnsi="Arial" w:cs="Arial"/>
          <w:color w:val="000000"/>
          <w:sz w:val="25"/>
          <w:szCs w:val="25"/>
          <w:lang w:eastAsia="ru-RU"/>
        </w:rPr>
        <w:t xml:space="preserve">особие.-3-еизд., стереотип. - М.: Дрофа, 2000 </w:t>
      </w:r>
    </w:p>
    <w:p w:rsidR="00316291" w:rsidRPr="00316291" w:rsidRDefault="00316291" w:rsidP="00316291">
      <w:pPr>
        <w:numPr>
          <w:ilvl w:val="0"/>
          <w:numId w:val="20"/>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Зеленина Л.М., Хохлова Т.Е. Быстрова М.Н. и др. Тесты: Начальная школа. 4 </w:t>
      </w:r>
      <w:proofErr w:type="spellStart"/>
      <w:r w:rsidRPr="00316291">
        <w:rPr>
          <w:rFonts w:ascii="Arial" w:eastAsia="Times New Roman" w:hAnsi="Arial" w:cs="Arial"/>
          <w:color w:val="000000"/>
          <w:sz w:val="25"/>
          <w:szCs w:val="25"/>
          <w:lang w:eastAsia="ru-RU"/>
        </w:rPr>
        <w:t>кл</w:t>
      </w:r>
      <w:proofErr w:type="spellEnd"/>
      <w:r w:rsidRPr="00316291">
        <w:rPr>
          <w:rFonts w:ascii="Arial" w:eastAsia="Times New Roman" w:hAnsi="Arial" w:cs="Arial"/>
          <w:color w:val="000000"/>
          <w:sz w:val="25"/>
          <w:szCs w:val="25"/>
          <w:lang w:eastAsia="ru-RU"/>
        </w:rPr>
        <w:t xml:space="preserve">.: </w:t>
      </w:r>
      <w:proofErr w:type="spellStart"/>
      <w:r w:rsidRPr="00316291">
        <w:rPr>
          <w:rFonts w:ascii="Arial" w:eastAsia="Times New Roman" w:hAnsi="Arial" w:cs="Arial"/>
          <w:color w:val="000000"/>
          <w:sz w:val="25"/>
          <w:szCs w:val="25"/>
          <w:lang w:eastAsia="ru-RU"/>
        </w:rPr>
        <w:t>Учебн</w:t>
      </w:r>
      <w:proofErr w:type="spellEnd"/>
      <w:r w:rsidRPr="00316291">
        <w:rPr>
          <w:rFonts w:ascii="Arial" w:eastAsia="Times New Roman" w:hAnsi="Arial" w:cs="Arial"/>
          <w:color w:val="000000"/>
          <w:sz w:val="25"/>
          <w:szCs w:val="25"/>
          <w:lang w:eastAsia="ru-RU"/>
        </w:rPr>
        <w:t>. - метод</w:t>
      </w:r>
      <w:proofErr w:type="gramStart"/>
      <w:r w:rsidRPr="00316291">
        <w:rPr>
          <w:rFonts w:ascii="Arial" w:eastAsia="Times New Roman" w:hAnsi="Arial" w:cs="Arial"/>
          <w:color w:val="000000"/>
          <w:sz w:val="25"/>
          <w:szCs w:val="25"/>
          <w:lang w:eastAsia="ru-RU"/>
        </w:rPr>
        <w:t>.</w:t>
      </w:r>
      <w:proofErr w:type="gramEnd"/>
      <w:r w:rsidRPr="00316291">
        <w:rPr>
          <w:rFonts w:ascii="Arial" w:eastAsia="Times New Roman" w:hAnsi="Arial" w:cs="Arial"/>
          <w:color w:val="000000"/>
          <w:sz w:val="25"/>
          <w:szCs w:val="25"/>
          <w:lang w:eastAsia="ru-RU"/>
        </w:rPr>
        <w:t xml:space="preserve"> </w:t>
      </w:r>
      <w:proofErr w:type="gramStart"/>
      <w:r w:rsidRPr="00316291">
        <w:rPr>
          <w:rFonts w:ascii="Arial" w:eastAsia="Times New Roman" w:hAnsi="Arial" w:cs="Arial"/>
          <w:color w:val="000000"/>
          <w:sz w:val="25"/>
          <w:szCs w:val="25"/>
          <w:lang w:eastAsia="ru-RU"/>
        </w:rPr>
        <w:t>п</w:t>
      </w:r>
      <w:proofErr w:type="gramEnd"/>
      <w:r w:rsidRPr="00316291">
        <w:rPr>
          <w:rFonts w:ascii="Arial" w:eastAsia="Times New Roman" w:hAnsi="Arial" w:cs="Arial"/>
          <w:color w:val="000000"/>
          <w:sz w:val="25"/>
          <w:szCs w:val="25"/>
          <w:lang w:eastAsia="ru-RU"/>
        </w:rPr>
        <w:t xml:space="preserve">особие. - М.: Дрофа, 2002. </w:t>
      </w:r>
    </w:p>
    <w:p w:rsidR="00316291" w:rsidRPr="00316291" w:rsidRDefault="00316291" w:rsidP="00316291">
      <w:pPr>
        <w:numPr>
          <w:ilvl w:val="0"/>
          <w:numId w:val="21"/>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Майоров А.Н. Теория и практика создания тестов для системы образования. М., «Народное образование» 2000. </w:t>
      </w:r>
    </w:p>
    <w:p w:rsidR="00316291" w:rsidRPr="00316291" w:rsidRDefault="00316291" w:rsidP="00316291">
      <w:pPr>
        <w:numPr>
          <w:ilvl w:val="0"/>
          <w:numId w:val="22"/>
        </w:numPr>
        <w:shd w:val="clear" w:color="auto" w:fill="FFFFFF"/>
        <w:spacing w:before="100" w:beforeAutospacing="1" w:after="2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Макарова Т.Д.., Степа</w:t>
      </w:r>
      <w:bookmarkStart w:id="0" w:name="_GoBack"/>
      <w:bookmarkEnd w:id="0"/>
      <w:r w:rsidRPr="00316291">
        <w:rPr>
          <w:rFonts w:ascii="Arial" w:eastAsia="Times New Roman" w:hAnsi="Arial" w:cs="Arial"/>
          <w:color w:val="000000"/>
          <w:sz w:val="25"/>
          <w:szCs w:val="25"/>
          <w:lang w:eastAsia="ru-RU"/>
        </w:rPr>
        <w:t xml:space="preserve">нова Г.А. Математика. Итоговое тестирование для учащихся 3 (4) класса.- М.: Педагогическое общество России, 1999. </w:t>
      </w:r>
    </w:p>
    <w:p w:rsidR="00316291" w:rsidRPr="00316291" w:rsidRDefault="00316291" w:rsidP="00316291">
      <w:pPr>
        <w:numPr>
          <w:ilvl w:val="0"/>
          <w:numId w:val="23"/>
        </w:numPr>
        <w:shd w:val="clear" w:color="auto" w:fill="FFFFFF"/>
        <w:spacing w:before="100" w:beforeAutospacing="1" w:after="144" w:line="360" w:lineRule="atLeast"/>
        <w:ind w:left="360"/>
        <w:rPr>
          <w:rFonts w:ascii="Arial" w:eastAsia="Times New Roman" w:hAnsi="Arial" w:cs="Arial"/>
          <w:color w:val="000000"/>
          <w:sz w:val="25"/>
          <w:szCs w:val="25"/>
          <w:lang w:eastAsia="ru-RU"/>
        </w:rPr>
      </w:pPr>
      <w:r w:rsidRPr="00316291">
        <w:rPr>
          <w:rFonts w:ascii="Arial" w:eastAsia="Times New Roman" w:hAnsi="Arial" w:cs="Arial"/>
          <w:color w:val="000000"/>
          <w:sz w:val="25"/>
          <w:szCs w:val="25"/>
          <w:lang w:eastAsia="ru-RU"/>
        </w:rPr>
        <w:t xml:space="preserve">Алешина Т.Н., </w:t>
      </w:r>
      <w:proofErr w:type="spellStart"/>
      <w:r w:rsidRPr="00316291">
        <w:rPr>
          <w:rFonts w:ascii="Arial" w:eastAsia="Times New Roman" w:hAnsi="Arial" w:cs="Arial"/>
          <w:color w:val="000000"/>
          <w:sz w:val="25"/>
          <w:szCs w:val="25"/>
          <w:lang w:eastAsia="ru-RU"/>
        </w:rPr>
        <w:t>Савинцева</w:t>
      </w:r>
      <w:proofErr w:type="spellEnd"/>
      <w:r w:rsidRPr="00316291">
        <w:rPr>
          <w:rFonts w:ascii="Arial" w:eastAsia="Times New Roman" w:hAnsi="Arial" w:cs="Arial"/>
          <w:color w:val="000000"/>
          <w:sz w:val="25"/>
          <w:szCs w:val="25"/>
          <w:lang w:eastAsia="ru-RU"/>
        </w:rPr>
        <w:t xml:space="preserve"> Н.В. Тесты как форма контроля // Начальная школа. 1993.- №1 – С.42-45. </w:t>
      </w:r>
    </w:p>
    <w:p w:rsidR="000971FC" w:rsidRDefault="000971FC"/>
    <w:sectPr w:rsidR="00097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3.75pt;height:9.75pt" o:bullet="t">
        <v:imagedata r:id="rId1" o:title="bullet"/>
      </v:shape>
    </w:pict>
  </w:numPicBullet>
  <w:numPicBullet w:numPicBulletId="1">
    <w:pict>
      <v:shape id="_x0000_i1155" type="#_x0000_t75" style="width:3in;height:3in" o:bullet="t"/>
    </w:pict>
  </w:numPicBullet>
  <w:numPicBullet w:numPicBulletId="2">
    <w:pict>
      <v:shape id="_x0000_i1156" type="#_x0000_t75" style="width:3in;height:3in" o:bullet="t"/>
    </w:pict>
  </w:numPicBullet>
  <w:numPicBullet w:numPicBulletId="3">
    <w:pict>
      <v:shape id="_x0000_i1157" type="#_x0000_t75" style="width:3in;height:3in" o:bullet="t"/>
    </w:pict>
  </w:numPicBullet>
  <w:numPicBullet w:numPicBulletId="4">
    <w:pict>
      <v:shape id="_x0000_i1158" type="#_x0000_t75" style="width:3in;height:3in" o:bullet="t"/>
    </w:pict>
  </w:numPicBullet>
  <w:numPicBullet w:numPicBulletId="5">
    <w:pict>
      <v:shape id="_x0000_i1159" type="#_x0000_t75" style="width:3in;height:3in" o:bullet="t"/>
    </w:pict>
  </w:numPicBullet>
  <w:numPicBullet w:numPicBulletId="6">
    <w:pict>
      <v:shape id="_x0000_i1160" type="#_x0000_t75" style="width:3in;height:3in" o:bullet="t"/>
    </w:pict>
  </w:numPicBullet>
  <w:numPicBullet w:numPicBulletId="7">
    <w:pict>
      <v:shape id="_x0000_i1161" type="#_x0000_t75" style="width:3in;height:3in" o:bullet="t"/>
    </w:pict>
  </w:numPicBullet>
  <w:numPicBullet w:numPicBulletId="8">
    <w:pict>
      <v:shape id="_x0000_i1162" type="#_x0000_t75" style="width:3in;height:3in" o:bullet="t"/>
    </w:pict>
  </w:numPicBullet>
  <w:numPicBullet w:numPicBulletId="9">
    <w:pict>
      <v:shape id="_x0000_i1163" type="#_x0000_t75" style="width:3in;height:3in" o:bullet="t"/>
    </w:pict>
  </w:numPicBullet>
  <w:numPicBullet w:numPicBulletId="10">
    <w:pict>
      <v:shape id="_x0000_i1164" type="#_x0000_t75" style="width:3in;height:3in" o:bullet="t"/>
    </w:pict>
  </w:numPicBullet>
  <w:numPicBullet w:numPicBulletId="11">
    <w:pict>
      <v:shape id="_x0000_i1165" type="#_x0000_t75" style="width:3in;height:3in" o:bullet="t"/>
    </w:pict>
  </w:numPicBullet>
  <w:numPicBullet w:numPicBulletId="12">
    <w:pict>
      <v:shape id="_x0000_i1166" type="#_x0000_t75" style="width:3in;height:3in" o:bullet="t"/>
    </w:pict>
  </w:numPicBullet>
  <w:numPicBullet w:numPicBulletId="13">
    <w:pict>
      <v:shape id="_x0000_i1167" type="#_x0000_t75" style="width:3in;height:3in" o:bullet="t"/>
    </w:pict>
  </w:numPicBullet>
  <w:numPicBullet w:numPicBulletId="14">
    <w:pict>
      <v:shape id="_x0000_i1168" type="#_x0000_t75" style="width:3in;height:3in" o:bullet="t"/>
    </w:pict>
  </w:numPicBullet>
  <w:numPicBullet w:numPicBulletId="15">
    <w:pict>
      <v:shape id="_x0000_i1169" type="#_x0000_t75" style="width:3in;height:3in" o:bullet="t"/>
    </w:pict>
  </w:numPicBullet>
  <w:numPicBullet w:numPicBulletId="16">
    <w:pict>
      <v:shape id="_x0000_i1170" type="#_x0000_t75" style="width:3in;height:3in" o:bullet="t"/>
    </w:pict>
  </w:numPicBullet>
  <w:numPicBullet w:numPicBulletId="17">
    <w:pict>
      <v:shape id="_x0000_i1171" type="#_x0000_t75" style="width:3in;height:3in" o:bullet="t"/>
    </w:pict>
  </w:numPicBullet>
  <w:numPicBullet w:numPicBulletId="18">
    <w:pict>
      <v:shape id="_x0000_i1172" type="#_x0000_t75" style="width:3in;height:3in" o:bullet="t"/>
    </w:pict>
  </w:numPicBullet>
  <w:numPicBullet w:numPicBulletId="19">
    <w:pict>
      <v:shape id="_x0000_i1173" type="#_x0000_t75" style="width:3in;height:3in" o:bullet="t"/>
    </w:pict>
  </w:numPicBullet>
  <w:numPicBullet w:numPicBulletId="20">
    <w:pict>
      <v:shape id="_x0000_i1174" type="#_x0000_t75" style="width:3in;height:3in" o:bullet="t"/>
    </w:pict>
  </w:numPicBullet>
  <w:numPicBullet w:numPicBulletId="21">
    <w:pict>
      <v:shape id="_x0000_i1175" type="#_x0000_t75" style="width:3in;height:3in" o:bullet="t"/>
    </w:pict>
  </w:numPicBullet>
  <w:numPicBullet w:numPicBulletId="22">
    <w:pict>
      <v:shape id="_x0000_i1176" type="#_x0000_t75" style="width:3in;height:3in" o:bullet="t"/>
    </w:pict>
  </w:numPicBullet>
  <w:numPicBullet w:numPicBulletId="23">
    <w:pict>
      <v:shape id="_x0000_i1177" type="#_x0000_t75" style="width:3in;height:3in" o:bullet="t"/>
    </w:pict>
  </w:numPicBullet>
  <w:numPicBullet w:numPicBulletId="24">
    <w:pict>
      <v:shape id="_x0000_i1178" type="#_x0000_t75" style="width:3in;height:3in" o:bullet="t"/>
    </w:pict>
  </w:numPicBullet>
  <w:numPicBullet w:numPicBulletId="25">
    <w:pict>
      <v:shape id="_x0000_i1179" type="#_x0000_t75" style="width:3in;height:3in" o:bullet="t"/>
    </w:pict>
  </w:numPicBullet>
  <w:numPicBullet w:numPicBulletId="26">
    <w:pict>
      <v:shape id="_x0000_i1180" type="#_x0000_t75" style="width:3in;height:3in" o:bullet="t"/>
    </w:pict>
  </w:numPicBullet>
  <w:numPicBullet w:numPicBulletId="27">
    <w:pict>
      <v:shape id="_x0000_i1181" type="#_x0000_t75" style="width:3in;height:3in" o:bullet="t"/>
    </w:pict>
  </w:numPicBullet>
  <w:numPicBullet w:numPicBulletId="28">
    <w:pict>
      <v:shape id="_x0000_i1182" type="#_x0000_t75" style="width:3in;height:3in" o:bullet="t"/>
    </w:pict>
  </w:numPicBullet>
  <w:numPicBullet w:numPicBulletId="29">
    <w:pict>
      <v:shape id="_x0000_i1183" type="#_x0000_t75" style="width:3in;height:3in" o:bullet="t"/>
    </w:pict>
  </w:numPicBullet>
  <w:numPicBullet w:numPicBulletId="30">
    <w:pict>
      <v:shape id="_x0000_i1184" type="#_x0000_t75" style="width:3in;height:3in" o:bullet="t"/>
    </w:pict>
  </w:numPicBullet>
  <w:numPicBullet w:numPicBulletId="31">
    <w:pict>
      <v:shape id="_x0000_i1185" type="#_x0000_t75" style="width:3in;height:3in" o:bullet="t"/>
    </w:pict>
  </w:numPicBullet>
  <w:numPicBullet w:numPicBulletId="32">
    <w:pict>
      <v:shape id="_x0000_i1186" type="#_x0000_t75" style="width:3in;height:3in" o:bullet="t"/>
    </w:pict>
  </w:numPicBullet>
  <w:numPicBullet w:numPicBulletId="33">
    <w:pict>
      <v:shape id="_x0000_i1187" type="#_x0000_t75" style="width:3in;height:3in" o:bullet="t"/>
    </w:pict>
  </w:numPicBullet>
  <w:numPicBullet w:numPicBulletId="34">
    <w:pict>
      <v:shape id="_x0000_i1188" type="#_x0000_t75" style="width:3in;height:3in" o:bullet="t"/>
    </w:pict>
  </w:numPicBullet>
  <w:numPicBullet w:numPicBulletId="35">
    <w:pict>
      <v:shape id="_x0000_i1189" type="#_x0000_t75" style="width:3in;height:3in" o:bullet="t"/>
    </w:pict>
  </w:numPicBullet>
  <w:numPicBullet w:numPicBulletId="36">
    <w:pict>
      <v:shape id="_x0000_i1190" type="#_x0000_t75" style="width:3in;height:3in" o:bullet="t"/>
    </w:pict>
  </w:numPicBullet>
  <w:numPicBullet w:numPicBulletId="37">
    <w:pict>
      <v:shape id="_x0000_i1191" type="#_x0000_t75" style="width:3in;height:3in" o:bullet="t"/>
    </w:pict>
  </w:numPicBullet>
  <w:numPicBullet w:numPicBulletId="38">
    <w:pict>
      <v:shape id="_x0000_i1192" type="#_x0000_t75" style="width:3in;height:3in" o:bullet="t"/>
    </w:pict>
  </w:numPicBullet>
  <w:numPicBullet w:numPicBulletId="39">
    <w:pict>
      <v:shape id="_x0000_i1193" type="#_x0000_t75" style="width:3in;height:3in" o:bullet="t"/>
    </w:pict>
  </w:numPicBullet>
  <w:numPicBullet w:numPicBulletId="40">
    <w:pict>
      <v:shape id="_x0000_i1194" type="#_x0000_t75" style="width:3in;height:3in" o:bullet="t"/>
    </w:pict>
  </w:numPicBullet>
  <w:abstractNum w:abstractNumId="0">
    <w:nsid w:val="021F03B6"/>
    <w:multiLevelType w:val="multilevel"/>
    <w:tmpl w:val="17F4332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B29CE"/>
    <w:multiLevelType w:val="multilevel"/>
    <w:tmpl w:val="1554B6E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D6FF2"/>
    <w:multiLevelType w:val="multilevel"/>
    <w:tmpl w:val="ED92928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8699D"/>
    <w:multiLevelType w:val="multilevel"/>
    <w:tmpl w:val="EE420598"/>
    <w:lvl w:ilvl="0">
      <w:start w:val="1"/>
      <w:numFmt w:val="bullet"/>
      <w:lvlText w:val=""/>
      <w:lvlPicBulletId w:val="39"/>
      <w:lvlJc w:val="left"/>
      <w:pPr>
        <w:tabs>
          <w:tab w:val="num" w:pos="720"/>
        </w:tabs>
        <w:ind w:left="720" w:hanging="360"/>
      </w:pPr>
      <w:rPr>
        <w:rFonts w:ascii="Wingdings" w:hAnsi="Wingdings" w:hint="default"/>
        <w:sz w:val="20"/>
      </w:rPr>
    </w:lvl>
    <w:lvl w:ilvl="1" w:tentative="1">
      <w:start w:val="1"/>
      <w:numFmt w:val="bullet"/>
      <w:lvlText w:val=""/>
      <w:lvlPicBulletId w:val="4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82811"/>
    <w:multiLevelType w:val="multilevel"/>
    <w:tmpl w:val="BE8E083E"/>
    <w:lvl w:ilvl="0">
      <w:start w:val="1"/>
      <w:numFmt w:val="bullet"/>
      <w:lvlText w:val=""/>
      <w:lvlPicBulletId w:val="5"/>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41683"/>
    <w:multiLevelType w:val="multilevel"/>
    <w:tmpl w:val="98B6EE2C"/>
    <w:lvl w:ilvl="0">
      <w:start w:val="1"/>
      <w:numFmt w:val="bullet"/>
      <w:lvlText w:val=""/>
      <w:lvlPicBulletId w:val="23"/>
      <w:lvlJc w:val="left"/>
      <w:pPr>
        <w:tabs>
          <w:tab w:val="num" w:pos="720"/>
        </w:tabs>
        <w:ind w:left="720" w:hanging="360"/>
      </w:pPr>
      <w:rPr>
        <w:rFonts w:ascii="Wingdings" w:hAnsi="Wingdings" w:hint="default"/>
        <w:sz w:val="20"/>
      </w:rPr>
    </w:lvl>
    <w:lvl w:ilvl="1" w:tentative="1">
      <w:start w:val="1"/>
      <w:numFmt w:val="bullet"/>
      <w:lvlText w:val=""/>
      <w:lvlPicBulletId w:val="2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F69F0"/>
    <w:multiLevelType w:val="multilevel"/>
    <w:tmpl w:val="E1A4DBDE"/>
    <w:lvl w:ilvl="0">
      <w:start w:val="1"/>
      <w:numFmt w:val="bullet"/>
      <w:lvlText w:val=""/>
      <w:lvlPicBulletId w:val="11"/>
      <w:lvlJc w:val="left"/>
      <w:pPr>
        <w:tabs>
          <w:tab w:val="num" w:pos="720"/>
        </w:tabs>
        <w:ind w:left="720" w:hanging="360"/>
      </w:pPr>
      <w:rPr>
        <w:rFonts w:ascii="Wingdings" w:hAnsi="Wingdings" w:hint="default"/>
        <w:sz w:val="20"/>
      </w:rPr>
    </w:lvl>
    <w:lvl w:ilvl="1" w:tentative="1">
      <w:start w:val="1"/>
      <w:numFmt w:val="bullet"/>
      <w:lvlText w:val=""/>
      <w:lvlPicBulletId w:val="1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F4D14"/>
    <w:multiLevelType w:val="multilevel"/>
    <w:tmpl w:val="7BA8759C"/>
    <w:lvl w:ilvl="0">
      <w:start w:val="1"/>
      <w:numFmt w:val="bullet"/>
      <w:lvlText w:val=""/>
      <w:lvlPicBulletId w:val="29"/>
      <w:lvlJc w:val="left"/>
      <w:pPr>
        <w:tabs>
          <w:tab w:val="num" w:pos="720"/>
        </w:tabs>
        <w:ind w:left="720" w:hanging="360"/>
      </w:pPr>
      <w:rPr>
        <w:rFonts w:ascii="Wingdings" w:hAnsi="Wingdings" w:hint="default"/>
        <w:sz w:val="20"/>
      </w:rPr>
    </w:lvl>
    <w:lvl w:ilvl="1" w:tentative="1">
      <w:start w:val="1"/>
      <w:numFmt w:val="bullet"/>
      <w:lvlText w:val=""/>
      <w:lvlPicBulletId w:val="3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13CF4"/>
    <w:multiLevelType w:val="multilevel"/>
    <w:tmpl w:val="4748FE4C"/>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F3595"/>
    <w:multiLevelType w:val="multilevel"/>
    <w:tmpl w:val="C7E89AFE"/>
    <w:lvl w:ilvl="0">
      <w:start w:val="1"/>
      <w:numFmt w:val="bullet"/>
      <w:lvlText w:val=""/>
      <w:lvlPicBulletId w:val="15"/>
      <w:lvlJc w:val="left"/>
      <w:pPr>
        <w:tabs>
          <w:tab w:val="num" w:pos="720"/>
        </w:tabs>
        <w:ind w:left="720" w:hanging="360"/>
      </w:pPr>
      <w:rPr>
        <w:rFonts w:ascii="Wingdings" w:hAnsi="Wingdings" w:hint="default"/>
        <w:sz w:val="20"/>
      </w:rPr>
    </w:lvl>
    <w:lvl w:ilvl="1" w:tentative="1">
      <w:start w:val="1"/>
      <w:numFmt w:val="bullet"/>
      <w:lvlText w:val=""/>
      <w:lvlPicBulletId w:val="1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53EAE"/>
    <w:multiLevelType w:val="multilevel"/>
    <w:tmpl w:val="C1FC6DB6"/>
    <w:lvl w:ilvl="0">
      <w:start w:val="1"/>
      <w:numFmt w:val="bullet"/>
      <w:lvlText w:val=""/>
      <w:lvlPicBulletId w:val="9"/>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052E4"/>
    <w:multiLevelType w:val="multilevel"/>
    <w:tmpl w:val="74462472"/>
    <w:lvl w:ilvl="0">
      <w:start w:val="1"/>
      <w:numFmt w:val="bullet"/>
      <w:lvlText w:val=""/>
      <w:lvlPicBulletId w:val="31"/>
      <w:lvlJc w:val="left"/>
      <w:pPr>
        <w:tabs>
          <w:tab w:val="num" w:pos="720"/>
        </w:tabs>
        <w:ind w:left="720" w:hanging="360"/>
      </w:pPr>
      <w:rPr>
        <w:rFonts w:ascii="Wingdings" w:hAnsi="Wingdings" w:hint="default"/>
        <w:sz w:val="20"/>
      </w:rPr>
    </w:lvl>
    <w:lvl w:ilvl="1" w:tentative="1">
      <w:start w:val="1"/>
      <w:numFmt w:val="bullet"/>
      <w:lvlText w:val=""/>
      <w:lvlPicBulletId w:val="3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A538A2"/>
    <w:multiLevelType w:val="multilevel"/>
    <w:tmpl w:val="A62C5582"/>
    <w:lvl w:ilvl="0">
      <w:start w:val="1"/>
      <w:numFmt w:val="bullet"/>
      <w:lvlText w:val=""/>
      <w:lvlPicBulletId w:val="33"/>
      <w:lvlJc w:val="left"/>
      <w:pPr>
        <w:tabs>
          <w:tab w:val="num" w:pos="720"/>
        </w:tabs>
        <w:ind w:left="720" w:hanging="360"/>
      </w:pPr>
      <w:rPr>
        <w:rFonts w:ascii="Wingdings" w:hAnsi="Wingdings" w:hint="default"/>
        <w:sz w:val="20"/>
      </w:rPr>
    </w:lvl>
    <w:lvl w:ilvl="1" w:tentative="1">
      <w:start w:val="1"/>
      <w:numFmt w:val="bullet"/>
      <w:lvlText w:val=""/>
      <w:lvlPicBulletId w:val="3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1A49E7"/>
    <w:multiLevelType w:val="multilevel"/>
    <w:tmpl w:val="B644CC04"/>
    <w:lvl w:ilvl="0">
      <w:start w:val="1"/>
      <w:numFmt w:val="bullet"/>
      <w:lvlText w:val=""/>
      <w:lvlPicBulletId w:val="13"/>
      <w:lvlJc w:val="left"/>
      <w:pPr>
        <w:tabs>
          <w:tab w:val="num" w:pos="720"/>
        </w:tabs>
        <w:ind w:left="720" w:hanging="360"/>
      </w:pPr>
      <w:rPr>
        <w:rFonts w:ascii="Wingdings" w:hAnsi="Wingdings" w:hint="default"/>
        <w:sz w:val="20"/>
      </w:rPr>
    </w:lvl>
    <w:lvl w:ilvl="1" w:tentative="1">
      <w:start w:val="1"/>
      <w:numFmt w:val="bullet"/>
      <w:lvlText w:val=""/>
      <w:lvlPicBulletId w:val="1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EE1C69"/>
    <w:multiLevelType w:val="multilevel"/>
    <w:tmpl w:val="45A43226"/>
    <w:lvl w:ilvl="0">
      <w:start w:val="1"/>
      <w:numFmt w:val="bullet"/>
      <w:lvlText w:val=""/>
      <w:lvlPicBulletId w:val="7"/>
      <w:lvlJc w:val="left"/>
      <w:pPr>
        <w:tabs>
          <w:tab w:val="num" w:pos="720"/>
        </w:tabs>
        <w:ind w:left="720" w:hanging="360"/>
      </w:pPr>
      <w:rPr>
        <w:rFonts w:ascii="Wingdings" w:hAnsi="Wingdings" w:hint="default"/>
        <w:sz w:val="20"/>
      </w:rPr>
    </w:lvl>
    <w:lvl w:ilvl="1" w:tentative="1">
      <w:start w:val="1"/>
      <w:numFmt w:val="bullet"/>
      <w:lvlText w:val=""/>
      <w:lvlPicBulletId w:val="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EA7191"/>
    <w:multiLevelType w:val="multilevel"/>
    <w:tmpl w:val="2FD6818C"/>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BA5904"/>
    <w:multiLevelType w:val="multilevel"/>
    <w:tmpl w:val="77964C4E"/>
    <w:lvl w:ilvl="0">
      <w:start w:val="1"/>
      <w:numFmt w:val="bullet"/>
      <w:lvlText w:val=""/>
      <w:lvlPicBulletId w:val="25"/>
      <w:lvlJc w:val="left"/>
      <w:pPr>
        <w:tabs>
          <w:tab w:val="num" w:pos="720"/>
        </w:tabs>
        <w:ind w:left="720" w:hanging="360"/>
      </w:pPr>
      <w:rPr>
        <w:rFonts w:ascii="Wingdings" w:hAnsi="Wingdings" w:hint="default"/>
        <w:sz w:val="20"/>
      </w:rPr>
    </w:lvl>
    <w:lvl w:ilvl="1" w:tentative="1">
      <w:start w:val="1"/>
      <w:numFmt w:val="bullet"/>
      <w:lvlText w:val=""/>
      <w:lvlPicBulletId w:val="2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347CB"/>
    <w:multiLevelType w:val="multilevel"/>
    <w:tmpl w:val="0324B958"/>
    <w:lvl w:ilvl="0">
      <w:start w:val="1"/>
      <w:numFmt w:val="bullet"/>
      <w:lvlText w:val=""/>
      <w:lvlPicBulletId w:val="17"/>
      <w:lvlJc w:val="left"/>
      <w:pPr>
        <w:tabs>
          <w:tab w:val="num" w:pos="720"/>
        </w:tabs>
        <w:ind w:left="720" w:hanging="360"/>
      </w:pPr>
      <w:rPr>
        <w:rFonts w:ascii="Wingdings" w:hAnsi="Wingdings" w:hint="default"/>
        <w:sz w:val="20"/>
      </w:rPr>
    </w:lvl>
    <w:lvl w:ilvl="1" w:tentative="1">
      <w:start w:val="1"/>
      <w:numFmt w:val="bullet"/>
      <w:lvlText w:val=""/>
      <w:lvlPicBulletId w:val="1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C45F9F"/>
    <w:multiLevelType w:val="multilevel"/>
    <w:tmpl w:val="513A7796"/>
    <w:lvl w:ilvl="0">
      <w:start w:val="1"/>
      <w:numFmt w:val="bullet"/>
      <w:lvlText w:val=""/>
      <w:lvlPicBulletId w:val="27"/>
      <w:lvlJc w:val="left"/>
      <w:pPr>
        <w:tabs>
          <w:tab w:val="num" w:pos="720"/>
        </w:tabs>
        <w:ind w:left="720" w:hanging="360"/>
      </w:pPr>
      <w:rPr>
        <w:rFonts w:ascii="Wingdings" w:hAnsi="Wingdings" w:hint="default"/>
        <w:sz w:val="20"/>
      </w:rPr>
    </w:lvl>
    <w:lvl w:ilvl="1" w:tentative="1">
      <w:start w:val="1"/>
      <w:numFmt w:val="bullet"/>
      <w:lvlText w:val=""/>
      <w:lvlPicBulletId w:val="2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D607C"/>
    <w:multiLevelType w:val="multilevel"/>
    <w:tmpl w:val="A1360F4A"/>
    <w:lvl w:ilvl="0">
      <w:start w:val="1"/>
      <w:numFmt w:val="bullet"/>
      <w:lvlText w:val=""/>
      <w:lvlPicBulletId w:val="35"/>
      <w:lvlJc w:val="left"/>
      <w:pPr>
        <w:tabs>
          <w:tab w:val="num" w:pos="720"/>
        </w:tabs>
        <w:ind w:left="720" w:hanging="360"/>
      </w:pPr>
      <w:rPr>
        <w:rFonts w:ascii="Wingdings" w:hAnsi="Wingdings" w:hint="default"/>
        <w:sz w:val="20"/>
      </w:rPr>
    </w:lvl>
    <w:lvl w:ilvl="1" w:tentative="1">
      <w:start w:val="1"/>
      <w:numFmt w:val="bullet"/>
      <w:lvlText w:val=""/>
      <w:lvlPicBulletId w:val="3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BF0A68"/>
    <w:multiLevelType w:val="multilevel"/>
    <w:tmpl w:val="F5127926"/>
    <w:lvl w:ilvl="0">
      <w:start w:val="1"/>
      <w:numFmt w:val="bullet"/>
      <w:lvlText w:val=""/>
      <w:lvlPicBulletId w:val="37"/>
      <w:lvlJc w:val="left"/>
      <w:pPr>
        <w:tabs>
          <w:tab w:val="num" w:pos="720"/>
        </w:tabs>
        <w:ind w:left="720" w:hanging="360"/>
      </w:pPr>
      <w:rPr>
        <w:rFonts w:ascii="Wingdings" w:hAnsi="Wingdings" w:hint="default"/>
        <w:sz w:val="20"/>
      </w:rPr>
    </w:lvl>
    <w:lvl w:ilvl="1" w:tentative="1">
      <w:start w:val="1"/>
      <w:numFmt w:val="bullet"/>
      <w:lvlText w:val=""/>
      <w:lvlPicBulletId w:val="3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9B073F"/>
    <w:multiLevelType w:val="multilevel"/>
    <w:tmpl w:val="3D1E2570"/>
    <w:lvl w:ilvl="0">
      <w:start w:val="1"/>
      <w:numFmt w:val="bullet"/>
      <w:lvlText w:val=""/>
      <w:lvlPicBulletId w:val="21"/>
      <w:lvlJc w:val="left"/>
      <w:pPr>
        <w:tabs>
          <w:tab w:val="num" w:pos="720"/>
        </w:tabs>
        <w:ind w:left="720" w:hanging="360"/>
      </w:pPr>
      <w:rPr>
        <w:rFonts w:ascii="Wingdings" w:hAnsi="Wingdings" w:hint="default"/>
        <w:sz w:val="20"/>
      </w:rPr>
    </w:lvl>
    <w:lvl w:ilvl="1" w:tentative="1">
      <w:start w:val="1"/>
      <w:numFmt w:val="bullet"/>
      <w:lvlText w:val=""/>
      <w:lvlPicBulletId w:val="2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CB3A78"/>
    <w:multiLevelType w:val="multilevel"/>
    <w:tmpl w:val="85EADFD8"/>
    <w:lvl w:ilvl="0">
      <w:start w:val="1"/>
      <w:numFmt w:val="bullet"/>
      <w:lvlText w:val=""/>
      <w:lvlPicBulletId w:val="19"/>
      <w:lvlJc w:val="left"/>
      <w:pPr>
        <w:tabs>
          <w:tab w:val="num" w:pos="720"/>
        </w:tabs>
        <w:ind w:left="720" w:hanging="360"/>
      </w:pPr>
      <w:rPr>
        <w:rFonts w:ascii="Wingdings" w:hAnsi="Wingdings" w:hint="default"/>
        <w:sz w:val="20"/>
      </w:rPr>
    </w:lvl>
    <w:lvl w:ilvl="1" w:tentative="1">
      <w:start w:val="1"/>
      <w:numFmt w:val="bullet"/>
      <w:lvlText w:val=""/>
      <w:lvlPicBulletId w:val="2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15"/>
  </w:num>
  <w:num w:numId="5">
    <w:abstractNumId w:val="8"/>
  </w:num>
  <w:num w:numId="6">
    <w:abstractNumId w:val="4"/>
  </w:num>
  <w:num w:numId="7">
    <w:abstractNumId w:val="14"/>
  </w:num>
  <w:num w:numId="8">
    <w:abstractNumId w:val="10"/>
  </w:num>
  <w:num w:numId="9">
    <w:abstractNumId w:val="6"/>
  </w:num>
  <w:num w:numId="10">
    <w:abstractNumId w:val="13"/>
  </w:num>
  <w:num w:numId="11">
    <w:abstractNumId w:val="9"/>
  </w:num>
  <w:num w:numId="12">
    <w:abstractNumId w:val="17"/>
  </w:num>
  <w:num w:numId="13">
    <w:abstractNumId w:val="22"/>
  </w:num>
  <w:num w:numId="14">
    <w:abstractNumId w:val="21"/>
  </w:num>
  <w:num w:numId="15">
    <w:abstractNumId w:val="5"/>
  </w:num>
  <w:num w:numId="16">
    <w:abstractNumId w:val="16"/>
  </w:num>
  <w:num w:numId="17">
    <w:abstractNumId w:val="18"/>
  </w:num>
  <w:num w:numId="18">
    <w:abstractNumId w:val="7"/>
  </w:num>
  <w:num w:numId="19">
    <w:abstractNumId w:val="11"/>
  </w:num>
  <w:num w:numId="20">
    <w:abstractNumId w:val="12"/>
  </w:num>
  <w:num w:numId="21">
    <w:abstractNumId w:val="19"/>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21"/>
    <w:rsid w:val="000971FC"/>
    <w:rsid w:val="00224C21"/>
    <w:rsid w:val="0031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291"/>
    <w:pPr>
      <w:pBdr>
        <w:bottom w:val="single" w:sz="6" w:space="2" w:color="AAAAAA"/>
      </w:pBdr>
      <w:spacing w:after="0" w:line="240" w:lineRule="auto"/>
      <w:outlineLvl w:val="0"/>
    </w:pPr>
    <w:rPr>
      <w:rFonts w:ascii="Times New Roman" w:eastAsia="Times New Roman" w:hAnsi="Times New Roman" w:cs="Times New Roman"/>
      <w:color w:val="000000"/>
      <w:kern w:val="36"/>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291"/>
    <w:rPr>
      <w:rFonts w:ascii="Times New Roman" w:eastAsia="Times New Roman" w:hAnsi="Times New Roman" w:cs="Times New Roman"/>
      <w:color w:val="000000"/>
      <w:kern w:val="36"/>
      <w:sz w:val="45"/>
      <w:szCs w:val="45"/>
      <w:lang w:eastAsia="ru-RU"/>
    </w:rPr>
  </w:style>
  <w:style w:type="character" w:styleId="a3">
    <w:name w:val="Hyperlink"/>
    <w:basedOn w:val="a0"/>
    <w:uiPriority w:val="99"/>
    <w:semiHidden/>
    <w:unhideWhenUsed/>
    <w:rsid w:val="00316291"/>
    <w:rPr>
      <w:strike w:val="0"/>
      <w:dstrike w:val="0"/>
      <w:color w:val="002BB8"/>
      <w:u w:val="none"/>
      <w:effect w:val="none"/>
    </w:rPr>
  </w:style>
  <w:style w:type="paragraph" w:styleId="a4">
    <w:name w:val="Normal (Web)"/>
    <w:basedOn w:val="a"/>
    <w:uiPriority w:val="99"/>
    <w:semiHidden/>
    <w:unhideWhenUsed/>
    <w:rsid w:val="00316291"/>
    <w:pPr>
      <w:spacing w:before="96" w:after="120" w:line="36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291"/>
    <w:pPr>
      <w:pBdr>
        <w:bottom w:val="single" w:sz="6" w:space="2" w:color="AAAAAA"/>
      </w:pBdr>
      <w:spacing w:after="0" w:line="240" w:lineRule="auto"/>
      <w:outlineLvl w:val="0"/>
    </w:pPr>
    <w:rPr>
      <w:rFonts w:ascii="Times New Roman" w:eastAsia="Times New Roman" w:hAnsi="Times New Roman" w:cs="Times New Roman"/>
      <w:color w:val="000000"/>
      <w:kern w:val="36"/>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291"/>
    <w:rPr>
      <w:rFonts w:ascii="Times New Roman" w:eastAsia="Times New Roman" w:hAnsi="Times New Roman" w:cs="Times New Roman"/>
      <w:color w:val="000000"/>
      <w:kern w:val="36"/>
      <w:sz w:val="45"/>
      <w:szCs w:val="45"/>
      <w:lang w:eastAsia="ru-RU"/>
    </w:rPr>
  </w:style>
  <w:style w:type="character" w:styleId="a3">
    <w:name w:val="Hyperlink"/>
    <w:basedOn w:val="a0"/>
    <w:uiPriority w:val="99"/>
    <w:semiHidden/>
    <w:unhideWhenUsed/>
    <w:rsid w:val="00316291"/>
    <w:rPr>
      <w:strike w:val="0"/>
      <w:dstrike w:val="0"/>
      <w:color w:val="002BB8"/>
      <w:u w:val="none"/>
      <w:effect w:val="none"/>
    </w:rPr>
  </w:style>
  <w:style w:type="paragraph" w:styleId="a4">
    <w:name w:val="Normal (Web)"/>
    <w:basedOn w:val="a"/>
    <w:uiPriority w:val="99"/>
    <w:semiHidden/>
    <w:unhideWhenUsed/>
    <w:rsid w:val="00316291"/>
    <w:pPr>
      <w:spacing w:before="96" w:after="120" w:line="36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2966">
      <w:bodyDiv w:val="1"/>
      <w:marLeft w:val="0"/>
      <w:marRight w:val="0"/>
      <w:marTop w:val="0"/>
      <w:marBottom w:val="0"/>
      <w:divBdr>
        <w:top w:val="none" w:sz="0" w:space="0" w:color="auto"/>
        <w:left w:val="none" w:sz="0" w:space="0" w:color="auto"/>
        <w:bottom w:val="none" w:sz="0" w:space="0" w:color="auto"/>
        <w:right w:val="none" w:sz="0" w:space="0" w:color="auto"/>
      </w:divBdr>
      <w:divsChild>
        <w:div w:id="964696198">
          <w:marLeft w:val="0"/>
          <w:marRight w:val="0"/>
          <w:marTop w:val="0"/>
          <w:marBottom w:val="0"/>
          <w:divBdr>
            <w:top w:val="none" w:sz="0" w:space="0" w:color="auto"/>
            <w:left w:val="none" w:sz="0" w:space="0" w:color="auto"/>
            <w:bottom w:val="none" w:sz="0" w:space="0" w:color="auto"/>
            <w:right w:val="none" w:sz="0" w:space="0" w:color="auto"/>
          </w:divBdr>
          <w:divsChild>
            <w:div w:id="1566987788">
              <w:marLeft w:val="-2928"/>
              <w:marRight w:val="0"/>
              <w:marTop w:val="0"/>
              <w:marBottom w:val="144"/>
              <w:divBdr>
                <w:top w:val="none" w:sz="0" w:space="0" w:color="auto"/>
                <w:left w:val="none" w:sz="0" w:space="0" w:color="auto"/>
                <w:bottom w:val="none" w:sz="0" w:space="0" w:color="auto"/>
                <w:right w:val="none" w:sz="0" w:space="0" w:color="auto"/>
              </w:divBdr>
              <w:divsChild>
                <w:div w:id="1861241363">
                  <w:marLeft w:val="2928"/>
                  <w:marRight w:val="0"/>
                  <w:marTop w:val="672"/>
                  <w:marBottom w:val="0"/>
                  <w:divBdr>
                    <w:top w:val="single" w:sz="6" w:space="0" w:color="AAAAAA"/>
                    <w:left w:val="single" w:sz="6" w:space="0" w:color="AAAAAA"/>
                    <w:bottom w:val="single" w:sz="6" w:space="0" w:color="AAAAAA"/>
                    <w:right w:val="none" w:sz="0" w:space="0" w:color="auto"/>
                  </w:divBdr>
                  <w:divsChild>
                    <w:div w:id="1495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cobraz.ru/index.php/%D0%9F%D1%81%D0%B8%D1%85%D0%BE%D0%BB%D0%BE%D0%B3%D0%BE-%D0%BF%D0%B5%D0%B4%D0%B0%D0%B3%D0%BE%D0%B3%D0%B8%D1%87%D0%B5%D1%81%D0%BA%D0%B8%D0%B5_%D0%B0%D1%81%D0%BF%D0%B5%D0%BA%D1%82%D1%8B_%D1%82%D0%B5%D1%81%D1%82%D0%B8%D1%80%D0%BE%D0%B2%D0%B0%D0%BD%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obraz.ru/index.php/%D0%9F%D1%81%D0%B8%D1%85%D0%BE%D0%BB%D0%BE%D0%B3%D0%BE-%D0%BF%D0%B5%D0%B4%D0%B0%D0%B3%D0%BE%D0%B3%D0%B8%D1%87%D0%B5%D1%81%D0%BA%D0%B8%D0%B5_%D0%B0%D1%81%D0%BF%D0%B5%D0%BA%D1%82%D1%8B_%D1%82%D0%B5%D1%81%D1%82%D0%B8%D1%80%D0%BE%D0%B2%D0%B0%D0%BD%D0%B8%D1%8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12680</Characters>
  <Application>Microsoft Office Word</Application>
  <DocSecurity>0</DocSecurity>
  <Lines>105</Lines>
  <Paragraphs>29</Paragraphs>
  <ScaleCrop>false</ScaleCrop>
  <Company>SPecialiST RePack</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2013-06-23T09:07:00Z</dcterms:created>
  <dcterms:modified xsi:type="dcterms:W3CDTF">2013-06-23T09:08:00Z</dcterms:modified>
</cp:coreProperties>
</file>