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AC" w:rsidRDefault="000245AC" w:rsidP="00024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Описание/ конспект разработки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«Музыка двух великих композиторов»</w:t>
      </w:r>
    </w:p>
    <w:p w:rsidR="000245AC" w:rsidRDefault="000245AC" w:rsidP="000245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 закрепление одной из тем  четверти «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Чтоб музыкантом быть, так надобно уменье...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Изучение и </w:t>
      </w:r>
      <w:r>
        <w:rPr>
          <w:rFonts w:ascii="Times New Roman" w:hAnsi="Times New Roman" w:cs="Times New Roman"/>
          <w:sz w:val="24"/>
          <w:szCs w:val="24"/>
        </w:rPr>
        <w:t xml:space="preserve">сравнение музыки немецких композиторов – И.С.Баха и Л.В.Бетховена,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 с нов</w:t>
      </w:r>
      <w:r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инструментами, </w:t>
      </w:r>
      <w:r>
        <w:rPr>
          <w:rFonts w:ascii="Times New Roman" w:hAnsi="Times New Roman" w:cs="Times New Roman"/>
          <w:sz w:val="24"/>
          <w:szCs w:val="24"/>
        </w:rPr>
        <w:t>типами музыки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типов музыки этих композиторов</w:t>
      </w:r>
      <w:r>
        <w:rPr>
          <w:rFonts w:ascii="Times New Roman" w:eastAsia="Times New Roman" w:hAnsi="Times New Roman" w:cs="Times New Roman"/>
          <w:sz w:val="24"/>
          <w:szCs w:val="24"/>
        </w:rPr>
        <w:t>. Разучивание песни «</w:t>
      </w:r>
      <w:r>
        <w:rPr>
          <w:rFonts w:ascii="Times New Roman" w:hAnsi="Times New Roman" w:cs="Times New Roman"/>
          <w:sz w:val="24"/>
          <w:szCs w:val="24"/>
        </w:rPr>
        <w:t>Наша школьная страна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45AC" w:rsidRDefault="000245AC" w:rsidP="000245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sz w:val="24"/>
          <w:szCs w:val="24"/>
        </w:rPr>
        <w:t>Задачи:</w:t>
      </w:r>
    </w:p>
    <w:p w:rsidR="000245AC" w:rsidRDefault="000245AC" w:rsidP="000245A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восприятие, память, внимание учащихся, а также исполнительские, творческие навыки;</w:t>
      </w:r>
    </w:p>
    <w:p w:rsidR="000245AC" w:rsidRDefault="000245AC" w:rsidP="000245AC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пробуждать художественно-образное мышление, любовь к музыке;</w:t>
      </w:r>
    </w:p>
    <w:p w:rsidR="000245AC" w:rsidRDefault="000245AC" w:rsidP="000245AC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активизировать самостоятельную познавательную деятельность.</w:t>
      </w:r>
    </w:p>
    <w:p w:rsidR="000245AC" w:rsidRDefault="000245AC" w:rsidP="000245AC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компьютер, проектор, экран, аккордеон.</w:t>
      </w:r>
    </w:p>
    <w:p w:rsidR="000245AC" w:rsidRDefault="000245AC" w:rsidP="000245AC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урока: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- Здравствуйте,  ребята! Мы продолжаем изучение темы: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Чтоб музыкантом быть, так надобно уменье..</w:t>
      </w:r>
      <w:proofErr w:type="gramStart"/>
      <w:r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.И сегодня обратимся к творчеству двух великих немецких композиторов. </w:t>
      </w:r>
    </w:p>
    <w:p w:rsidR="000245AC" w:rsidRDefault="000245AC" w:rsidP="000245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каких композиторах   пойдет речь у нас на уроке?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(ответы учащихся)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У.</w:t>
      </w:r>
      <w:r>
        <w:rPr>
          <w:rFonts w:ascii="Times New Roman" w:hAnsi="Times New Roman" w:cs="Times New Roman"/>
          <w:sz w:val="24"/>
          <w:szCs w:val="24"/>
        </w:rPr>
        <w:t xml:space="preserve"> – Чтобы мы могли понимать значения и отличия этих слов обратимся к творчеству двух великих  немецких композиторов.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№2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Вспомним некоторые события из жизни этих композиторов. 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кратко расскажет о жизни И.С.Баха.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№3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композиторе.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Родился Себастьян в небольшом немецком городке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Эйзенахе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1685 году. Первые уроки игры на скрипке он получил от отца, городского музыканта. Мальчик имел прекрасный голос и пел в хоре городской школы.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умер, когда Баху было 9 лет. И дальнейшим его воспитанием занимался брат. У брата имелся сборник нот «модной музыки» знаменитых тогда композиторов, но брат запирал ноты в шкаф, чтобы Иоганн не смог его достать.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по ночам юный Бах все же умудрялся вытаскивать из шкафа сборник и тайком переписывал ноты. Свечи у него не было, и мальчик трудился при свете луны. Когда же работа была закончена, брат застал его, отобрал и нотный оригинал, и почти переписанную копию. В отчаянии Бах воскликнул: 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Тогда я сам напишу такую музыку! Нет, я напишу еще лучше.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15 лет он начал самостоятельную жизнь. Иоганн был церковным органистом, играл на органе и клавесине. Сочинял много произведений для органа и клавесина.  К старости он стал терять зрения, сказались переписки при свете луны. Ему сделали операцию, но это не помогло, и слепота поразила его окончательно. Умер в бедности и о нем совершенно забыли.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№4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Сегодня мы познакомимся с 2 новыми музыкальными инструментами, на которых играл И.С.</w:t>
      </w:r>
      <w:proofErr w:type="gramStart"/>
      <w:r>
        <w:rPr>
          <w:rFonts w:ascii="Times New Roman" w:hAnsi="Times New Roman" w:cs="Times New Roman"/>
          <w:sz w:val="24"/>
          <w:szCs w:val="24"/>
        </w:rPr>
        <w:t>Бах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послушаем их звучание.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инструмент -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>
        <w:rPr>
          <w:rFonts w:ascii="Times New Roman" w:hAnsi="Times New Roman" w:cs="Times New Roman"/>
          <w:sz w:val="24"/>
          <w:szCs w:val="24"/>
        </w:rPr>
        <w:t xml:space="preserve">- это самый большой музыкальный инструмент и  относится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клавишно-духовым</w:t>
      </w:r>
      <w:proofErr w:type="gramEnd"/>
      <w:r>
        <w:rPr>
          <w:rFonts w:ascii="Times New Roman" w:hAnsi="Times New Roman" w:cs="Times New Roman"/>
          <w:sz w:val="24"/>
          <w:szCs w:val="24"/>
        </w:rPr>
        <w:t>. Звук в трубах рождается оттого, что в них поступает струя воздуха.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№5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 прослушивании прелюдии попробуйте определить, есть ли в музыке главный голос, который можно пропеть или все голоса переплетены.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Слушание: Прелюдия (ми минор) И.С.Баха.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Отвечаем на </w:t>
      </w:r>
      <w:r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 есть ли в музыке главный голос, который можно пропеть или все голоса переплетены?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Правильно. В этом произведении каждый голос, а их 4, ведет свою мелодию самостоятельно и свободно,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же время так, что образуется единство с другими голосами. Такие сочинения называются полифоническими, а многоголосие – полифонией.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№6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определение в тетради: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музыки, в котором нет деления на главный голос и аккомпанемент, называется </w:t>
      </w:r>
      <w:r>
        <w:rPr>
          <w:rFonts w:ascii="Times New Roman" w:hAnsi="Times New Roman" w:cs="Times New Roman"/>
          <w:i/>
          <w:sz w:val="24"/>
          <w:szCs w:val="24"/>
        </w:rPr>
        <w:t>полифоническим типом или полифонией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все произведения И.С.Баха являются полифониями.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№7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новый для нас инструмент – клавесин. </w:t>
      </w:r>
      <w:r>
        <w:rPr>
          <w:rFonts w:ascii="Times New Roman" w:hAnsi="Times New Roman" w:cs="Times New Roman"/>
          <w:b/>
          <w:sz w:val="24"/>
          <w:szCs w:val="24"/>
        </w:rPr>
        <w:t>Клавесин</w:t>
      </w:r>
      <w:r>
        <w:rPr>
          <w:rFonts w:ascii="Times New Roman" w:hAnsi="Times New Roman" w:cs="Times New Roman"/>
          <w:sz w:val="24"/>
          <w:szCs w:val="24"/>
        </w:rPr>
        <w:t xml:space="preserve"> – это клавишный струнный инструмент, создан около 1400 года. Послушаем его звучание.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№8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обратимся к другому немецкому композитору – Людвиг Ван Бетховен (1770 – 1827). Вспомним кратко о жизни великого композитора.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Родился в Германии,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Бонне. Детство его было трудным. Отец был придворным певцом и имел слабость к алкоголю. Иногда пьяный он будил маленького Людвига среди ночи и заставлял играть на клавесине до самого утра. В 11 лет он пошел работать, замещал органиста в церкви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14 лет – получил место органиста при княжеском дворе  и стал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концертместером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В 26 лет у него начался ухудшаться слух, но Бетховен продолжал работать.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Людвиг Ван оглох, но к удивлению, тогда появились самые красивые его произведения.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№9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послушаем произведение великого композитора - «Менуэт», исполняется он на клавесине. 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слушании Менуэта определите: есть ли в музыке самостоятельный голос, который можно исполнить голосом или все голоса взаимосвязаны.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Слушание:  «Менуэт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соль мажор)Л.В.Бетховен.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У.- Как звучали голоса одинаково или один из голосов  звучал ярче, и его можно пропеть?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учащихся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(Один  голос  звучал громко, а другие составляли фон.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 можно пропеть)</w:t>
      </w:r>
      <w:proofErr w:type="gramEnd"/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№10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У.</w:t>
      </w:r>
      <w:r>
        <w:rPr>
          <w:rFonts w:ascii="Times New Roman" w:hAnsi="Times New Roman" w:cs="Times New Roman"/>
          <w:sz w:val="24"/>
          <w:szCs w:val="24"/>
        </w:rPr>
        <w:t xml:space="preserve"> – Музыка, в которой мы ясно слышим главную мелодию в одном голосе, а аккомпанемент в других голосах, называется музыкой </w:t>
      </w:r>
      <w:r>
        <w:rPr>
          <w:rFonts w:ascii="Times New Roman" w:hAnsi="Times New Roman" w:cs="Times New Roman"/>
          <w:i/>
          <w:sz w:val="24"/>
          <w:szCs w:val="24"/>
        </w:rPr>
        <w:t>гомофонного типа или гомофонией.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определение в тетради.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Баха преобладала гомофония, то у Бетховена почти все произведения гомофонного типа.  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Слайд №11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закрепим новый материал и ответим на </w:t>
      </w:r>
      <w:r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45AC" w:rsidRDefault="000245AC" w:rsidP="000245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музыкой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каких композиторов мы встретились на уроке?</w:t>
      </w:r>
    </w:p>
    <w:p w:rsidR="000245AC" w:rsidRDefault="000245AC" w:rsidP="000245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Какие новые инструменты мы услышали?</w:t>
      </w:r>
    </w:p>
    <w:p w:rsidR="000245AC" w:rsidRDefault="000245AC" w:rsidP="000245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 какими типами в музыке мы познакомились?</w:t>
      </w:r>
    </w:p>
    <w:p w:rsidR="000245AC" w:rsidRDefault="000245AC" w:rsidP="000245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Зачем в музыке нужен аккомпанемент?</w:t>
      </w:r>
    </w:p>
    <w:p w:rsidR="000245AC" w:rsidRDefault="000245AC" w:rsidP="000245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Есть ли в полифонии аккомпанемент?</w:t>
      </w:r>
    </w:p>
    <w:p w:rsidR="000245AC" w:rsidRDefault="000245AC" w:rsidP="000245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 какого композитора в музыке преобладает полифония?</w:t>
      </w:r>
    </w:p>
    <w:p w:rsidR="000245AC" w:rsidRDefault="000245AC" w:rsidP="000245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 какого композитора в музыке преобладает гомофония?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№12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– Молодцы. Посмотрите на доску, перед вами головоломки, в которых зашифрованы высказывания композиторов  Л.В.Бетховена и И.С.Баха.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эти высказывания. 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5AC" w:rsidRDefault="000245AC" w:rsidP="00024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0300" cy="2651760"/>
            <wp:effectExtent l="19050" t="0" r="0" b="0"/>
            <wp:docPr id="1" name="Рисунок 1" descr="головоло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ловолом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Слайд №13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 должна высекать огонь из людских сердец…»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Л.В.Бетховен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№14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5AC" w:rsidRDefault="000245AC" w:rsidP="00024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583180" cy="2407920"/>
            <wp:effectExtent l="19050" t="0" r="7620" b="0"/>
            <wp:docPr id="2" name="Рисунок 2" descr="головолом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ловоломк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№15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«Цель музыки – трогать сердца»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И.С.Бах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- Вы согласны с этими высказываниями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да)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не раз убеждались  в том, что музыка может влиять на человека, трогать наши сердца и влиять на настроение. 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Слайд №16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песню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Ю.Чичкова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«Наша школьная страна»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-Поговорим о характере и содержании песни.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(Ответы учащихся). 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урок подошел к концу, за работу на уроке получают оценки: … До новых встреч!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№15</w:t>
      </w:r>
    </w:p>
    <w:p w:rsidR="000245AC" w:rsidRDefault="000245AC" w:rsidP="000245AC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«Музыка»1-4 классов, авт.Е.Д. Критская, Г.П.Сергеева,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М.:«Просвещение», 2011г.  </w:t>
      </w:r>
    </w:p>
    <w:p w:rsidR="000245AC" w:rsidRDefault="000245AC" w:rsidP="000245AC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музыки с применением информационных технологий 1-8 классы. Методическое пособие с электронным приложением/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Л.В.Золина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М: Издательство «Глобус», 2009.</w:t>
      </w:r>
    </w:p>
    <w:p w:rsidR="000245AC" w:rsidRDefault="000245AC" w:rsidP="000245AC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Общешкольные мероприятия/ М. Малахова.- «Волгоград»: Учитель, 2009. </w:t>
      </w:r>
    </w:p>
    <w:p w:rsidR="000245AC" w:rsidRDefault="000245AC" w:rsidP="000245AC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сотружестве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искусств.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Г.З.- Тамбов, 2012. </w:t>
      </w:r>
    </w:p>
    <w:p w:rsidR="000245AC" w:rsidRDefault="000245AC" w:rsidP="000245AC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в школе, 1 - 8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пособие для учителей.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0245AC" w:rsidRDefault="000245AC" w:rsidP="000245AC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nsport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45AC" w:rsidRDefault="000245AC" w:rsidP="000245AC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www.labirint.ru</w:t>
      </w:r>
    </w:p>
    <w:p w:rsidR="000245AC" w:rsidRDefault="000245AC" w:rsidP="000245AC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http://www.prosv.ru</w:t>
      </w:r>
    </w:p>
    <w:p w:rsidR="000245AC" w:rsidRDefault="000245AC" w:rsidP="0002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89" w:rsidRDefault="00947A89"/>
    <w:sectPr w:rsidR="0094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214"/>
    <w:multiLevelType w:val="hybridMultilevel"/>
    <w:tmpl w:val="4138860C"/>
    <w:lvl w:ilvl="0" w:tplc="E9E23C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04CDA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E89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6D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690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61A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0B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AFA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0F0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40068"/>
    <w:multiLevelType w:val="multilevel"/>
    <w:tmpl w:val="ECA4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42342"/>
    <w:multiLevelType w:val="hybridMultilevel"/>
    <w:tmpl w:val="AB9C2F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5AC"/>
    <w:rsid w:val="000245AC"/>
    <w:rsid w:val="0094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5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45AC"/>
    <w:pPr>
      <w:ind w:left="720"/>
      <w:contextualSpacing/>
    </w:pPr>
  </w:style>
  <w:style w:type="character" w:customStyle="1" w:styleId="apple-converted-space">
    <w:name w:val="apple-converted-space"/>
    <w:basedOn w:val="a0"/>
    <w:rsid w:val="000245AC"/>
  </w:style>
  <w:style w:type="character" w:styleId="a5">
    <w:name w:val="Strong"/>
    <w:basedOn w:val="a0"/>
    <w:qFormat/>
    <w:rsid w:val="000245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5533</Characters>
  <Application>Microsoft Office Word</Application>
  <DocSecurity>0</DocSecurity>
  <Lines>46</Lines>
  <Paragraphs>12</Paragraphs>
  <ScaleCrop>false</ScaleCrop>
  <Company>Microsoft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2014-03-06T13:14:00Z</dcterms:created>
  <dcterms:modified xsi:type="dcterms:W3CDTF">2014-03-06T13:14:00Z</dcterms:modified>
</cp:coreProperties>
</file>