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D7" w:rsidRDefault="00AF6FD7" w:rsidP="00AF6F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тематическое планирование</w:t>
      </w:r>
    </w:p>
    <w:p w:rsidR="00AF6FD7" w:rsidRPr="00AF3A34" w:rsidRDefault="00AF6FD7" w:rsidP="00AF6F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3A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«Красота спасет мир»</w:t>
      </w:r>
    </w:p>
    <w:tbl>
      <w:tblPr>
        <w:tblStyle w:val="a3"/>
        <w:tblW w:w="14709" w:type="dxa"/>
        <w:tblLayout w:type="fixed"/>
        <w:tblLook w:val="04A0"/>
      </w:tblPr>
      <w:tblGrid>
        <w:gridCol w:w="817"/>
        <w:gridCol w:w="2433"/>
        <w:gridCol w:w="827"/>
        <w:gridCol w:w="1134"/>
        <w:gridCol w:w="4962"/>
        <w:gridCol w:w="2409"/>
        <w:gridCol w:w="1134"/>
        <w:gridCol w:w="993"/>
      </w:tblGrid>
      <w:tr w:rsidR="00FB7D53" w:rsidTr="0064425F">
        <w:tc>
          <w:tcPr>
            <w:tcW w:w="817" w:type="dxa"/>
          </w:tcPr>
          <w:p w:rsidR="00FB7D53" w:rsidRDefault="00FB7D53" w:rsidP="004A00EE">
            <w:pPr>
              <w:pStyle w:val="a4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3" w:type="dxa"/>
          </w:tcPr>
          <w:p w:rsidR="00FB7D53" w:rsidRDefault="00FB7D53" w:rsidP="004A00EE">
            <w:pPr>
              <w:pStyle w:val="a4"/>
            </w:pPr>
            <w:r>
              <w:t>Наименова</w:t>
            </w:r>
            <w:r>
              <w:softHyphen/>
              <w:t>ние раздела и темы программы</w:t>
            </w:r>
          </w:p>
          <w:p w:rsidR="00FB7D53" w:rsidRDefault="00FB7D53" w:rsidP="004A00EE">
            <w:pPr>
              <w:pStyle w:val="a4"/>
            </w:pPr>
          </w:p>
        </w:tc>
        <w:tc>
          <w:tcPr>
            <w:tcW w:w="827" w:type="dxa"/>
          </w:tcPr>
          <w:p w:rsidR="00FB7D53" w:rsidRDefault="00FB7D53" w:rsidP="004A00EE">
            <w:pPr>
              <w:pStyle w:val="a4"/>
            </w:pPr>
            <w:r>
              <w:t>Кол-во часов</w:t>
            </w:r>
          </w:p>
        </w:tc>
        <w:tc>
          <w:tcPr>
            <w:tcW w:w="1134" w:type="dxa"/>
          </w:tcPr>
          <w:p w:rsidR="00FB7D53" w:rsidRPr="00315E9E" w:rsidRDefault="00FB7D53" w:rsidP="004A00EE">
            <w:pPr>
              <w:pStyle w:val="a4"/>
            </w:pPr>
            <w:r>
              <w:t>Дата</w:t>
            </w:r>
            <w:r>
              <w:rPr>
                <w:lang w:val="en-US"/>
              </w:rPr>
              <w:t xml:space="preserve">  </w:t>
            </w:r>
            <w:r>
              <w:t>проведения</w:t>
            </w:r>
          </w:p>
        </w:tc>
        <w:tc>
          <w:tcPr>
            <w:tcW w:w="4962" w:type="dxa"/>
          </w:tcPr>
          <w:p w:rsidR="0064425F" w:rsidRDefault="0064425F" w:rsidP="0064425F">
            <w:pPr>
              <w:pStyle w:val="a4"/>
              <w:jc w:val="center"/>
              <w:rPr>
                <w:lang w:val="en-US"/>
              </w:rPr>
            </w:pPr>
          </w:p>
          <w:p w:rsidR="00FB7D53" w:rsidRDefault="00FB7D53" w:rsidP="0064425F">
            <w:pPr>
              <w:pStyle w:val="a4"/>
              <w:jc w:val="center"/>
            </w:pPr>
            <w:r>
              <w:t>Основные понятия темы</w:t>
            </w:r>
          </w:p>
        </w:tc>
        <w:tc>
          <w:tcPr>
            <w:tcW w:w="2409" w:type="dxa"/>
          </w:tcPr>
          <w:p w:rsidR="00FB7D53" w:rsidRDefault="00FB7D53" w:rsidP="004A00EE">
            <w:pPr>
              <w:pStyle w:val="a4"/>
              <w:jc w:val="center"/>
            </w:pPr>
            <w:r>
              <w:t xml:space="preserve">Самостоятельная деятельность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FB7D53" w:rsidRDefault="00FB7D53" w:rsidP="00A701C5">
            <w:pPr>
              <w:pStyle w:val="a4"/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  <w:tc>
          <w:tcPr>
            <w:tcW w:w="993" w:type="dxa"/>
          </w:tcPr>
          <w:p w:rsidR="00FB7D53" w:rsidRDefault="00FB7D53" w:rsidP="00A701C5">
            <w:pPr>
              <w:pStyle w:val="a4"/>
              <w:jc w:val="center"/>
            </w:pPr>
            <w:r>
              <w:t xml:space="preserve">Примечание </w:t>
            </w:r>
          </w:p>
        </w:tc>
      </w:tr>
      <w:tr w:rsidR="00FB7D53" w:rsidTr="00F1364E">
        <w:tc>
          <w:tcPr>
            <w:tcW w:w="14709" w:type="dxa"/>
            <w:gridSpan w:val="8"/>
          </w:tcPr>
          <w:p w:rsidR="00FB7D53" w:rsidRPr="00FF2DA1" w:rsidRDefault="00FB7D53" w:rsidP="00AF6FD7">
            <w:pPr>
              <w:jc w:val="center"/>
              <w:rPr>
                <w:b/>
              </w:rPr>
            </w:pPr>
            <w:r w:rsidRPr="00FF2DA1">
              <w:rPr>
                <w:b/>
              </w:rPr>
              <w:t>I. Этический</w:t>
            </w:r>
            <w:r w:rsidRPr="00FF2DA1">
              <w:rPr>
                <w:b/>
                <w:lang w:val="en-US"/>
              </w:rPr>
              <w:t xml:space="preserve"> </w:t>
            </w:r>
            <w:r w:rsidRPr="00FF2DA1">
              <w:rPr>
                <w:b/>
              </w:rPr>
              <w:t>блок</w:t>
            </w:r>
            <w:r>
              <w:rPr>
                <w:b/>
              </w:rPr>
              <w:t xml:space="preserve"> 5 ч.</w:t>
            </w: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1(1)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Знакомство с предметом ОЗОЖ. Что значит здоровый образ жизни?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3.09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«здоровый образ жизни», «здоровье», «признаки здоровья»</w:t>
            </w:r>
          </w:p>
        </w:tc>
        <w:tc>
          <w:tcPr>
            <w:tcW w:w="2409" w:type="dxa"/>
          </w:tcPr>
          <w:p w:rsidR="00FB7D53" w:rsidRPr="00FD77CE" w:rsidRDefault="00FB7D53" w:rsidP="00A701C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 xml:space="preserve">устное сочинение на тему «Здоровый образ жизни в нашей семье» </w:t>
            </w:r>
          </w:p>
        </w:tc>
        <w:tc>
          <w:tcPr>
            <w:tcW w:w="1134" w:type="dxa"/>
          </w:tcPr>
          <w:p w:rsidR="00FB7D53" w:rsidRPr="00FD77CE" w:rsidRDefault="00FB7D53" w:rsidP="00A701C5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рисунок на тему «Я здоров»</w:t>
            </w:r>
          </w:p>
        </w:tc>
        <w:tc>
          <w:tcPr>
            <w:tcW w:w="993" w:type="dxa"/>
          </w:tcPr>
          <w:p w:rsidR="00FB7D53" w:rsidRPr="00FD77CE" w:rsidRDefault="00FB7D53" w:rsidP="00A701C5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2(2)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Зачем я на этой земле.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D77CE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10.09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«жизнь», «душа», «физическое тело», «предназначение»</w:t>
            </w:r>
          </w:p>
        </w:tc>
        <w:tc>
          <w:tcPr>
            <w:tcW w:w="2409" w:type="dxa"/>
          </w:tcPr>
          <w:p w:rsidR="00FB7D53" w:rsidRPr="00FD77CE" w:rsidRDefault="00FB7D53" w:rsidP="00A701C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 xml:space="preserve">устное сочинение "Кто хозяин на планете?" 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рисунок  «Мое будущее»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3(3)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Я часть природы.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17.09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«осознание своего «я», «природа», «планета», «ответственность» сюжетно-ролевая игра "Планета заболела",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рисование плаката «Наша планета»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4(4)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Красота окружающего мира.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24.09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«красота чистого неба», «красота осеннего леса», «птичье щебетание», «красота поступков» организация экскурсии в природу</w:t>
            </w:r>
          </w:p>
        </w:tc>
        <w:tc>
          <w:tcPr>
            <w:tcW w:w="2409" w:type="dxa"/>
          </w:tcPr>
          <w:p w:rsidR="00FB7D53" w:rsidRPr="00FD77CE" w:rsidRDefault="00FB7D53" w:rsidP="001150A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мини-сочинение «Мы в ответе за все на планете»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5(5)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Красота души. Красота человеческих отношений. Как сберечь красоту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FA0146">
        <w:tc>
          <w:tcPr>
            <w:tcW w:w="14709" w:type="dxa"/>
            <w:gridSpan w:val="8"/>
          </w:tcPr>
          <w:p w:rsidR="00FB7D53" w:rsidRPr="00FD77CE" w:rsidRDefault="00FB7D53" w:rsidP="00AF6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7CE">
              <w:rPr>
                <w:rFonts w:ascii="Times New Roman" w:hAnsi="Times New Roman" w:cs="Times New Roman"/>
                <w:b/>
              </w:rPr>
              <w:t>II. Психологический блок 6 ч.</w:t>
            </w: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6(1)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Развитие познавательной сферы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8.10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proofErr w:type="gramStart"/>
            <w:r w:rsidRPr="00FD77CE">
              <w:t>"развитие", "развитие памяти: образной и логической" « развитие внимания", "фантазии", 'развитие фантазии", "сравнение", развитие ума"</w:t>
            </w:r>
            <w:proofErr w:type="gramEnd"/>
          </w:p>
        </w:tc>
        <w:tc>
          <w:tcPr>
            <w:tcW w:w="2409" w:type="dxa"/>
            <w:vMerge w:val="restart"/>
          </w:tcPr>
          <w:p w:rsidR="00FB7D53" w:rsidRPr="00FD77CE" w:rsidRDefault="00FB7D53" w:rsidP="001150A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язык чувств, развитие навыков общения. Давай поговорим: как слушать собеседника и вести себя во время </w:t>
            </w:r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разговора</w:t>
            </w:r>
            <w:proofErr w:type="gramStart"/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вместе – обучение совместной деятельности мальчиков и девочек</w:t>
            </w:r>
            <w:r w:rsidRPr="00FD77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Напиши мне письмо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</w:pPr>
            <w:r w:rsidRPr="00FD77CE">
              <w:t xml:space="preserve">  7(2)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Развитие эмоциональной сферы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15.10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 xml:space="preserve">"характер", "черты характера", "отрицательные черты характера", "положительные черты характера", "эмоции", </w:t>
            </w:r>
            <w:r w:rsidRPr="00FD77CE">
              <w:lastRenderedPageBreak/>
              <w:t>"способы выражения эмоций", "средства выражения эмоций", "умение узнавать и различать эмоции"</w:t>
            </w:r>
          </w:p>
        </w:tc>
        <w:tc>
          <w:tcPr>
            <w:tcW w:w="2409" w:type="dxa"/>
            <w:vMerge/>
          </w:tcPr>
          <w:p w:rsidR="00FB7D53" w:rsidRPr="00FD77CE" w:rsidRDefault="00FB7D53" w:rsidP="004A00E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</w:pPr>
            <w:r w:rsidRPr="00FD77CE">
              <w:lastRenderedPageBreak/>
              <w:t>8(3)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 xml:space="preserve"> Как я могу владеть своим телом. Игры на развитие пантомимики.  Знакомство с навыками </w:t>
            </w:r>
            <w:proofErr w:type="spellStart"/>
            <w:r w:rsidRPr="00FD77CE">
              <w:t>саморегуляции</w:t>
            </w:r>
            <w:proofErr w:type="spellEnd"/>
            <w:r w:rsidRPr="00FD77CE">
              <w:t>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22.10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Придумать игру на развитие пантомимики. 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9(4)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Развитие навыков общения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29.10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"общение", "невербальное общение", "язык жестов", "мимика", "пантомима",   "образное   выражение   мыслей"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  <w:r w:rsidRPr="00FD77CE">
              <w:t> 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10(5)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Знакомство с письменным общением.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12.11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11(6)</w:t>
            </w:r>
          </w:p>
        </w:tc>
        <w:tc>
          <w:tcPr>
            <w:tcW w:w="2433" w:type="dxa"/>
          </w:tcPr>
          <w:p w:rsidR="00FB7D53" w:rsidRPr="00FD77CE" w:rsidRDefault="00FB7D53" w:rsidP="001150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Дружба мальчиков и девочек: культура общения полов.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19.11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FF6226">
        <w:tc>
          <w:tcPr>
            <w:tcW w:w="14709" w:type="dxa"/>
            <w:gridSpan w:val="8"/>
          </w:tcPr>
          <w:p w:rsidR="00FB7D53" w:rsidRPr="00FD77CE" w:rsidRDefault="00FB7D53" w:rsidP="00285A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7CE">
              <w:rPr>
                <w:rFonts w:ascii="Times New Roman" w:hAnsi="Times New Roman" w:cs="Times New Roman"/>
                <w:b/>
              </w:rPr>
              <w:t>III. Правовой блок 6ч.</w:t>
            </w: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12(1)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Культура поведения. Этика. Этикет.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26.11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виды и роль правил в жизни человека", "правила поведения в критических для человека ситуациях", «способы применения правил»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 «Что такое этикет»?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13(2)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Уважение к старшим. Забота о младших.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3.12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 «виды и роль правил в жизни человека», «правила поведения в школе", «правила поведения на улице»</w:t>
            </w:r>
            <w:proofErr w:type="gramStart"/>
            <w:r w:rsidRPr="00FD77CE">
              <w:t>,«</w:t>
            </w:r>
            <w:proofErr w:type="gramEnd"/>
            <w:r w:rsidRPr="00FD77CE">
              <w:t>красота - внешняя и внутренняя», «вандализм», «созидание и разрушение»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Привести примеры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14(3)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Правила поведения и красота. Правила поведения и здоровье.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10.12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"правила безопасного поведения и их практическая реализация в реальных жизненных ситуациях"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  <w:r w:rsidRPr="00FD77CE">
              <w:t> </w:t>
            </w: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Привести примеры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15(4)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rPr>
                <w:b/>
                <w:bCs/>
                <w:i/>
                <w:iCs/>
              </w:rPr>
              <w:t>Здоровый образ жизни.</w:t>
            </w:r>
            <w:r w:rsidRPr="00FD77CE">
              <w:t xml:space="preserve"> Санитарно-</w:t>
            </w:r>
            <w:r w:rsidRPr="00FD77CE">
              <w:lastRenderedPageBreak/>
              <w:t>гигиенические нормы.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17.12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lastRenderedPageBreak/>
              <w:t>16(5)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  <w:rPr>
                <w:b/>
                <w:bCs/>
                <w:i/>
                <w:iCs/>
              </w:rPr>
            </w:pPr>
            <w:r w:rsidRPr="00FD77CE">
              <w:t>Аккуратность и опрятность.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24.12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Понятия «аккуратность», «опрятность»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17(6)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привычки. Правила поведения в общественных местах (в школе, в театре, на улице, в транспорте).</w:t>
            </w:r>
          </w:p>
          <w:p w:rsidR="00FB7D53" w:rsidRPr="00FD77CE" w:rsidRDefault="00FB7D53" w:rsidP="004A00EE">
            <w:pPr>
              <w:pStyle w:val="a4"/>
              <w:rPr>
                <w:b/>
                <w:bCs/>
                <w:iCs/>
              </w:rPr>
            </w:pP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14.01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2409" w:type="dxa"/>
          </w:tcPr>
          <w:p w:rsidR="00FB7D53" w:rsidRPr="00FD77CE" w:rsidRDefault="00FB7D53" w:rsidP="004A00EE">
            <w:pPr>
              <w:pStyle w:val="a4"/>
            </w:pP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B32EC9">
        <w:tc>
          <w:tcPr>
            <w:tcW w:w="14709" w:type="dxa"/>
            <w:gridSpan w:val="8"/>
          </w:tcPr>
          <w:p w:rsidR="00FB7D53" w:rsidRPr="00FD77CE" w:rsidRDefault="00FB7D53" w:rsidP="00285A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7CE">
              <w:rPr>
                <w:rFonts w:ascii="Times New Roman" w:hAnsi="Times New Roman" w:cs="Times New Roman"/>
                <w:b/>
              </w:rPr>
              <w:t xml:space="preserve">IV </w:t>
            </w:r>
            <w:proofErr w:type="spellStart"/>
            <w:r w:rsidRPr="00FD77CE">
              <w:rPr>
                <w:rFonts w:ascii="Times New Roman" w:hAnsi="Times New Roman" w:cs="Times New Roman"/>
                <w:b/>
              </w:rPr>
              <w:t>Семьеведческий</w:t>
            </w:r>
            <w:proofErr w:type="spellEnd"/>
            <w:r w:rsidRPr="00FD77CE">
              <w:rPr>
                <w:rFonts w:ascii="Times New Roman" w:hAnsi="Times New Roman" w:cs="Times New Roman"/>
                <w:b/>
              </w:rPr>
              <w:t xml:space="preserve"> блок 4ч.</w:t>
            </w: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18(1)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Чистота  в доме и в школе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21.01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«чистота в доме и в своей комнате» «чистота и порядок», «чистота в школе», «чистота и порядок на рабочем месте»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устный рассказ на тему «Как я представляю идеальный порядок»</w:t>
            </w:r>
          </w:p>
        </w:tc>
        <w:tc>
          <w:tcPr>
            <w:tcW w:w="1134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19(2)</w:t>
            </w:r>
          </w:p>
          <w:p w:rsidR="00FB7D53" w:rsidRPr="00FD77CE" w:rsidRDefault="00FB7D53" w:rsidP="00FD77CE">
            <w:pPr>
              <w:pStyle w:val="a4"/>
            </w:pPr>
            <w:r w:rsidRPr="00FD77CE">
              <w:t>20(3)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 xml:space="preserve">Как делают уборку дома и в школе. </w:t>
            </w:r>
          </w:p>
          <w:p w:rsidR="00FB7D53" w:rsidRPr="00FD77CE" w:rsidRDefault="00FB7D53" w:rsidP="004A00EE">
            <w:pPr>
              <w:pStyle w:val="a4"/>
            </w:pPr>
            <w:r w:rsidRPr="00FD77CE">
              <w:t>Как я делаю уборку дома и в школе</w:t>
            </w:r>
          </w:p>
        </w:tc>
        <w:tc>
          <w:tcPr>
            <w:tcW w:w="827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28.01</w:t>
            </w:r>
          </w:p>
          <w:p w:rsidR="00FD77CE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4.02</w:t>
            </w:r>
          </w:p>
          <w:p w:rsidR="00FD77CE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«труд, как, полезная деятельность», «</w:t>
            </w:r>
            <w:proofErr w:type="spellStart"/>
            <w:proofErr w:type="gramStart"/>
            <w:r w:rsidRPr="00FD77CE">
              <w:t>тру-долюбие</w:t>
            </w:r>
            <w:proofErr w:type="spellEnd"/>
            <w:proofErr w:type="gramEnd"/>
            <w:r w:rsidRPr="00FD77CE">
              <w:t>», «труд в семье», «любимые и нелюбимые дела»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написание мини-сочинения "В чем я мастер?", "Самое любимое дело" (в моей семье, в моем классе); </w:t>
            </w: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4A00EE">
            <w:pPr>
              <w:pStyle w:val="a4"/>
              <w:jc w:val="center"/>
            </w:pPr>
            <w:r w:rsidRPr="00FD77CE">
              <w:t>21(4)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r w:rsidRPr="00FD77CE">
              <w:t>«Мужские» и «женские» обязанности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11.02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", "труд в семье", "любимые и нелюбимые дела</w:t>
            </w:r>
            <w:proofErr w:type="gramStart"/>
            <w:r w:rsidRPr="00FD77CE">
              <w:t xml:space="preserve"> ,</w:t>
            </w:r>
            <w:proofErr w:type="gramEnd"/>
            <w:r w:rsidRPr="00FD77CE">
              <w:t xml:space="preserve"> «труд во благо людей», «что делает мужчина», «что делает женщина» 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мини-сочинение на тему « Папа, мама, я - дружная семья»</w:t>
            </w: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E51F6A">
        <w:tc>
          <w:tcPr>
            <w:tcW w:w="14709" w:type="dxa"/>
            <w:gridSpan w:val="8"/>
          </w:tcPr>
          <w:p w:rsidR="00FB7D53" w:rsidRPr="00FD77CE" w:rsidRDefault="00FB7D53" w:rsidP="00285A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7CE">
              <w:rPr>
                <w:rFonts w:ascii="Times New Roman" w:hAnsi="Times New Roman" w:cs="Times New Roman"/>
                <w:b/>
              </w:rPr>
              <w:t>V. Медико-гигиенический блок 13ч.</w:t>
            </w: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22(1)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Мой организм - целая планета. Путешествие по этой планете и знакомство с её жителями, устройством и функционированием.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18.02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«организм человека в сравнении с планетой Земля: кожа и воздушная оболочка Земли, кровеносные сосуды - моря, реки, города и различные органы и т. д.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устное сочинение на тему «Что в моем организме самое главное?»</w:t>
            </w:r>
          </w:p>
        </w:tc>
        <w:tc>
          <w:tcPr>
            <w:tcW w:w="1134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Рисунок, сообщение</w:t>
            </w:r>
          </w:p>
        </w:tc>
        <w:tc>
          <w:tcPr>
            <w:tcW w:w="993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23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(2)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Я хозяин своего здоровья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25.02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proofErr w:type="gramStart"/>
            <w:r w:rsidRPr="00FD77CE">
              <w:t xml:space="preserve">«здоровый организм», "опасность-безопасность", "ответственность", "вредные привычки: курение, алкоголь, наркотики    "причины и последствия вредных привычек", </w:t>
            </w:r>
            <w:r w:rsidRPr="00FD77CE">
              <w:lastRenderedPageBreak/>
              <w:t>"выбор", "ответственность   за будущее".</w:t>
            </w:r>
            <w:proofErr w:type="gramEnd"/>
          </w:p>
        </w:tc>
        <w:tc>
          <w:tcPr>
            <w:tcW w:w="2409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3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lastRenderedPageBreak/>
              <w:t>24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(3)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Дыхание, осанка и движение -  суть жизни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3.03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 xml:space="preserve">«дыхание», «носовое дыхание», «зависимость здоровья и </w:t>
            </w:r>
            <w:proofErr w:type="gramStart"/>
            <w:r w:rsidRPr="00FD77CE">
              <w:t xml:space="preserve">настрое </w:t>
            </w:r>
            <w:proofErr w:type="spellStart"/>
            <w:r w:rsidRPr="00FD77CE">
              <w:t>ния</w:t>
            </w:r>
            <w:proofErr w:type="spellEnd"/>
            <w:proofErr w:type="gramEnd"/>
            <w:r w:rsidRPr="00FD77CE">
              <w:t xml:space="preserve"> от осанки», «движение»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25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(4)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Советы наоборот: «Что нужно сделать для того, чтобы  заболеть?»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10.03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«почему опасно дышать через рот»,  «какие вещества опасны для здоровья», «ротозеи», «внимательные люди»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устное сочинение «Моя любимая игра»</w:t>
            </w:r>
          </w:p>
        </w:tc>
        <w:tc>
          <w:tcPr>
            <w:tcW w:w="1134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993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26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(5)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«Как легче болеть и быстро выздоравливать?»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17.03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«болезнь», «причины болезни», «лечение и лекарства», «профилактика болезни»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27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(6)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Профилактика детского травматизма.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24.03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«травма», «ушиб», «рана», «перелом» «какие игры опасны для здоровья»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28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(7)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29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(8)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Творчество и здоровье.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Значение развития творческого воображения.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7.04</w:t>
            </w:r>
          </w:p>
          <w:p w:rsidR="00FD77CE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14.04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«творчество»,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«воображение», «творчество», «воображение и здоровье», «здоровый человек - это тот, кто управляет своим воображением», «развитие способности к управляемому воображению»</w:t>
            </w:r>
            <w:proofErr w:type="gramStart"/>
            <w:r w:rsidRPr="00FD77CE">
              <w:t>.</w:t>
            </w:r>
            <w:proofErr w:type="gramEnd"/>
            <w:r w:rsidRPr="00FD77CE">
              <w:t xml:space="preserve"> «</w:t>
            </w:r>
            <w:proofErr w:type="gramStart"/>
            <w:r w:rsidRPr="00FD77CE">
              <w:t>о</w:t>
            </w:r>
            <w:proofErr w:type="gramEnd"/>
            <w:r w:rsidRPr="00FD77CE">
              <w:t>браз-картинка»</w:t>
            </w:r>
          </w:p>
        </w:tc>
        <w:tc>
          <w:tcPr>
            <w:tcW w:w="2409" w:type="dxa"/>
          </w:tcPr>
          <w:p w:rsidR="00FB7D53" w:rsidRPr="00FD77CE" w:rsidRDefault="00FB7D53" w:rsidP="00315E9E">
            <w:pPr>
              <w:ind w:left="720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30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(9)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31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(10)</w:t>
            </w:r>
          </w:p>
        </w:tc>
        <w:tc>
          <w:tcPr>
            <w:tcW w:w="2433" w:type="dxa"/>
          </w:tcPr>
          <w:p w:rsidR="00FB7D53" w:rsidRPr="00FD77CE" w:rsidRDefault="00FB7D53" w:rsidP="004A00EE">
            <w:pPr>
              <w:pStyle w:val="a4"/>
            </w:pPr>
            <w:proofErr w:type="spellStart"/>
            <w:r w:rsidRPr="00FD77CE">
              <w:t>Нехотяй</w:t>
            </w:r>
            <w:proofErr w:type="spellEnd"/>
            <w:r w:rsidRPr="00FD77CE">
              <w:t xml:space="preserve"> (не хочу, не могу, не буду)</w:t>
            </w:r>
          </w:p>
          <w:p w:rsidR="00FB7D53" w:rsidRPr="00FD77CE" w:rsidRDefault="00FB7D53" w:rsidP="004A00EE">
            <w:pPr>
              <w:pStyle w:val="a4"/>
            </w:pPr>
            <w:proofErr w:type="spellStart"/>
            <w:r w:rsidRPr="00FD77CE">
              <w:t>Неунывайки</w:t>
            </w:r>
            <w:proofErr w:type="spellEnd"/>
            <w:r w:rsidRPr="00FD77CE">
              <w:t xml:space="preserve"> (хочу знать, узнаю, могу и смею).</w:t>
            </w:r>
          </w:p>
        </w:tc>
        <w:tc>
          <w:tcPr>
            <w:tcW w:w="827" w:type="dxa"/>
          </w:tcPr>
          <w:p w:rsidR="00FB7D53" w:rsidRPr="00FD77CE" w:rsidRDefault="00FB7D53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7D53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21.04</w:t>
            </w:r>
          </w:p>
          <w:p w:rsidR="00FD77CE" w:rsidRPr="00FD77CE" w:rsidRDefault="00FD77C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28.04</w:t>
            </w:r>
          </w:p>
        </w:tc>
        <w:tc>
          <w:tcPr>
            <w:tcW w:w="4962" w:type="dxa"/>
          </w:tcPr>
          <w:p w:rsidR="00FB7D53" w:rsidRPr="00FD77CE" w:rsidRDefault="00FB7D53" w:rsidP="004A00EE">
            <w:pPr>
              <w:pStyle w:val="a4"/>
            </w:pPr>
            <w:r w:rsidRPr="00FD77CE">
              <w:t>«сообразительность и находчивость», «интерес», «нежелание», «преодоление нежелания», «всезнайки»</w:t>
            </w:r>
          </w:p>
        </w:tc>
        <w:tc>
          <w:tcPr>
            <w:tcW w:w="2409" w:type="dxa"/>
          </w:tcPr>
          <w:p w:rsidR="00FB7D53" w:rsidRPr="00FD77CE" w:rsidRDefault="00FB7D53" w:rsidP="004A00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мини-сочинение «Мое любимое дело»</w:t>
            </w:r>
          </w:p>
          <w:p w:rsidR="00FB7D53" w:rsidRPr="00FD77CE" w:rsidRDefault="00FB7D53" w:rsidP="004A00E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32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(11)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33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(12)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/>
            </w:pPr>
            <w:r w:rsidRPr="00FD77CE">
              <w:t>Питание и здоровье.</w:t>
            </w:r>
          </w:p>
          <w:p w:rsidR="00FB7D53" w:rsidRPr="00FD77CE" w:rsidRDefault="00FB7D53" w:rsidP="00315E9E">
            <w:pPr>
              <w:pStyle w:val="a4"/>
              <w:spacing w:before="0" w:beforeAutospacing="0"/>
            </w:pPr>
          </w:p>
          <w:p w:rsidR="00FB7D53" w:rsidRPr="00FD77CE" w:rsidRDefault="00FB7D53" w:rsidP="00315E9E">
            <w:pPr>
              <w:pStyle w:val="a4"/>
              <w:spacing w:before="0" w:beforeAutospacing="0"/>
            </w:pPr>
            <w:r w:rsidRPr="00FD77CE">
              <w:t>Как усваивается пища. Правильное питание.</w:t>
            </w:r>
          </w:p>
        </w:tc>
        <w:tc>
          <w:tcPr>
            <w:tcW w:w="827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5.05</w:t>
            </w:r>
          </w:p>
          <w:p w:rsidR="00FD77CE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12.05</w:t>
            </w:r>
          </w:p>
          <w:p w:rsidR="00FD77CE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19.05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/>
            </w:pPr>
            <w:r w:rsidRPr="00FD77CE">
              <w:t>"пища", "здоровая пища", "для чего нужна пища", "твердая и жидкая пища", "функции зубов и языка", "опасная и полезная вода", "как правильно жевать пищу", "роль слюны", "витамины", "значение витаминов".</w:t>
            </w:r>
          </w:p>
        </w:tc>
        <w:tc>
          <w:tcPr>
            <w:tcW w:w="2409" w:type="dxa"/>
            <w:vAlign w:val="center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993" w:type="dxa"/>
          </w:tcPr>
          <w:p w:rsidR="00FB7D53" w:rsidRPr="00FD77CE" w:rsidRDefault="00FB7D53" w:rsidP="0059730A">
            <w:pPr>
              <w:rPr>
                <w:rFonts w:ascii="Times New Roman" w:hAnsi="Times New Roman" w:cs="Times New Roman"/>
              </w:rPr>
            </w:pPr>
          </w:p>
        </w:tc>
      </w:tr>
      <w:tr w:rsidR="00FB7D53" w:rsidRPr="00FD77CE" w:rsidTr="0064425F">
        <w:tc>
          <w:tcPr>
            <w:tcW w:w="817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34</w:t>
            </w:r>
          </w:p>
          <w:p w:rsidR="00FB7D53" w:rsidRPr="00FD77CE" w:rsidRDefault="00FB7D53" w:rsidP="00315E9E">
            <w:pPr>
              <w:pStyle w:val="a4"/>
              <w:spacing w:before="0" w:beforeAutospacing="0" w:after="0" w:afterAutospacing="0"/>
              <w:jc w:val="center"/>
            </w:pPr>
            <w:r w:rsidRPr="00FD77CE">
              <w:t>(13)</w:t>
            </w:r>
          </w:p>
        </w:tc>
        <w:tc>
          <w:tcPr>
            <w:tcW w:w="2433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Подведем итоги.</w:t>
            </w:r>
          </w:p>
        </w:tc>
        <w:tc>
          <w:tcPr>
            <w:tcW w:w="827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  <w:r w:rsidRPr="00FD7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7D53" w:rsidRPr="00FD77CE" w:rsidRDefault="00FD77CE" w:rsidP="00315E9E">
            <w:pPr>
              <w:rPr>
                <w:rFonts w:ascii="Times New Roman" w:hAnsi="Times New Roman" w:cs="Times New Roman"/>
                <w:lang w:val="en-US"/>
              </w:rPr>
            </w:pPr>
            <w:r w:rsidRPr="00FD77CE">
              <w:rPr>
                <w:rFonts w:ascii="Times New Roman" w:hAnsi="Times New Roman" w:cs="Times New Roman"/>
                <w:lang w:val="en-US"/>
              </w:rPr>
              <w:t>26.05</w:t>
            </w:r>
          </w:p>
        </w:tc>
        <w:tc>
          <w:tcPr>
            <w:tcW w:w="4962" w:type="dxa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 </w:t>
            </w:r>
          </w:p>
        </w:tc>
        <w:tc>
          <w:tcPr>
            <w:tcW w:w="2409" w:type="dxa"/>
            <w:vAlign w:val="center"/>
          </w:tcPr>
          <w:p w:rsidR="00FB7D53" w:rsidRPr="00FD77CE" w:rsidRDefault="00FB7D53" w:rsidP="00315E9E">
            <w:pPr>
              <w:pStyle w:val="a4"/>
              <w:spacing w:before="0" w:beforeAutospacing="0" w:after="0" w:afterAutospacing="0"/>
            </w:pPr>
            <w:r w:rsidRPr="00FD77CE">
              <w:t> </w:t>
            </w:r>
          </w:p>
        </w:tc>
        <w:tc>
          <w:tcPr>
            <w:tcW w:w="1134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D53" w:rsidRPr="00FD77CE" w:rsidRDefault="00FB7D53" w:rsidP="00315E9E">
            <w:pPr>
              <w:rPr>
                <w:rFonts w:ascii="Times New Roman" w:hAnsi="Times New Roman" w:cs="Times New Roman"/>
              </w:rPr>
            </w:pPr>
          </w:p>
        </w:tc>
      </w:tr>
    </w:tbl>
    <w:p w:rsidR="00E76A59" w:rsidRPr="00FD77CE" w:rsidRDefault="00E76A59" w:rsidP="00315E9E">
      <w:pPr>
        <w:spacing w:after="0"/>
        <w:rPr>
          <w:rFonts w:ascii="Times New Roman" w:hAnsi="Times New Roman" w:cs="Times New Roman"/>
        </w:rPr>
      </w:pPr>
    </w:p>
    <w:sectPr w:rsidR="00E76A59" w:rsidRPr="00FD77CE" w:rsidSect="0064425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6FD7"/>
    <w:rsid w:val="001150A7"/>
    <w:rsid w:val="00285A61"/>
    <w:rsid w:val="00315E9E"/>
    <w:rsid w:val="00477DFD"/>
    <w:rsid w:val="0064425F"/>
    <w:rsid w:val="00A701C5"/>
    <w:rsid w:val="00AB6501"/>
    <w:rsid w:val="00AF6FD7"/>
    <w:rsid w:val="00E76A59"/>
    <w:rsid w:val="00F94137"/>
    <w:rsid w:val="00FA2153"/>
    <w:rsid w:val="00FB7D53"/>
    <w:rsid w:val="00FD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2011-09-26T19:28:00Z</cp:lastPrinted>
  <dcterms:created xsi:type="dcterms:W3CDTF">2011-08-01T08:21:00Z</dcterms:created>
  <dcterms:modified xsi:type="dcterms:W3CDTF">2011-09-26T19:29:00Z</dcterms:modified>
</cp:coreProperties>
</file>