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FD" w:rsidRPr="007D05FD" w:rsidRDefault="000366B7" w:rsidP="007D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Работая в школе уже 18 лет, я</w:t>
      </w:r>
      <w:r w:rsidR="007D05FD">
        <w:rPr>
          <w:rFonts w:ascii="Times New Roman" w:hAnsi="Times New Roman" w:cs="Times New Roman"/>
          <w:sz w:val="24"/>
          <w:szCs w:val="24"/>
        </w:rPr>
        <w:t xml:space="preserve"> пришла к выводу, что эмоциональный настрой детей на уроке очень важен для усвоения материала, для работы в группах, в парах. Мне очень помогают в этом зарядки-релаксации. </w:t>
      </w:r>
      <w:r w:rsidR="007D05FD" w:rsidRPr="007D05FD">
        <w:rPr>
          <w:rFonts w:ascii="Times New Roman" w:hAnsi="Times New Roman" w:cs="Times New Roman"/>
          <w:sz w:val="24"/>
          <w:szCs w:val="24"/>
        </w:rPr>
        <w:t xml:space="preserve">Работая </w:t>
      </w:r>
      <w:proofErr w:type="gramStart"/>
      <w:r w:rsidR="007D05FD" w:rsidRPr="007D05F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7D05FD" w:rsidRPr="007D0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5FD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7D05FD">
        <w:rPr>
          <w:rFonts w:ascii="Times New Roman" w:hAnsi="Times New Roman" w:cs="Times New Roman"/>
          <w:sz w:val="24"/>
          <w:szCs w:val="24"/>
        </w:rPr>
        <w:t xml:space="preserve"> сбережением</w:t>
      </w:r>
      <w:r w:rsidR="007D05FD" w:rsidRPr="007D05FD">
        <w:rPr>
          <w:rFonts w:ascii="Times New Roman" w:hAnsi="Times New Roman" w:cs="Times New Roman"/>
          <w:sz w:val="24"/>
          <w:szCs w:val="24"/>
        </w:rPr>
        <w:t xml:space="preserve">, мы определяем качество образования по следующим критериям: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1.     Физическое здоровье: </w:t>
      </w:r>
    </w:p>
    <w:p w:rsidR="007D05FD" w:rsidRPr="007D05FD" w:rsidRDefault="007D05FD" w:rsidP="007D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7D05FD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7D05FD">
        <w:rPr>
          <w:rFonts w:ascii="Times New Roman" w:hAnsi="Times New Roman" w:cs="Times New Roman"/>
          <w:sz w:val="24"/>
          <w:szCs w:val="24"/>
        </w:rPr>
        <w:t xml:space="preserve"> культуры, т. е. как ученики умеют учиться, не перегружая себя. Учащиеся знают упражнения для отдыха глаз, упражнения для осанки, упражнения на концентрацию внимания, умеют расслабляться.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2.     Психическое здоровье: </w:t>
      </w:r>
    </w:p>
    <w:p w:rsidR="007D05FD" w:rsidRPr="007D05FD" w:rsidRDefault="007D05FD" w:rsidP="007D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эмоциональная удовлетворенность школьника на уроках иностранного языка.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3.     Духовно – нравственное здоровье: </w:t>
      </w:r>
    </w:p>
    <w:p w:rsidR="007D05FD" w:rsidRPr="007D05FD" w:rsidRDefault="007D05FD" w:rsidP="007D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уровень социализации: ответственность, организованность, доброжелательность, открытость. </w:t>
      </w:r>
    </w:p>
    <w:p w:rsidR="007D05FD" w:rsidRPr="007D05FD" w:rsidRDefault="007D05FD" w:rsidP="007D05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05FD">
        <w:rPr>
          <w:rFonts w:ascii="Times New Roman" w:hAnsi="Times New Roman" w:cs="Times New Roman"/>
          <w:b/>
          <w:i/>
          <w:sz w:val="24"/>
          <w:szCs w:val="24"/>
        </w:rPr>
        <w:t>Какая проводится мною работа по сохранению здоровья учащихся на уроках английского языка?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5FD">
        <w:rPr>
          <w:rFonts w:ascii="Times New Roman" w:hAnsi="Times New Roman" w:cs="Times New Roman"/>
          <w:sz w:val="24"/>
          <w:szCs w:val="24"/>
        </w:rPr>
        <w:t xml:space="preserve">Современный урок английского языка характеризуется большой интенсивностью и требует от учеников концентрации внимания, напряжения сил. Хорошо известно, что внимание учащихся в среднем звене неустойчиво. Быстрая утомляемость на уроках иностранного языка вызвана спецификой предмета: необходимостью в большом количестве тренировочных упражнений.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05FD">
        <w:rPr>
          <w:rFonts w:ascii="Times New Roman" w:hAnsi="Times New Roman" w:cs="Times New Roman"/>
          <w:sz w:val="24"/>
          <w:szCs w:val="24"/>
        </w:rPr>
        <w:t xml:space="preserve">Чтобы достигнуть высокой эффективности урока, не нанося вред здоровью детей, учитываются физиологические и психологические особенности детей, необходимо предусматриваются такие виды работы, которые снимают усталость. При планировании урока включаются многократные зарядки – релаксации, отводится на них 3-5 минут.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Цель релаксации – снять напряжение, дать учащимся небольшой отдых, вызвать положительные эмоции, хорошее настроение, что ведет к улучшению усвоения материала.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Видами релаксации могут быть различного рода движения, игры, пение, заинтересованность чем-нибудь новым, необычным. При проведении релаксации не ставится перед учениками цель запомнить языковой материал. Релаксация освобождает ученика на какое-то время от умственного напряжения.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На уроках английского языка применяются следующие виды разрядки, которые способствуют </w:t>
      </w:r>
      <w:r w:rsidR="000366B7" w:rsidRPr="007D05FD">
        <w:rPr>
          <w:rFonts w:ascii="Times New Roman" w:hAnsi="Times New Roman" w:cs="Times New Roman"/>
          <w:sz w:val="24"/>
          <w:szCs w:val="24"/>
        </w:rPr>
        <w:t>здоровье сбережению</w:t>
      </w:r>
      <w:r w:rsidRPr="007D05FD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b/>
          <w:bCs/>
          <w:sz w:val="24"/>
          <w:szCs w:val="24"/>
        </w:rPr>
        <w:t>I. Оздоровительные двигательные минутки.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Эта форма основана на том, что мышечное движение служит торможению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lastRenderedPageBreak/>
        <w:t xml:space="preserve">умственной деятельности учащихся и поддерживает физическую форму. Ее проводим с первых уроков, когда по команде учителя или одного из учеников все учащиеся встают и выполняют простые движения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i/>
          <w:iCs/>
          <w:sz w:val="24"/>
          <w:szCs w:val="24"/>
        </w:rPr>
        <w:t>Правила организации игровых двигательных минуток на уроке английского языка.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- В игровых двигательных минутках участвуют учащиеся в возрасте от 7 до 15 лет.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- Игровые двигательные минутки можно использовать как на уроке, так и во время обычной школьной перемены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- Упражнения могут выполнять как взрослые, так и дети.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- Упражнения не требуют большой подготовки и материальных затрат на подручные средства.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- Упражнения сопровождаются музыкой, которую выбирают сами учащиеся.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- Все упражнения можно выполнять всем классом, в группе, в паре, в одиночку.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i/>
          <w:iCs/>
          <w:sz w:val="24"/>
          <w:szCs w:val="24"/>
        </w:rPr>
        <w:t>Структура проведения игровых двигательных минуток.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1. Все упражнения построены по принципу "</w:t>
      </w:r>
      <w:proofErr w:type="gramStart"/>
      <w:r w:rsidRPr="007D05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05FD">
        <w:rPr>
          <w:rFonts w:ascii="Times New Roman" w:hAnsi="Times New Roman" w:cs="Times New Roman"/>
          <w:sz w:val="24"/>
          <w:szCs w:val="24"/>
        </w:rPr>
        <w:t xml:space="preserve"> простого к сложному”.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2. На последующих уроках ребята могут повторять полюбившиеся упражнения, совершенствовать их, видоизменять, придумывать свои элементы в выполнении упражнений.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3. В ходе каждой двигательной минутки ребята могут выучить новое упражнение.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4. Никаких отметок за выполнение упражнений учителем не ставится.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Постепенно движения усложняются: это могут быть ходьба, бег, игры с мячом (кидается мяч друг другу и называется слово </w:t>
      </w:r>
      <w:proofErr w:type="gramStart"/>
      <w:r w:rsidRPr="007D05FD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7D05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D05FD">
        <w:rPr>
          <w:rFonts w:ascii="Times New Roman" w:hAnsi="Times New Roman" w:cs="Times New Roman"/>
          <w:sz w:val="24"/>
          <w:szCs w:val="24"/>
        </w:rPr>
        <w:t xml:space="preserve"> изученной лексики).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При выборе видов разрядки выбираются упражнения, которые не приводят к нарушению дисциплины в классе и ведется наблюдение за тем, чтобы движения выполнялись четко, красиво.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Использование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учащихся. После физкультминутки ребята становятся более активными, их внимание активизируется, появляется интерес к дальнейшему усвоению знаний.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Учащимся был задан вопрос: "Физкультминутки на уроках мешают или помогают?”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Ответы были такие: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1"/>
        <w:gridCol w:w="878"/>
      </w:tblGrid>
      <w:tr w:rsidR="007D05FD" w:rsidRPr="007D05FD">
        <w:trPr>
          <w:tblCellSpacing w:w="7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 xml:space="preserve">- помогают преодолевать сонливость и однообразность урока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>- 35%;</w:t>
            </w:r>
          </w:p>
        </w:tc>
      </w:tr>
      <w:tr w:rsidR="007D05FD" w:rsidRPr="007D05FD">
        <w:trPr>
          <w:tblCellSpacing w:w="7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повышают работоспособность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>- 30%;</w:t>
            </w:r>
          </w:p>
        </w:tc>
      </w:tr>
      <w:tr w:rsidR="007D05FD" w:rsidRPr="007D05FD">
        <w:trPr>
          <w:tblCellSpacing w:w="7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 xml:space="preserve">- создают хорошее настроение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>- 20%;</w:t>
            </w:r>
          </w:p>
        </w:tc>
      </w:tr>
      <w:tr w:rsidR="007D05FD" w:rsidRPr="007D05FD">
        <w:trPr>
          <w:tblCellSpacing w:w="7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способствуют общению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>- 6%;</w:t>
            </w:r>
          </w:p>
        </w:tc>
      </w:tr>
      <w:tr w:rsidR="007D05FD" w:rsidRPr="007D05FD">
        <w:trPr>
          <w:tblCellSpacing w:w="7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 xml:space="preserve">- мешают уроку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>- 5%;</w:t>
            </w:r>
          </w:p>
        </w:tc>
      </w:tr>
      <w:tr w:rsidR="007D05FD" w:rsidRPr="007D05FD">
        <w:trPr>
          <w:tblCellSpacing w:w="7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ограничивают время урока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>- 4%.</w:t>
            </w:r>
          </w:p>
        </w:tc>
      </w:tr>
    </w:tbl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Учащимся необходимы двигательные минутки на уроке, которые позволят им размять свое тело, передохнуть и расслабиться, прислушаться к себе и принести своему организму пользу. Главным в проведении оздоровительных минуток является заинтересованность учащихся в сохранении собственного здоровья. Минутки будут способствовать и сохранению психического здоровья учащихся. Ребята будут больше общаться друг с другом, будут учиться помогать и поддерживать друг друга, что повлияет на изменение их коммуникативной культуры.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b/>
          <w:bCs/>
          <w:sz w:val="24"/>
          <w:szCs w:val="24"/>
        </w:rPr>
        <w:t>II. Выполнение команд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Самые простые команды можно давать несколько раз на протяжении урока, если учащиеся устали.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При выборе команды используется лексика, которая уже изучена, что способствует ее повторению и закреплению.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i/>
          <w:iCs/>
          <w:sz w:val="24"/>
          <w:szCs w:val="24"/>
        </w:rPr>
        <w:t>"Японская школа”: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Учащиеся ст</w:t>
      </w:r>
      <w:r>
        <w:rPr>
          <w:rFonts w:ascii="Times New Roman" w:hAnsi="Times New Roman" w:cs="Times New Roman"/>
          <w:sz w:val="24"/>
          <w:szCs w:val="24"/>
        </w:rPr>
        <w:t>оят возле парт. В</w:t>
      </w:r>
      <w:r w:rsidRPr="007D05FD">
        <w:rPr>
          <w:rFonts w:ascii="Times New Roman" w:hAnsi="Times New Roman" w:cs="Times New Roman"/>
          <w:sz w:val="24"/>
          <w:szCs w:val="24"/>
        </w:rPr>
        <w:t>начале они выполняют наклон в правую сторону и при этом подмигивают правым глазом, затем они выполняют наклон в левую сторону и подмигивают левым глазом.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После выполнения наклонов, по команде учитель, ученик, стоящий за первой партой, должен повернуться к стоящему за ним ученику, сделать поклон и пожать руку, следующий ученик повторяет то же самое, пока не выполнят все ученики класса. Наклон должен быть сделан как можно ниже. Задание выполняется в быстром темпе, чётко и слаженно, без шума.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i/>
          <w:iCs/>
          <w:sz w:val="24"/>
          <w:szCs w:val="24"/>
        </w:rPr>
        <w:t>"Близнецы”: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Учащиеся встают и выходят из-за парт. Они кладут друг другу руки на плечи и закрывают глаза. По сигналу учителя они выполняют следующие команды: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- присесть;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- встать;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- встать на цыпочки;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lastRenderedPageBreak/>
        <w:t>- наклониться влево;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- наклониться вправо;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- прогнуться назад;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- постоять на правой ноге, согнув </w:t>
      </w:r>
      <w:proofErr w:type="gramStart"/>
      <w:r w:rsidRPr="007D05FD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7D05FD">
        <w:rPr>
          <w:rFonts w:ascii="Times New Roman" w:hAnsi="Times New Roman" w:cs="Times New Roman"/>
          <w:sz w:val="24"/>
          <w:szCs w:val="24"/>
        </w:rPr>
        <w:t xml:space="preserve"> в колене;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- постоять на левой ноге, согнув </w:t>
      </w:r>
      <w:proofErr w:type="gramStart"/>
      <w:r w:rsidRPr="007D05FD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Pr="007D05FD">
        <w:rPr>
          <w:rFonts w:ascii="Times New Roman" w:hAnsi="Times New Roman" w:cs="Times New Roman"/>
          <w:sz w:val="24"/>
          <w:szCs w:val="24"/>
        </w:rPr>
        <w:t xml:space="preserve"> в колене;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ребята должны выполнять команду слаженно и очень тихо.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На уроках английского языка также уделяется внимание здоровью глаз. Вот несколько команд на улучшение качества зрения, которые отлично тренируют глазную мышцу, предотвращает ее спазмы: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7D05FD" w:rsidRPr="007D05FD">
        <w:trPr>
          <w:tblCellSpacing w:w="7" w:type="dxa"/>
          <w:jc w:val="center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FD" w:rsidRPr="007D05FD">
        <w:trPr>
          <w:tblCellSpacing w:w="7" w:type="dxa"/>
          <w:jc w:val="center"/>
        </w:trPr>
        <w:tc>
          <w:tcPr>
            <w:tcW w:w="2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Вращения </w:t>
            </w:r>
          </w:p>
        </w:tc>
        <w:tc>
          <w:tcPr>
            <w:tcW w:w="2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Вертикали - горизонтали</w:t>
            </w:r>
          </w:p>
        </w:tc>
      </w:tr>
      <w:tr w:rsidR="007D05FD" w:rsidRPr="007D05FD">
        <w:trPr>
          <w:tblCellSpacing w:w="7" w:type="dxa"/>
          <w:jc w:val="center"/>
        </w:trPr>
        <w:tc>
          <w:tcPr>
            <w:tcW w:w="2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>Вращать глазами сначала 10 раз по часовой стрелке, а потом в обратную сторону. Закрыть глаза и повторить то же самое.</w:t>
            </w:r>
          </w:p>
        </w:tc>
        <w:tc>
          <w:tcPr>
            <w:tcW w:w="2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>Не поворачивая головы, интенсивно двигать глазами вверх – вниз, вправо – влево (10-15 раз).</w:t>
            </w:r>
          </w:p>
        </w:tc>
      </w:tr>
    </w:tbl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7D05FD" w:rsidRPr="007D05FD" w:rsidTr="007D05FD">
        <w:trPr>
          <w:tblCellSpacing w:w="7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FD" w:rsidRPr="007D05FD" w:rsidTr="007D05FD">
        <w:trPr>
          <w:tblCellSpacing w:w="7" w:type="dxa"/>
        </w:trPr>
        <w:tc>
          <w:tcPr>
            <w:tcW w:w="248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Удивление </w:t>
            </w:r>
          </w:p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 xml:space="preserve">Сильно зажмурить и посмотреть в темноту. Затем широко открыть глаза, как будто чему-то удивляетесь. </w:t>
            </w:r>
          </w:p>
        </w:tc>
        <w:tc>
          <w:tcPr>
            <w:tcW w:w="248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Диагонали </w:t>
            </w:r>
          </w:p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взгляд в левый нижний угол, сосредоточить взгляд на этой точке. </w:t>
            </w:r>
          </w:p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>После трех морганий повторить в правую сторону. После скосить глаза в левый верхний угол, а теперь в правый.</w:t>
            </w:r>
          </w:p>
        </w:tc>
      </w:tr>
      <w:tr w:rsidR="007D05FD" w:rsidRPr="007D05FD" w:rsidTr="007D05FD">
        <w:trPr>
          <w:tblCellSpacing w:w="7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5FD" w:rsidRPr="007D05FD" w:rsidTr="007D05FD">
        <w:trPr>
          <w:tblCellSpacing w:w="7" w:type="dxa"/>
        </w:trPr>
        <w:tc>
          <w:tcPr>
            <w:tcW w:w="248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"Косые глаза” </w:t>
            </w:r>
          </w:p>
        </w:tc>
        <w:tc>
          <w:tcPr>
            <w:tcW w:w="248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Расслабление</w:t>
            </w:r>
          </w:p>
        </w:tc>
      </w:tr>
      <w:tr w:rsidR="007D05FD" w:rsidRPr="007D05FD" w:rsidTr="007D05FD">
        <w:trPr>
          <w:tblCellSpacing w:w="7" w:type="dxa"/>
        </w:trPr>
        <w:tc>
          <w:tcPr>
            <w:tcW w:w="248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 xml:space="preserve">Поднести палец к переносице, посмотреть на него. Затем медленно отвести палец вдаль, продолжая за ним глазами. </w:t>
            </w:r>
          </w:p>
        </w:tc>
        <w:tc>
          <w:tcPr>
            <w:tcW w:w="248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 xml:space="preserve">Плотно закрыть глаза, расслабить лоб. </w:t>
            </w:r>
          </w:p>
          <w:p w:rsidR="007D05FD" w:rsidRPr="007D05FD" w:rsidRDefault="007D05FD" w:rsidP="007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FD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ребенка подумать о чем-нибудь приятном. </w:t>
            </w:r>
          </w:p>
        </w:tc>
      </w:tr>
    </w:tbl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b/>
          <w:bCs/>
          <w:sz w:val="24"/>
          <w:szCs w:val="24"/>
        </w:rPr>
        <w:t>Игра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Одной из форм релаксации является игра. Она используется для снятия напряжения, монотонности, при отработке языкового материала, при активизации речевой </w:t>
      </w:r>
      <w:r w:rsidRPr="007D05FD">
        <w:rPr>
          <w:rFonts w:ascii="Times New Roman" w:hAnsi="Times New Roman" w:cs="Times New Roman"/>
          <w:sz w:val="24"/>
          <w:szCs w:val="24"/>
        </w:rPr>
        <w:lastRenderedPageBreak/>
        <w:t>деятельности. Например, игра в поговорки и пословицы, которые расширяют кругозор и обогащают словарный запас учащихся. Вот несколько игр: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1. Учитель начинает поговорку, а учащиеся заканчивают ее.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2. Учащиеся должны быстро найти русские эквиваленты пословицам на английском языке.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3. С помощью ключевых слов и выражений учащиеся составляют монолог (диалог) и заканчивают его соответствующей пословицей.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4. "Цветок”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Теплый луч упал на землю и согрел в ней семечко. Из семечка проклюнулся росток. Из ростка вырос прекрасный цветок. Нежится цветок на солнце, подставляет теплу и свету каждый свое лепесток, поворачивая свою голову вслед за солнцем.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5.”Внимание”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Детям показываются красивые картинки по изученной лексики, в течени</w:t>
      </w:r>
      <w:proofErr w:type="gramStart"/>
      <w:r w:rsidRPr="007D05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05FD">
        <w:rPr>
          <w:rFonts w:ascii="Times New Roman" w:hAnsi="Times New Roman" w:cs="Times New Roman"/>
          <w:sz w:val="24"/>
          <w:szCs w:val="24"/>
        </w:rPr>
        <w:t xml:space="preserve"> короткого времени они их запоминают. Учитель убирает часть картинок, и дети называют что исчезло.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i/>
          <w:iCs/>
          <w:sz w:val="24"/>
          <w:szCs w:val="24"/>
        </w:rPr>
        <w:t>Выразительные движения</w:t>
      </w:r>
      <w:r w:rsidRPr="007D05FD">
        <w:rPr>
          <w:rFonts w:ascii="Times New Roman" w:hAnsi="Times New Roman" w:cs="Times New Roman"/>
          <w:sz w:val="24"/>
          <w:szCs w:val="24"/>
        </w:rPr>
        <w:t>: сесть на корточки, голову и руки опустить; поднимается голова, распрямляется корпус, руки, руки поднимаются в сторон</w:t>
      </w:r>
      <w:proofErr w:type="gramStart"/>
      <w:r w:rsidRPr="007D05F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D05FD">
        <w:rPr>
          <w:rFonts w:ascii="Times New Roman" w:hAnsi="Times New Roman" w:cs="Times New Roman"/>
          <w:sz w:val="24"/>
          <w:szCs w:val="24"/>
        </w:rPr>
        <w:t xml:space="preserve"> цветок расцвёл; голова слегка откидывается назад, медленно поворачивается вслед за солнцем.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i/>
          <w:iCs/>
          <w:sz w:val="24"/>
          <w:szCs w:val="24"/>
        </w:rPr>
        <w:t>Мимика</w:t>
      </w:r>
      <w:r w:rsidRPr="007D05FD">
        <w:rPr>
          <w:rFonts w:ascii="Times New Roman" w:hAnsi="Times New Roman" w:cs="Times New Roman"/>
          <w:sz w:val="24"/>
          <w:szCs w:val="24"/>
        </w:rPr>
        <w:t xml:space="preserve">: глаза полузакрыты, улыбка, мышцы лица расслаблены.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b/>
          <w:bCs/>
          <w:sz w:val="24"/>
          <w:szCs w:val="24"/>
        </w:rPr>
        <w:t>III. Песня на уроке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Хорошим видом релаксации является песня, которая предоставляет возможность учащимся не только отдохнуть, но и служит для формирования фонетических, лексических, грамматических навыков. Она снижает утомляемость за счет эмоционального настроя.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Разновидностью музыкальной разрядки является исполнение учащимися только припева песни. Целесообразно для отдыха выбирать песни задорные, веселые, шуточные.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b/>
          <w:bCs/>
          <w:sz w:val="24"/>
          <w:szCs w:val="24"/>
        </w:rPr>
        <w:t>IV. Шутливые истории на уроке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Необычным раздражителем, вызывающим непроизвольную реакцию учащихся и способствующим снятию усталости напряжения, является смех. Для этого рассказывается что-нибудь забавное, остроумное из классной жизни. Используются также рассказы в картинках, смешные игрушки.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b/>
          <w:bCs/>
          <w:sz w:val="24"/>
          <w:szCs w:val="24"/>
        </w:rPr>
        <w:t>V. Новизна и не традиционность учебного материала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Ожидание </w:t>
      </w:r>
      <w:proofErr w:type="gramStart"/>
      <w:r w:rsidRPr="007D05FD">
        <w:rPr>
          <w:rFonts w:ascii="Times New Roman" w:hAnsi="Times New Roman" w:cs="Times New Roman"/>
          <w:sz w:val="24"/>
          <w:szCs w:val="24"/>
        </w:rPr>
        <w:t>необычного</w:t>
      </w:r>
      <w:proofErr w:type="gramEnd"/>
      <w:r w:rsidRPr="007D05FD">
        <w:rPr>
          <w:rFonts w:ascii="Times New Roman" w:hAnsi="Times New Roman" w:cs="Times New Roman"/>
          <w:sz w:val="24"/>
          <w:szCs w:val="24"/>
        </w:rPr>
        <w:t xml:space="preserve">, особая заинтересованность так же служит релаксации учащихся, т. к. затрагивают эмоциональную сферу. Интерес вызывает знакомство с новыми иллюстрированными журналами на английском языке, рассказ о каком-нибудь городе с </w:t>
      </w:r>
      <w:r w:rsidRPr="007D05FD">
        <w:rPr>
          <w:rFonts w:ascii="Times New Roman" w:hAnsi="Times New Roman" w:cs="Times New Roman"/>
          <w:sz w:val="24"/>
          <w:szCs w:val="24"/>
        </w:rPr>
        <w:lastRenderedPageBreak/>
        <w:t>показом фотографий, картинок и т. д. Рассказ способствует снятию усталости напряжения, созданию расслабленной обстановки, он не носит учебного характера. Внимание учащихся основано на интересе к новому материалу. Такое сообщение рассчитывается на 2-3 минуты.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 xml:space="preserve">Работа с модулями всегда интересна детям и </w:t>
      </w:r>
      <w:proofErr w:type="gramStart"/>
      <w:r w:rsidRPr="007D05FD">
        <w:rPr>
          <w:rFonts w:ascii="Times New Roman" w:hAnsi="Times New Roman" w:cs="Times New Roman"/>
          <w:sz w:val="24"/>
          <w:szCs w:val="24"/>
        </w:rPr>
        <w:t>позволяет закрепить знания не прилагая</w:t>
      </w:r>
      <w:proofErr w:type="gramEnd"/>
      <w:r w:rsidRPr="007D05FD">
        <w:rPr>
          <w:rFonts w:ascii="Times New Roman" w:hAnsi="Times New Roman" w:cs="Times New Roman"/>
          <w:sz w:val="24"/>
          <w:szCs w:val="24"/>
        </w:rPr>
        <w:t xml:space="preserve"> усилий.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D05FD">
        <w:rPr>
          <w:rFonts w:ascii="Times New Roman" w:hAnsi="Times New Roman" w:cs="Times New Roman"/>
          <w:b/>
          <w:bCs/>
          <w:sz w:val="24"/>
          <w:szCs w:val="24"/>
        </w:rPr>
        <w:t>. Тема «Здоровье» в учебном материале</w:t>
      </w:r>
    </w:p>
    <w:p w:rsid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</w:rPr>
        <w:t>Здоровый образ жизни не занимает пока первое место в иерархии потребностей и ценностей человека в нашем обществе. Но если мы будем учить детей с самого раннего возраста ценить, беречь и укреплять своё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здоровыми и развиты не только личностно, интеллектуально, духовно, но и физически. Здоровье детей – это общая проблема медиков, педагогов и родителей. И решение этой проблемы зависит от внедрения в школу здоровье сберегающих технологий.</w:t>
      </w:r>
    </w:p>
    <w:p w:rsid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</w:p>
    <w:p w:rsidR="007D05FD" w:rsidRDefault="007D05FD" w:rsidP="007D05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036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FD" w:rsidRPr="007D05FD" w:rsidRDefault="007D05FD" w:rsidP="007D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Языковой материал, используемый мною на уроках английского языка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b/>
          <w:sz w:val="24"/>
          <w:szCs w:val="24"/>
          <w:lang w:val="en-US"/>
        </w:rPr>
        <w:t>Warming-up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Two little feet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Go tap, tap, tap,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Two little hands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 xml:space="preserve">Go clap, clap, </w:t>
      </w:r>
      <w:proofErr w:type="gramStart"/>
      <w:r w:rsidRPr="007D05FD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gramEnd"/>
      <w:r w:rsidRPr="007D05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One little leap up from the chair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Two little arms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Go up in the air.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Two little hands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 xml:space="preserve">Go thump, thump, </w:t>
      </w:r>
      <w:proofErr w:type="gramStart"/>
      <w:r w:rsidRPr="007D05FD">
        <w:rPr>
          <w:rFonts w:ascii="Times New Roman" w:hAnsi="Times New Roman" w:cs="Times New Roman"/>
          <w:sz w:val="24"/>
          <w:szCs w:val="24"/>
          <w:lang w:val="en-US"/>
        </w:rPr>
        <w:t>thump</w:t>
      </w:r>
      <w:proofErr w:type="gramEnd"/>
      <w:r w:rsidRPr="007D05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Two little feet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 xml:space="preserve">Go jump, jump, </w:t>
      </w:r>
      <w:proofErr w:type="gramStart"/>
      <w:r w:rsidRPr="007D05FD">
        <w:rPr>
          <w:rFonts w:ascii="Times New Roman" w:hAnsi="Times New Roman" w:cs="Times New Roman"/>
          <w:sz w:val="24"/>
          <w:szCs w:val="24"/>
          <w:lang w:val="en-US"/>
        </w:rPr>
        <w:t>jump</w:t>
      </w:r>
      <w:proofErr w:type="gramEnd"/>
      <w:r w:rsidRPr="007D05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One little body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05FD">
        <w:rPr>
          <w:rFonts w:ascii="Times New Roman" w:hAnsi="Times New Roman" w:cs="Times New Roman"/>
          <w:sz w:val="24"/>
          <w:szCs w:val="24"/>
          <w:lang w:val="en-US"/>
        </w:rPr>
        <w:lastRenderedPageBreak/>
        <w:t>Goes, round and round.</w:t>
      </w:r>
      <w:proofErr w:type="gramEnd"/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One little child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05FD">
        <w:rPr>
          <w:rFonts w:ascii="Times New Roman" w:hAnsi="Times New Roman" w:cs="Times New Roman"/>
          <w:sz w:val="24"/>
          <w:szCs w:val="24"/>
          <w:lang w:val="en-US"/>
        </w:rPr>
        <w:t>Sits quietly down.</w:t>
      </w:r>
      <w:proofErr w:type="gramEnd"/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EA1F1" wp14:editId="28778B65">
            <wp:extent cx="3743325" cy="2171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Hands up,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Hands down,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Hands on hips,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Sit down.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Hands up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To the side,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Turn left,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Turn right.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One, two, three, hop,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One, two, three, stop.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Stand still.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Can you hop like a rabbit?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Can you jump like a frog?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Can you walk like a duck?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Can you run like a dog?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Can you fly like a bird?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lastRenderedPageBreak/>
        <w:t>Can you swim like a fish?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And be still like a child,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05FD">
        <w:rPr>
          <w:rFonts w:ascii="Times New Roman" w:hAnsi="Times New Roman" w:cs="Times New Roman"/>
          <w:sz w:val="24"/>
          <w:szCs w:val="24"/>
          <w:lang w:val="en-US"/>
        </w:rPr>
        <w:t>As still as you wish.</w:t>
      </w:r>
      <w:proofErr w:type="gramEnd"/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B6A73" wp14:editId="559F7F90">
            <wp:extent cx="3105150" cy="2076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 xml:space="preserve">Clap, clap, </w:t>
      </w:r>
      <w:proofErr w:type="gramStart"/>
      <w:r w:rsidRPr="007D05FD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gramEnd"/>
      <w:r w:rsidRPr="007D05FD">
        <w:rPr>
          <w:rFonts w:ascii="Times New Roman" w:hAnsi="Times New Roman" w:cs="Times New Roman"/>
          <w:sz w:val="24"/>
          <w:szCs w:val="24"/>
          <w:lang w:val="en-US"/>
        </w:rPr>
        <w:t xml:space="preserve"> your hands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Clap your hands together.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DA395" wp14:editId="51A97706">
            <wp:extent cx="2609850" cy="14192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Stamp, stamp, stamp your feet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Stamp your feet together.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Dance, dance, dance a dance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Dance a dance together.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481098" wp14:editId="00B19B3F">
            <wp:extent cx="2286000" cy="2038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Ten little fingers,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Ten little toes,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Two little ears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And one little nose.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Two little eyes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05FD">
        <w:rPr>
          <w:rFonts w:ascii="Times New Roman" w:hAnsi="Times New Roman" w:cs="Times New Roman"/>
          <w:sz w:val="24"/>
          <w:szCs w:val="24"/>
          <w:lang w:val="en-US"/>
        </w:rPr>
        <w:t>That shine</w:t>
      </w:r>
      <w:proofErr w:type="gramEnd"/>
      <w:r w:rsidRPr="007D05FD">
        <w:rPr>
          <w:rFonts w:ascii="Times New Roman" w:hAnsi="Times New Roman" w:cs="Times New Roman"/>
          <w:sz w:val="24"/>
          <w:szCs w:val="24"/>
          <w:lang w:val="en-US"/>
        </w:rPr>
        <w:t xml:space="preserve"> so fright,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And help me to see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The things I can find.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1. If you’re happy and you know it,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Clap your hands!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If you’re happy and you know it,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Clap your hands!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If you’re happy and you know it,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Then you really want to show it,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If you’re happy and you know it,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Clap your hands!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2. Stamp your feet.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3. Snap your fingers.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lastRenderedPageBreak/>
        <w:t>4. Nod your head.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5. Click your tongue.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6. Say “OK”.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7. Do all six.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9D7576" wp14:editId="0BB004D7">
            <wp:extent cx="2047875" cy="14954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Up, down, up, down,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Which is the way to London Town?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Where? Where?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Up in the air,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Close your eyes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And you are there.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66A4B" wp14:editId="4318B64F">
            <wp:extent cx="3657600" cy="1485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b/>
          <w:sz w:val="24"/>
          <w:szCs w:val="24"/>
          <w:lang w:val="en-US"/>
        </w:rPr>
        <w:t>See the Puppets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AU"/>
        </w:rPr>
        <w:t>See</w:t>
      </w:r>
      <w:r w:rsidRPr="007D05FD">
        <w:rPr>
          <w:rFonts w:ascii="Times New Roman" w:hAnsi="Times New Roman" w:cs="Times New Roman"/>
          <w:sz w:val="24"/>
          <w:szCs w:val="24"/>
          <w:lang w:val="en-US"/>
        </w:rPr>
        <w:t xml:space="preserve"> them walk, walk, walk!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 little walking puppets,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walk, walk, walk!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walking in a row.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run, run, run!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 little running puppets,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run, run, run!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running in a row.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nod, nod, nod!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 little nodding puppets,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nod, nod, nod!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nodding in a row.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jump, jump, jump!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 little jumping puppets,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jump, jump, jump!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jumping in a row.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bow, bow, bow!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 little bowing puppets,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bow, bow, bow!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bowing in a row.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dance, dance, dance!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 little dancing puppets,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dance, dance, dance!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See them dancing in a row.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795B75" wp14:editId="15B67BD6">
            <wp:extent cx="2781300" cy="1257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b/>
          <w:sz w:val="24"/>
          <w:szCs w:val="24"/>
          <w:lang w:val="en-US"/>
        </w:rPr>
        <w:t>Stand Up and Look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Stand Up and look around,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Shake your head and turn around;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Stamp your feet upon the ground,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Clap hands, and then sit down.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Stand Up and look around,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Make a bow and turn around;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Stamp your feet upon the ground,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Clap hands, and then sit down.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95CE7" wp14:editId="7E1E059F">
            <wp:extent cx="2362200" cy="1257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Step, step, clap, clap!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Step, step, clap, clap!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i/>
          <w:iCs/>
          <w:sz w:val="24"/>
          <w:szCs w:val="24"/>
          <w:lang w:val="en-US"/>
        </w:rPr>
        <w:t>Refrain: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Turn yourself around,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And then you clap, clap, clap!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Bend and clap, clap!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Bend and clap, clap!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i/>
          <w:iCs/>
          <w:sz w:val="24"/>
          <w:szCs w:val="24"/>
          <w:lang w:val="en-US"/>
        </w:rPr>
        <w:t>Refrain.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Hands up! Clap, clap!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Hands up! Clap, clap!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i/>
          <w:iCs/>
          <w:sz w:val="24"/>
          <w:szCs w:val="24"/>
          <w:lang w:val="en-US"/>
        </w:rPr>
        <w:t>Refrain.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Hands out! Clap, clap!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Hands out! Clap, clap!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i/>
          <w:iCs/>
          <w:sz w:val="24"/>
          <w:szCs w:val="24"/>
          <w:lang w:val="en-US"/>
        </w:rPr>
        <w:t>Refrain.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My head, my shoulders, my knees, my feet!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My head, my shoulders, my knees, my feet!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My head, my shoulders, my knees, my feet!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And we'll all clap hands together.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My chin, my elbows, my hips, my toes!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My chin, my elbows, my hips, my toes!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My chin, my elbows, my hips, my toes!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And we'll all clap hands together.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BE5C5" wp14:editId="277A6061">
            <wp:extent cx="2381250" cy="1247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Fingers, Nose, and Toes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nose, then your toes,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nose, then your toes,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nose,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nose,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nose and then your toes.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nose, then your cheeks,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nose, then your cheeks,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cheeks and then leave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05FD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7D05FD">
        <w:rPr>
          <w:rFonts w:ascii="Times New Roman" w:hAnsi="Times New Roman" w:cs="Times New Roman"/>
          <w:sz w:val="24"/>
          <w:szCs w:val="24"/>
          <w:lang w:val="en-US"/>
        </w:rPr>
        <w:t xml:space="preserve"> there for weeks,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nose and then your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05FD">
        <w:rPr>
          <w:rFonts w:ascii="Times New Roman" w:hAnsi="Times New Roman" w:cs="Times New Roman"/>
          <w:sz w:val="24"/>
          <w:szCs w:val="24"/>
          <w:lang w:val="en-US"/>
        </w:rPr>
        <w:t>cheeks</w:t>
      </w:r>
      <w:proofErr w:type="gramEnd"/>
      <w:r w:rsidRPr="007D05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nose, then your hair,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nose, then your hair,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hair and then wave them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05F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7D05FD">
        <w:rPr>
          <w:rFonts w:ascii="Times New Roman" w:hAnsi="Times New Roman" w:cs="Times New Roman"/>
          <w:sz w:val="24"/>
          <w:szCs w:val="24"/>
          <w:lang w:val="en-US"/>
        </w:rPr>
        <w:t xml:space="preserve"> the air.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Put your fingers on your nose and then your hair.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0C95C" wp14:editId="3B099EE5">
            <wp:extent cx="1647825" cy="1666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b/>
          <w:sz w:val="24"/>
          <w:szCs w:val="24"/>
          <w:lang w:val="en-US"/>
        </w:rPr>
        <w:t>Long Summer Day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lastRenderedPageBreak/>
        <w:t>Walk and talk together on a long summer day,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Walk and talk together on a long summer day.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Jump around together on a long summer day,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Jump around together on a long summer day,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Run around together on a long summer day,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Run around together on a long summer day.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DED0C" wp14:editId="71DB98D5">
            <wp:extent cx="3543300" cy="1276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b/>
          <w:sz w:val="24"/>
          <w:szCs w:val="24"/>
          <w:lang w:val="en-US"/>
        </w:rPr>
        <w:t>The Family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This is our mother,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This is our father,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This is our brother tall,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This is our sister,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This is our baby,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Oh, how we love them all!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BD07" wp14:editId="34027874">
                <wp:simplePos x="0" y="0"/>
                <wp:positionH relativeFrom="column">
                  <wp:posOffset>4344035</wp:posOffset>
                </wp:positionH>
                <wp:positionV relativeFrom="paragraph">
                  <wp:posOffset>7620</wp:posOffset>
                </wp:positionV>
                <wp:extent cx="482600" cy="914400"/>
                <wp:effectExtent l="635" t="0" r="2540" b="19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42.05pt;margin-top:.6pt;width:3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" stroked="f"/>
            </w:pict>
          </mc:Fallback>
        </mc:AlternateContent>
      </w: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3DBD8" wp14:editId="23A5E847">
            <wp:extent cx="742950" cy="838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CBA78" wp14:editId="7F1A5CCA">
            <wp:extent cx="704850" cy="819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6B15D" wp14:editId="4BAEF98D">
            <wp:extent cx="657225" cy="790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87BFA" wp14:editId="64A8F2EB">
            <wp:extent cx="619125" cy="800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C1E0D" wp14:editId="7499BC26">
            <wp:extent cx="1152525" cy="838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Mother's Knives and Forks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These are mother's knives and forks,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This is mother's table,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This is sister's looking-glass,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05FD">
        <w:rPr>
          <w:rFonts w:ascii="Times New Roman" w:hAnsi="Times New Roman" w:cs="Times New Roman"/>
          <w:sz w:val="24"/>
          <w:szCs w:val="24"/>
          <w:lang w:val="en-US"/>
        </w:rPr>
        <w:t>This is the baby's cradle.</w:t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AE96D8" wp14:editId="63DDB555">
            <wp:extent cx="714375" cy="1123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82680D" wp14:editId="64DEA352">
            <wp:extent cx="8286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5FD" w:rsidRPr="007D05FD" w:rsidRDefault="007D05FD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2B3" w:rsidRPr="007D05FD" w:rsidRDefault="00F672B3" w:rsidP="007D05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72B3" w:rsidRPr="007D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FED"/>
    <w:multiLevelType w:val="hybridMultilevel"/>
    <w:tmpl w:val="E7680BFA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AC"/>
    <w:rsid w:val="000366B7"/>
    <w:rsid w:val="007D05FD"/>
    <w:rsid w:val="00864F98"/>
    <w:rsid w:val="00F672B3"/>
    <w:rsid w:val="00F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C4E3-BD31-48F6-A275-015A69D2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2013-09-21T06:01:00Z</dcterms:created>
  <dcterms:modified xsi:type="dcterms:W3CDTF">2013-09-21T06:15:00Z</dcterms:modified>
</cp:coreProperties>
</file>