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7" w:rsidRDefault="00681E77" w:rsidP="00681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ФОРМИРОВАНИЕ ЗДОРОВОГО ОБРАЗА ЖИЗНИ ОБУЧАЮЩИХСЯ НА УРОКАХ В НАЧАЛЬНОЙ ШКОЛЕ</w:t>
      </w:r>
      <w:proofErr w:type="gramEnd"/>
    </w:p>
    <w:p w:rsidR="00681E77" w:rsidRDefault="00681E77" w:rsidP="00681E77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(Хворост А. В., 2013 г. г. Гуково, Ростовская область, Россия)</w:t>
      </w:r>
    </w:p>
    <w:p w:rsidR="00681E77" w:rsidRDefault="00681E77" w:rsidP="00681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1E77" w:rsidRDefault="00681E77" w:rsidP="00681E7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Здоровье человека – проблема достаточно актуальная во все времена и для всех народов, а в настоящее время она становится первостепенной.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Всемирная организация здравоохранения определила здоровье как состояние «полного физического, душевного и социального благополучия, а не только отсутствие бол</w:t>
      </w:r>
      <w:r w:rsidR="00834DDD">
        <w:rPr>
          <w:rFonts w:ascii="Times New Roman" w:eastAsia="Times New Roman" w:hAnsi="Times New Roman"/>
          <w:sz w:val="28"/>
          <w:szCs w:val="28"/>
          <w:lang w:eastAsia="ru-RU"/>
        </w:rPr>
        <w:t>езней и физических дефектов»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Как и в воспитании нравственности и патриотизма, так и в воспитании уважительного отношения к здоровью необходимо начинать с раннего возраста. По мнению специалистов-медиков, 75% всех болезней человека заложено в детские годы. Почему это происходит? Видимо, все дело в том, что взрослые ошибочно считают: для ребенка самое важное – это хорошо учиться. А можно ли хорошо учиться, если у тебя болит голова, если твой организм ослаблен болезнью и леностью?</w:t>
      </w:r>
    </w:p>
    <w:p w:rsidR="00681E77" w:rsidRDefault="00681E77" w:rsidP="00681E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Школа – это не только учреждение, куда на протяжении многих лет ребёнок ходит учиться. Это ещё и особый мир детства, в котором ребёнок проживает значительную часть своей жизни, где он не только учится, но и радуется, принимает различные решения, выражает свои чувства, формирует своё мнение, отношен</w:t>
      </w:r>
      <w:r w:rsidR="00834DDD">
        <w:rPr>
          <w:rFonts w:ascii="Times New Roman" w:eastAsia="Times New Roman" w:hAnsi="Times New Roman"/>
          <w:sz w:val="28"/>
          <w:szCs w:val="28"/>
          <w:lang w:eastAsia="ru-RU"/>
        </w:rPr>
        <w:t>ие к кому–либо или чему–либо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Ведущим фактором здоровья является образ жизни, формировать который может и призвана школа, ибо, как писал всемирно известный хирург и один из первых русских учёных-педагогов Николай Иванович Пирогов, «все будущие жизни находятся в руках школы… прямое назначение школы, примеренной с жизнью, - быть руководител</w:t>
      </w:r>
      <w:r w:rsidR="00DB6C2D">
        <w:rPr>
          <w:rFonts w:ascii="Times New Roman" w:eastAsia="Times New Roman" w:hAnsi="Times New Roman"/>
          <w:sz w:val="28"/>
          <w:szCs w:val="28"/>
          <w:lang w:eastAsia="ru-RU"/>
        </w:rPr>
        <w:t>ем жизни на пути к будущему»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Наша школа в 2012 году получила статус областной инновационной площадки по реализации проекта «Использование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в образовательном пространстве в условиях реализации ФГОС». Уверенно двигаясь в этом направлении, учителя начальных классов  активно используют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в учебном процессе. </w:t>
      </w:r>
      <w:r>
        <w:rPr>
          <w:rFonts w:ascii="Times New Roman" w:hAnsi="Times New Roman"/>
          <w:sz w:val="28"/>
          <w:szCs w:val="28"/>
        </w:rPr>
        <w:t xml:space="preserve">Ведь </w:t>
      </w:r>
      <w:r>
        <w:rPr>
          <w:rFonts w:ascii="Times New Roman" w:hAnsi="Times New Roman"/>
          <w:sz w:val="28"/>
          <w:szCs w:val="28"/>
        </w:rPr>
        <w:lastRenderedPageBreak/>
        <w:t xml:space="preserve">сегодня современный урок – это урок, на котором учитель реализует не только обучающие, развивающие и воспитательные цели, но и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/>
          <w:sz w:val="28"/>
          <w:szCs w:val="28"/>
        </w:rPr>
        <w:t>. Необходимо так построить учебный процесс, чтобы можно было предупредить соматические и эмоциональные перегрузки младших школьников и это благотворно повлияет на успешность обучения.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Рассмотрим некоторые методические приёмы, помогающие учителю начальных классов создать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среду на уроке.</w:t>
      </w:r>
    </w:p>
    <w:p w:rsidR="00681E77" w:rsidRDefault="00681E77" w:rsidP="00681E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паузы.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Ежедневно учебные занятия в классе необходимо начинать с утренней зарядки. Можно использовать различные комплексы общеразвивающих упражнений как: «Проснись!», «Силачи», «Мы – спортсмены», упражнения без предметов и с различными предметами. Данные упражнения способствуют преодолению сонливости у учащихся, активно включиться в работу и активизировать внимание. </w:t>
      </w:r>
    </w:p>
    <w:p w:rsidR="00681E77" w:rsidRDefault="00681E77" w:rsidP="00681E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положительный эмоциональный настрой на успешное обучение в начале урока помогут различные психологические установки в виде стихотворений. </w:t>
      </w:r>
    </w:p>
    <w:p w:rsidR="00681E77" w:rsidRDefault="00681E77" w:rsidP="00681E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идёт подготовка детей эмоционально и физически. 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Неотъемлемой частью урока являются физкультминутки, в ходе которых учащиеся выполняют различные упражнения для снятия утомления, обеспечения активного отдыха и повышения умственной  работоспособности. При проведении физкультминуток необходимо учитывать следующие требования:</w:t>
      </w:r>
    </w:p>
    <w:p w:rsidR="00681E77" w:rsidRDefault="00681E77" w:rsidP="00681E7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 должны проводиться на начальном этапе утомления, выполнение упражнений при сильном утомлении не даёт желаемого результата;</w:t>
      </w:r>
    </w:p>
    <w:p w:rsidR="00681E77" w:rsidRDefault="00681E77" w:rsidP="00681E7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обеспечить позитивный эмоциональный настрой;</w:t>
      </w:r>
    </w:p>
    <w:p w:rsidR="00681E77" w:rsidRDefault="00681E77" w:rsidP="00681E7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предпочтение следует отдавать упражнениям для утомлённых групп мышц;</w:t>
      </w:r>
    </w:p>
    <w:p w:rsidR="00681E77" w:rsidRDefault="00681E77" w:rsidP="00681E7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физкультминутки должны быть разнообразны (однообразие снижает интерес).</w:t>
      </w:r>
    </w:p>
    <w:p w:rsidR="00681E77" w:rsidRDefault="00681E77" w:rsidP="00681E77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детьми начальной школы в данном направлении важным моментом является использование различных видов физкультминуток:</w:t>
      </w:r>
    </w:p>
    <w:p w:rsidR="00681E77" w:rsidRDefault="00681E77" w:rsidP="00681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снятия общего или локального утомления;</w:t>
      </w:r>
    </w:p>
    <w:p w:rsidR="00681E77" w:rsidRDefault="00681E77" w:rsidP="00681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кистей рук (расслабление пальцев рук, массаж пальцев перед письмом).</w:t>
      </w:r>
    </w:p>
    <w:p w:rsidR="00681E77" w:rsidRDefault="00681E77" w:rsidP="00681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гимнастика для глаз (предупреждение утомления глаз);</w:t>
      </w:r>
    </w:p>
    <w:p w:rsidR="00681E77" w:rsidRDefault="00681E77" w:rsidP="00681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для слуха;</w:t>
      </w:r>
    </w:p>
    <w:p w:rsidR="00681E77" w:rsidRDefault="00681E77" w:rsidP="00681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упражнения, корректирующие осанку;</w:t>
      </w:r>
    </w:p>
    <w:p w:rsidR="00681E77" w:rsidRDefault="00681E77" w:rsidP="00681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дыхательная гимнастика;</w:t>
      </w:r>
    </w:p>
    <w:p w:rsidR="00681E77" w:rsidRDefault="00681E77" w:rsidP="00681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релаксацию.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Известно, что одними из преобладающих видов деятельности на уроке являются письмо, слушание, слушание и говорение, где в  процессе письма младший школьник, как правило, пишет не рукой, а всем «телом». Мышцы ребёнка, поддерживающие позу и принимающие участие в письме, находятся в состоянии длительного статистического напряжения. Поэтому рекомендуется проводить:</w:t>
      </w:r>
    </w:p>
    <w:p w:rsidR="00681E77" w:rsidRDefault="00681E77" w:rsidP="00681E7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снятия общего или локального утомления;</w:t>
      </w:r>
    </w:p>
    <w:p w:rsidR="00681E77" w:rsidRDefault="00681E77" w:rsidP="00681E7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кистей рук.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</w:p>
    <w:p w:rsidR="00681E77" w:rsidRDefault="00681E77" w:rsidP="00681E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«Капуста» (имитация действий).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рубим.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трём.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солим.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капусту жмём. </w:t>
      </w:r>
    </w:p>
    <w:p w:rsidR="00681E77" w:rsidRDefault="00681E77" w:rsidP="00681E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 пальцев перед письмом.</w:t>
      </w:r>
    </w:p>
    <w:p w:rsidR="00681E77" w:rsidRDefault="00681E77" w:rsidP="00681E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«Скалка» – покатать ручку между ладонями, покатать ручку между большим и указательным пальцем.</w:t>
      </w:r>
    </w:p>
    <w:p w:rsidR="00681E77" w:rsidRDefault="00681E77" w:rsidP="00681E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упражнение «Игра на клавишах» – по очереди постукивание определёнными пальцами обеих рук о парту.</w:t>
      </w:r>
    </w:p>
    <w:p w:rsidR="00681E77" w:rsidRDefault="00681E77" w:rsidP="00681E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</w:t>
      </w:r>
      <w:r w:rsidR="00834DDD">
        <w:rPr>
          <w:rFonts w:ascii="Times New Roman" w:hAnsi="Times New Roman"/>
          <w:sz w:val="28"/>
          <w:szCs w:val="28"/>
        </w:rPr>
        <w:t xml:space="preserve"> «Мороз» – потирание ладошек</w:t>
      </w:r>
      <w:r>
        <w:rPr>
          <w:rFonts w:ascii="Times New Roman" w:hAnsi="Times New Roman"/>
          <w:sz w:val="28"/>
          <w:szCs w:val="28"/>
        </w:rPr>
        <w:t>.</w:t>
      </w:r>
    </w:p>
    <w:p w:rsidR="00681E77" w:rsidRDefault="00681E77" w:rsidP="00681E77">
      <w:pPr>
        <w:pStyle w:val="a4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81E77" w:rsidRDefault="00681E77" w:rsidP="00681E77">
      <w:pPr>
        <w:pStyle w:val="a4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современного ребёнка нагрузка на глаза огромная, а отдыхают они  только во время сна, поэтому необходимо расширять зрительно-пространственную активность в режиме урока и использовать гимнастику для глаз.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игра «Дрессированный кузнечик». 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 сидят произвольно. Учитель обращается к детям: 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Подвигайте пальчиками ног…, поиграйте пальчиками рук…, пошевелите ушками…, а теперь – носиком, глазками</w:t>
      </w:r>
      <w:proofErr w:type="gramStart"/>
      <w:r>
        <w:rPr>
          <w:rFonts w:ascii="Times New Roman" w:hAnsi="Times New Roman"/>
          <w:sz w:val="28"/>
          <w:szCs w:val="28"/>
        </w:rPr>
        <w:t>… Т</w:t>
      </w:r>
      <w:proofErr w:type="gramEnd"/>
      <w:r>
        <w:rPr>
          <w:rFonts w:ascii="Times New Roman" w:hAnsi="Times New Roman"/>
          <w:sz w:val="28"/>
          <w:szCs w:val="28"/>
        </w:rPr>
        <w:t>еперь у нас нет ничего, что ещё хотело бы двигаться. Сидим, смотрим, слушаем. Наш волшебный кузнечик может выполнять команды. Глазками передвигаем кузнечика по таблице из одного окошка в другое согласно командам: вверх, вправо, вниз, влево. Где, в каком домике наш кузнечик? Закрыли глаза и мысленно двигаемся с кузнечиком. Открыли глаза! Управляем кузнечиком молча (направление учитель показывает руками – ученики соотносят жест учителя с местонахождением кузнечика.)»</w:t>
      </w:r>
    </w:p>
    <w:p w:rsidR="00681E77" w:rsidRDefault="00681E77" w:rsidP="00681E77">
      <w:pPr>
        <w:pStyle w:val="a4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очень важным является работа над слухом, которая благотворно воздействует на органы зрения, поэтому на данном этапе урока необходимо использовать гимнастику для слуха. А дыхательная гимнастика помогает повысить возбудимость коры больших полушарий мозга, ак</w:t>
      </w:r>
      <w:r w:rsidR="00DB6C2D">
        <w:rPr>
          <w:rFonts w:ascii="Times New Roman" w:hAnsi="Times New Roman"/>
          <w:sz w:val="28"/>
          <w:szCs w:val="28"/>
        </w:rPr>
        <w:t>тивизировать детей на уроке</w:t>
      </w:r>
      <w:r>
        <w:rPr>
          <w:rFonts w:ascii="Times New Roman" w:hAnsi="Times New Roman"/>
          <w:sz w:val="28"/>
          <w:szCs w:val="28"/>
        </w:rPr>
        <w:t>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Успокаивающее дыхание: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8"/>
      </w:tblGrid>
      <w:tr w:rsidR="00681E77" w:rsidTr="00681E77">
        <w:trPr>
          <w:trHeight w:val="3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Выдох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Пауза</w:t>
            </w:r>
          </w:p>
        </w:tc>
      </w:tr>
      <w:tr w:rsidR="00681E77" w:rsidTr="00681E77">
        <w:trPr>
          <w:trHeight w:val="3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</w:t>
            </w:r>
          </w:p>
        </w:tc>
      </w:tr>
      <w:tr w:rsidR="00681E77" w:rsidTr="00681E77">
        <w:trPr>
          <w:trHeight w:val="3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</w:t>
            </w:r>
          </w:p>
        </w:tc>
      </w:tr>
      <w:tr w:rsidR="00681E77" w:rsidTr="00681E77">
        <w:trPr>
          <w:trHeight w:val="3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</w:t>
            </w:r>
          </w:p>
        </w:tc>
      </w:tr>
    </w:tbl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Мобилизующее дыхание: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1E77" w:rsidTr="00681E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Выдох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Пауза</w:t>
            </w:r>
          </w:p>
        </w:tc>
      </w:tr>
      <w:tr w:rsidR="00681E77" w:rsidTr="00681E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1E77" w:rsidTr="00681E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1E77" w:rsidTr="00681E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E77" w:rsidRDefault="00681E77" w:rsidP="00681E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Вставки о здоровье на уроках.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Вставка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Вежливые слова и здоровье.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Учитель предлагает детям правильно списать с доски слова: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спасибо, пожалуйста, с добрым утром, спокойной ночи.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думают, что общего между этими словами, и продолжают список.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- Дети, слова, которые вы написали, называются волшебными. Они добрые, ласковые. Такими становятся и люди, которые их произносят и слышат. Говорите чаще друг другу: «Спасибо». Когда люди здороваются, они желают здоровья, а желания рано или поздно исполняются. Давайте все вместе скажем: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Я хочу быть здоровым.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Я могу быть здоровым.</w:t>
      </w:r>
    </w:p>
    <w:p w:rsidR="00681E77" w:rsidRDefault="00DB6C2D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Я буду здоровым [8</w:t>
      </w:r>
      <w:r w:rsidR="00681E77">
        <w:rPr>
          <w:rFonts w:ascii="Times New Roman" w:eastAsia="Times New Roman" w:hAnsi="Times New Roman"/>
          <w:sz w:val="28"/>
          <w:szCs w:val="28"/>
          <w:lang w:eastAsia="ru-RU"/>
        </w:rPr>
        <w:t>,с. 73].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Вставка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Списывание текста о здоровье.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Учитель предлагает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списать текст с доски: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«Здоровье всего дороже. Без труда нет добра! Терпенье даёт уменье. Терпенье и труд всё перетрут».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Или такой текст: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«Чистота – залог здоровья. Здоровье разум дарит. Кто долго жуёт, тот долго живёт. С курами ложись, с петухами вставай».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После краткого обсуждения пословицы учитель предлагает п</w:t>
      </w:r>
      <w:r w:rsidR="00DB6C2D">
        <w:rPr>
          <w:rFonts w:ascii="Times New Roman" w:eastAsia="Times New Roman" w:hAnsi="Times New Roman"/>
          <w:sz w:val="28"/>
          <w:szCs w:val="28"/>
          <w:lang w:eastAsia="ru-RU"/>
        </w:rPr>
        <w:t>овторить её вслух всем вместе [8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,с.73].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Вставка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Анатомический диктант.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«Кости пальцев называют фалангами. В большом пальце две фаланги, а в остальных по три. Все кости вместе образуют скелет. Кости дают опору органам и защищают их. Кости бывают очень большие и совсем маленькие. Даже в горле есть кость. Она называется подъязычная».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Предложите детям ощупать свои кости. Они легко находят фаланги, а самые любознательные обнаруживают кости и внутри ладони.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Учитель: - Каждый человек имеет своё имя. Так и каждая кость скелета имеет своё название. Ко</w:t>
      </w:r>
      <w:r w:rsidR="00834DDD">
        <w:rPr>
          <w:rFonts w:ascii="Times New Roman" w:eastAsia="Times New Roman" w:hAnsi="Times New Roman"/>
          <w:sz w:val="28"/>
          <w:szCs w:val="28"/>
          <w:lang w:eastAsia="ru-RU"/>
        </w:rPr>
        <w:t>сти ладони называют пястны</w:t>
      </w:r>
      <w:r w:rsidR="00DB6C2D">
        <w:rPr>
          <w:rFonts w:ascii="Times New Roman" w:eastAsia="Times New Roman" w:hAnsi="Times New Roman"/>
          <w:sz w:val="28"/>
          <w:szCs w:val="28"/>
          <w:lang w:eastAsia="ru-RU"/>
        </w:rPr>
        <w:t>ми [8,с.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73].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Вставка 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Разбор слова по составу.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Пясть – пястные кости – запястье.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Перст – персты – перстень – перстенёк.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Ладонь – ладья – ладушки – оладьи – ладошки – ладоши.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Пальцы – пяльцы –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пялить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глаза.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Ухо – подушка – заушница – заушная область.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Изучая русский язык, школьники познают смысловое значение и происхождение слов, обозначающих части тела. Пясть – это пять лучеобразно расположенных косточек, формирующих основу ладони. Кости пясти называются пястными. Запястье – часть кисти, соединяющая её с предплечьем. Первый ряд слов объединяет корень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81E77" w:rsidRDefault="00681E77" w:rsidP="00681E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Перст – старинное название пальца руки. «Перст» – корень слов второго ряда.  «Перстами лёгкими как сон моих зениц коснулся он».  (А.С. Пушкин)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Ладья – это большая лодка. Ладонь в согнутом положении образует углубление, напоминающее ладью, откуда и получила своё название.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Разбирая слова с корнем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)», назовём слово «заушница». Так называется воспаление околоушной слюнной железы, другое название болезни – свинка. Заболевание заразное, передаётся через воздух. Кстати,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можно сказать ребятам, что через воздух плохо проветренной комнаты можно заразиться не только свинкой, но и корью, дифтерией, гриппом и даже туберкулёзом. Но вероятность заболеть снизится, если мы будем на каждой перемене выходить из класса и хорошо его проветривать, а также</w:t>
      </w:r>
      <w:r w:rsidR="00DB6C2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укреплять здоровье [8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с.74].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Вставка 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и обсуждение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выводами о правильной жизни и здоровье.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Дети любят читать сказки, многие из которых позволяют делать обобщённые выводы о здоровом образе жизни, безопасном поведении. Вот несколько примеров, где дети легко и охотно приходят к заключениям: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1)  «Колобок».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Если мама отпустила погулять на улицу, никуда со двора выходить нельзя, с незнакомыми людьми лучше не общаться.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«Сестрица Алёнушка и братец Иванушка».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питья можно использовать только чистую воду. В открытом водоёме вода не может быть чистой, её надо обязательно кипятить. Если вода прозрачная и красивая, то необязательно она чистая. В ней могут быть невидимые глазу живые организмы, микробы, которые вызывают кишечные заболевания.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Обучающиеся вспоминают пословицы, подходящие к данному случаю, формулируют правила предупреждения кишечных инфекций: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Мойте руки перед едой!;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Мойте руки после туалета!;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Мойте руки перед туалетом!;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Вымойте хорошо мыло прежде, чем умываться!;</w:t>
      </w:r>
    </w:p>
    <w:p w:rsidR="00681E77" w:rsidRDefault="00DB6C2D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После еды прополощите рот! [8</w:t>
      </w:r>
      <w:r w:rsidR="00681E77">
        <w:rPr>
          <w:rFonts w:ascii="Times New Roman" w:eastAsia="Times New Roman" w:hAnsi="Times New Roman"/>
          <w:sz w:val="28"/>
          <w:szCs w:val="28"/>
          <w:lang w:eastAsia="ru-RU"/>
        </w:rPr>
        <w:t xml:space="preserve">, с.74]. 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Математика 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Вставка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Математический разбор пословицы (сложение и вычитание).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Учитель приводит как условие задачи русскую народную пословицу: «Вставай в 5, завтракай в 9, обедай в 5, ложись в 9 – проживёшь 99».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1. Через сколько часов после подъёма рекомендуется завтракать?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9-5=4. Завтракать полезно не ранее, чем через 4 часа после подъёма.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2. За сколько часов до сна пословица рекомендует ужинать?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9-5=4. Последний раз нужно ужинать за 4 часа до сна.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3. Сколько часов составляет нормальная продолжительность сна?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9 часов вечера = 21 часу, 24-21=3; 3+5 = 8.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Учитель напоминает детям, что продолжительность сна в детском возрасте -10 часов, т.е. ложиться надо в 9, а вставать можно с пяти до семи. Если выспался, не надо залеживаться в постели. Ещё раз повторим пословицу: «С курами ложись – с петухами вставай».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Данная вставка в урок напоминает о нормальном режиме дня и правильном ритме питания как необходимых условиях здоровья, к соблюд</w:t>
      </w:r>
      <w:r w:rsidR="00DB6C2D">
        <w:rPr>
          <w:rFonts w:ascii="Times New Roman" w:eastAsia="Times New Roman" w:hAnsi="Times New Roman"/>
          <w:sz w:val="28"/>
          <w:szCs w:val="28"/>
          <w:lang w:eastAsia="ru-RU"/>
        </w:rPr>
        <w:t>ению которых нужно стремиться [8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с.74].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Вставка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Задачи по анатомии.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Задача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рождении скелет ребёнка имеет 350 костей, у взрослого человека – 260 костей. 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1: На сколько костей в скелете взрослого человека меньше, чем у новорождённого?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 ростом человека количество костей в его скелете уменьшается на 90.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350-260=90.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Куда деваются эти кости?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Они срастаются.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сколько костей у новорождённого больше, чем у взрослого?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350-260=90. При рождении у человека на 90 костей больше, чем у взрослого человека.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3. Сколько костей у взрослого человека срастаются в течение жизни?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350-260=90. В течение жизни у здорового человека 90 костей срастаются.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Задача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Позвоночник состоит из 33 позвонков, из них 7 шейных, грудных – на 5 больше, поясничных и крестцовых – поровну, копчиковых – в 3 раза меньше, чем грудных.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Сколько у человека грудных позвонков?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7+5=12. Грудных позвонков – 12.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Сколько у человека копчиковых позвонков?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12:3=4. Копчиковых позвонков – 4.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Сколько у человека поясничных позвонков?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7+12+4=23; 33-23 = 10; 10:2=5. У человека 5 поясничных позвонков.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-Сколько у человека крестцовых позвонков?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столько же, сколько и поясничных, т.е. 5 позвонков.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Задача 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муха откладывает 120 яиц. В течение лета каждая муха успевает дать не менее 7 поколений. Сколько мух может появиться от одной мухи?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355 923 200 000 000 мух. (Н.И. Перельман «Живая математика»).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Мухи могут быть опасными переносчиками тяжёлых заразных болезней. В жилище человека не должно быть ни одной мухи.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Задача 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Картофель, сваренный в кожуре, сохраняет 75% витаминов. Картофель очищенный и сваренный целыми клубнями – 60%, а порезанный кусками – 35%. Во сколько раз больше витаминов сохраняется в картофеле, сваренном в кожуре, по сравнению с картофелем, очищенным и порезанным кусками?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Ответ: в 2 раза (75:35=2)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Картофель «в мундире» и запечённый в кожуре наиболее полезен. В нём много витамина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калия. Они укрепляют сердце, делают человека эне</w:t>
      </w:r>
      <w:r w:rsidR="00DB6C2D">
        <w:rPr>
          <w:rFonts w:ascii="Times New Roman" w:eastAsia="Times New Roman" w:hAnsi="Times New Roman"/>
          <w:sz w:val="28"/>
          <w:szCs w:val="28"/>
          <w:lang w:eastAsia="ru-RU"/>
        </w:rPr>
        <w:t>ргичным, защищают от инфекций [8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с.75].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Вставка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теме «Введение». Природа и человек.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Нет неживой природы. Земля, вода, камни так же, как растения и животные, ценят доброе к себе отношение и отвечают на добро добром.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природе все взаимосвязано. В народе говорят: «Как аукнется, так и откликнется». Люди – часть природы. Люди отличаются от всего другого в природе только тем, что способны осознавать себя, познавать законы природы, творить по намеченному плану. Человек – маленькая Вселенная. Естественный образ жизни человека, соответствующий законам природы, даёт человеку здоровье и долгую счастливую жизнь, а человеческому сообществу – мир и процветание.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Вставка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Лекарственные растения твоего края. 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Природа даёт человеку лекарства. Они растут во дворе, в саду, в поле. Это травы, кустарники, деревья. Около 150 видов лекарственных растений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признаны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научной медициной. Мы можем собрать гербарий лекарственных растений или вырастить аптеку на подоконнике.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Подорожник,  тысячелистник, крапива, ромашка, шиповник, черёмуха, берёза, липа, дуб, ель, пижма, одуванчик – не перечесть всех природных врачей.</w:t>
      </w:r>
      <w:proofErr w:type="gramEnd"/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Вставка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Всегда ли вода чистая?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Чистой можно считать воду прокипячённую, которая в течение суток находилась в закрытом сосуде. Самая чистая и самая полезная вода – талая,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часов после размораживания. Недаром, птицы весной из южных краёв летят на север. Больше всего долгожителей на Кавказе и в Якутии. Единственными общими условием их жизни является использование ледниковой воды.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Вставка 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Опасные растения.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Знаете ли вы, что замечательное цветущее дерево черёмуха отгоняет мух и других насекомых? Черёмуха выделяет летучие ядовитые вещества (синильную кислоту). Поэтому рвать черёмуху, а тем более ставить её букеты  в комнате – опасно для здоровья.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Ядовитые растения часто имеют внешнее сходство с растениями неядовитыми. Нужно обязательно научиться их различать. У ядовитого растения все части его содержат ядовитые вещества: и листья, и плоды, и кора, и корни. Нередко ядовитые растения внешне довольно привлекательны: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разноцветные листья, крупные, яркой окраски цветы, сочные ягоды. К некоторым растениям даже опасно прикасаться: в результате – ожоги и тяжёлые отравления.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Грибы </w:t>
      </w:r>
      <w:r>
        <w:rPr>
          <w:rFonts w:ascii="Times New Roman" w:hAnsi="Times New Roman"/>
          <w:sz w:val="28"/>
          <w:szCs w:val="28"/>
        </w:rPr>
        <w:t xml:space="preserve">относятся к царству живых организмов, которые совмещают в себе черты, как животных, так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растений. Очень важно научиться собирать съедобные грибы, правильно их готовить. </w:t>
      </w:r>
    </w:p>
    <w:p w:rsidR="00681E77" w:rsidRDefault="00681E77" w:rsidP="00681E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что делать, если случайно прикоснулся к ядовитому растению руками или телом, взял в рот ядовитый стебелёк или ягодку? Нужно как можно быстрее вымыть руки и поражённый участок тела, промыть желудок и сразу обратиться к врачу.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Вставка 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Опасные животные.</w:t>
      </w:r>
    </w:p>
    <w:p w:rsidR="00681E77" w:rsidRDefault="00681E77" w:rsidP="0068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Животные могут быть источниками различных заболеваний, например, таких, как бешенство, туберкулёз, воспаление лёгких, туляремия, даже сибирская язва. Туберкулёзом можно заразиться от кошки, собаки, курицы, коровы. Домашние и дикие животные, весь окружающий нас животный мир – это наши соседи по планете, с которы</w:t>
      </w:r>
      <w:r w:rsidR="00DB6C2D">
        <w:rPr>
          <w:rFonts w:ascii="Times New Roman" w:eastAsia="Times New Roman" w:hAnsi="Times New Roman"/>
          <w:sz w:val="28"/>
          <w:szCs w:val="28"/>
          <w:lang w:eastAsia="ru-RU"/>
        </w:rPr>
        <w:t>ми надо научиться жить в ладу [8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,с.76]. </w:t>
      </w:r>
    </w:p>
    <w:p w:rsidR="00681E77" w:rsidRDefault="00681E77" w:rsidP="00681E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Целенаправленная работа по формированию здорового образа жизни начата не так давно, но уже прослеживается результативность и видна положительная динамика в сохранении здоровья учащихся. В конце 2012-2013 учебного гола были проведены срезы, по выявлению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здорового образа жизни учащихся класса.</w:t>
      </w:r>
    </w:p>
    <w:p w:rsidR="00681E77" w:rsidRDefault="00681E77" w:rsidP="00681E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681E77" w:rsidTr="00681E77">
        <w:trPr>
          <w:trHeight w:val="302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Начальный срез</w:t>
            </w:r>
          </w:p>
        </w:tc>
      </w:tr>
      <w:tr w:rsidR="00681E77" w:rsidTr="00681E77">
        <w:trPr>
          <w:trHeight w:val="285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31,5% (6 человек)</w:t>
            </w:r>
          </w:p>
        </w:tc>
      </w:tr>
      <w:tr w:rsidR="00681E77" w:rsidTr="00681E77">
        <w:trPr>
          <w:trHeight w:val="30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57,8 % (11 человек)</w:t>
            </w:r>
          </w:p>
        </w:tc>
      </w:tr>
      <w:tr w:rsidR="00681E77" w:rsidTr="00681E77">
        <w:trPr>
          <w:trHeight w:val="30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10,5% (2 человека)</w:t>
            </w:r>
          </w:p>
        </w:tc>
      </w:tr>
      <w:tr w:rsidR="00681E77" w:rsidTr="00681E77">
        <w:trPr>
          <w:trHeight w:val="302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Итоговый срез</w:t>
            </w:r>
          </w:p>
        </w:tc>
      </w:tr>
      <w:tr w:rsidR="00681E77" w:rsidTr="00681E77">
        <w:trPr>
          <w:trHeight w:val="30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1E77" w:rsidTr="00681E77">
        <w:trPr>
          <w:trHeight w:val="30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26,3% (5 человек)</w:t>
            </w:r>
          </w:p>
        </w:tc>
      </w:tr>
      <w:tr w:rsidR="00681E77" w:rsidTr="00681E77">
        <w:trPr>
          <w:trHeight w:val="30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Высокий уровень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73,6% (14 человек)</w:t>
            </w:r>
          </w:p>
        </w:tc>
      </w:tr>
    </w:tbl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1E77" w:rsidRDefault="00681E77" w:rsidP="00681E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результатов вышеприведённых срезов можно сказать, что  произошли положительные изменения в сторону увеличения количества учащихся, находящихся на третьем, высоком уровне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здорового образа жизни.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Что же касается пропусков учебных занятий из-за болезни, то результаты следующие:</w:t>
      </w:r>
    </w:p>
    <w:p w:rsidR="00681E77" w:rsidRDefault="00681E77" w:rsidP="00681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1E77" w:rsidTr="00681E77">
        <w:trPr>
          <w:trHeight w:val="353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Болезненность детей</w:t>
            </w:r>
          </w:p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681E77" w:rsidTr="00681E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I-е полугодие </w:t>
            </w:r>
          </w:p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2012-2013 уч. год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II-е полугодие </w:t>
            </w:r>
          </w:p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2012-2013 уч. год </w:t>
            </w:r>
          </w:p>
        </w:tc>
      </w:tr>
      <w:tr w:rsidR="00681E77" w:rsidTr="00681E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 пропустили ни разу по болезни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31,5 % (6 человек)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63,1% (12 человек)</w:t>
            </w:r>
          </w:p>
        </w:tc>
      </w:tr>
      <w:tr w:rsidR="00681E77" w:rsidTr="00681E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Пропустили 1-2 раза по болезни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47,3% (9 человек)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36,8% (7 человек)</w:t>
            </w:r>
          </w:p>
        </w:tc>
      </w:tr>
      <w:tr w:rsidR="00681E77" w:rsidTr="00681E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Пропустили 3 и более раз по болезни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21% (4 человека)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E77" w:rsidRDefault="00681E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</w:tbl>
    <w:p w:rsidR="00681E77" w:rsidRDefault="00681E77" w:rsidP="00681E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1E77" w:rsidRDefault="00681E77" w:rsidP="00681E7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Здоровый образ жизни пока не занимает первое место в главных ценностях человека в нашем обществе. Но если мы научим детей ценить, беречь и укреплять своё здоровье, будем личным примером демонстрировать здоровый образ жизни, то можно надеяться, что будущие поколения будут больше здоровы и развиты не только духовно, но и физически. В своей работе мы не строим грандиозных планов, которые сегодня по ряду объективных причин не могут быть выполнены, а  решаем самые простые, но очень важные ежедневные проблемы, чтобы постепенно продвигаться в </w:t>
      </w:r>
      <w:r>
        <w:rPr>
          <w:rFonts w:ascii="Times New Roman" w:hAnsi="Times New Roman"/>
          <w:sz w:val="28"/>
          <w:szCs w:val="28"/>
        </w:rPr>
        <w:lastRenderedPageBreak/>
        <w:t>осуществлении поставленной цели – сохранить, укрепить и улучшить здоровье наших детей.</w:t>
      </w:r>
    </w:p>
    <w:p w:rsidR="00681E77" w:rsidRDefault="00681E77" w:rsidP="00681E7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834DDD" w:rsidRPr="00681E77" w:rsidRDefault="00834DDD" w:rsidP="00834D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Акбашев</w:t>
      </w:r>
      <w:proofErr w:type="spellEnd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 xml:space="preserve"> Т. </w:t>
      </w:r>
      <w:proofErr w:type="gramStart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Всеобщая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валеограмотность</w:t>
      </w:r>
      <w:proofErr w:type="spellEnd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: шаг первый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// Народное образование. – 1995. - № 5.</w:t>
      </w:r>
    </w:p>
    <w:p w:rsidR="00834DDD" w:rsidRPr="00681E77" w:rsidRDefault="00834DDD" w:rsidP="00834D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Возрастная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изиология и школьная гигиена.</w:t>
      </w:r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А.Г.Хрипкова</w:t>
      </w:r>
      <w:proofErr w:type="spellEnd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.- М.: Просвещение, 1990.</w:t>
      </w:r>
    </w:p>
    <w:p w:rsidR="00834DDD" w:rsidRPr="00681E77" w:rsidRDefault="00834DDD" w:rsidP="00834D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Волшебные сказки. </w:t>
      </w:r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М.: - ЗАО «Славянский дом книги», 2002.</w:t>
      </w:r>
    </w:p>
    <w:p w:rsidR="00834DDD" w:rsidRPr="00681E77" w:rsidRDefault="00834DDD" w:rsidP="00834D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E77">
        <w:rPr>
          <w:rFonts w:ascii="Times New Roman" w:hAnsi="Times New Roman"/>
          <w:sz w:val="28"/>
          <w:szCs w:val="28"/>
        </w:rPr>
        <w:t>Косинова</w:t>
      </w:r>
      <w:proofErr w:type="spellEnd"/>
      <w:r w:rsidRPr="00681E77">
        <w:rPr>
          <w:rFonts w:ascii="Times New Roman" w:hAnsi="Times New Roman"/>
          <w:sz w:val="28"/>
          <w:szCs w:val="28"/>
        </w:rPr>
        <w:t xml:space="preserve"> Е.М. Гимнастика для пальчиков. М.: “</w:t>
      </w:r>
      <w:proofErr w:type="spellStart"/>
      <w:r w:rsidRPr="00681E77">
        <w:rPr>
          <w:rFonts w:ascii="Times New Roman" w:hAnsi="Times New Roman"/>
          <w:sz w:val="28"/>
          <w:szCs w:val="28"/>
        </w:rPr>
        <w:t>Олма</w:t>
      </w:r>
      <w:proofErr w:type="spellEnd"/>
      <w:r w:rsidRPr="00681E77">
        <w:rPr>
          <w:rFonts w:ascii="Times New Roman" w:hAnsi="Times New Roman"/>
          <w:sz w:val="28"/>
          <w:szCs w:val="28"/>
        </w:rPr>
        <w:t>-Пресс”. 2001.</w:t>
      </w:r>
    </w:p>
    <w:p w:rsidR="00834DDD" w:rsidRPr="00681E77" w:rsidRDefault="00834DDD" w:rsidP="00834D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E77">
        <w:rPr>
          <w:rFonts w:ascii="Times New Roman" w:hAnsi="Times New Roman"/>
          <w:sz w:val="28"/>
          <w:szCs w:val="28"/>
        </w:rPr>
        <w:t xml:space="preserve">Куинджи Н.Н. </w:t>
      </w:r>
      <w:proofErr w:type="spellStart"/>
      <w:r w:rsidRPr="00681E77">
        <w:rPr>
          <w:rFonts w:ascii="Times New Roman" w:hAnsi="Times New Roman"/>
          <w:sz w:val="28"/>
          <w:szCs w:val="28"/>
        </w:rPr>
        <w:t>Валеология</w:t>
      </w:r>
      <w:proofErr w:type="spellEnd"/>
      <w:r w:rsidRPr="00681E77">
        <w:rPr>
          <w:rFonts w:ascii="Times New Roman" w:hAnsi="Times New Roman"/>
          <w:sz w:val="28"/>
          <w:szCs w:val="28"/>
        </w:rPr>
        <w:t>: Пути формирования здоровья школьников. – М., 2001.</w:t>
      </w:r>
    </w:p>
    <w:p w:rsidR="00834DDD" w:rsidRPr="00681E77" w:rsidRDefault="00834DDD" w:rsidP="00834D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Пирогов Н.И. Избранные педагогические сочинения. \\ Школа и жиз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нь М.: 1985.</w:t>
      </w:r>
    </w:p>
    <w:p w:rsidR="00834DDD" w:rsidRPr="00834DDD" w:rsidRDefault="00834DDD" w:rsidP="00834D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E77">
        <w:rPr>
          <w:rFonts w:ascii="Times New Roman" w:hAnsi="Times New Roman"/>
          <w:sz w:val="28"/>
          <w:szCs w:val="28"/>
        </w:rPr>
        <w:t>Соловьёв Г. М. Здоровый образ жизни: научно-теоретические и методические основы. Учебное пособие, ч. 1, ч. 2. – Ставрополь, изд-во СГУ, 2001.</w:t>
      </w:r>
    </w:p>
    <w:p w:rsidR="00834DDD" w:rsidRPr="00834DDD" w:rsidRDefault="00834DDD" w:rsidP="00834D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>Тверская</w:t>
      </w:r>
      <w:proofErr w:type="gramEnd"/>
      <w:r w:rsidRPr="00681E77">
        <w:rPr>
          <w:rFonts w:ascii="Times New Roman" w:eastAsia="Times New Roman" w:hAnsi="Times New Roman"/>
          <w:sz w:val="28"/>
          <w:szCs w:val="28"/>
          <w:lang w:eastAsia="ru-RU"/>
        </w:rPr>
        <w:t xml:space="preserve"> С.С.. Вставки о здоровье на уроках в начальной школе.\\ Начальная школа, 1996, № 11. – с.73</w:t>
      </w:r>
      <w:r w:rsidRPr="00834DDD">
        <w:rPr>
          <w:rFonts w:ascii="Times New Roman" w:eastAsia="Times New Roman" w:hAnsi="Times New Roman"/>
          <w:sz w:val="28"/>
          <w:szCs w:val="28"/>
          <w:lang w:eastAsia="ru-RU"/>
        </w:rPr>
        <w:t>-76</w:t>
      </w:r>
    </w:p>
    <w:p w:rsidR="00681E77" w:rsidRPr="00681E77" w:rsidRDefault="00681E77" w:rsidP="00681E7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E77">
        <w:rPr>
          <w:rFonts w:ascii="Times New Roman" w:hAnsi="Times New Roman"/>
          <w:sz w:val="28"/>
          <w:szCs w:val="28"/>
        </w:rPr>
        <w:t>Щетинин М.Н. Дыхательная гимнастик</w:t>
      </w:r>
      <w:r w:rsidR="00834DDD">
        <w:rPr>
          <w:rFonts w:ascii="Times New Roman" w:hAnsi="Times New Roman"/>
          <w:sz w:val="28"/>
          <w:szCs w:val="28"/>
        </w:rPr>
        <w:t xml:space="preserve">а Стрельниковой.\\ </w:t>
      </w:r>
      <w:r w:rsidRPr="00681E77">
        <w:rPr>
          <w:rFonts w:ascii="Times New Roman" w:hAnsi="Times New Roman"/>
          <w:sz w:val="28"/>
          <w:szCs w:val="28"/>
        </w:rPr>
        <w:t>“Физкультура и спорт”  - М.: 2002.</w:t>
      </w:r>
    </w:p>
    <w:p w:rsidR="00FF3244" w:rsidRDefault="00FF3244"/>
    <w:sectPr w:rsidR="00FF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787"/>
    <w:multiLevelType w:val="hybridMultilevel"/>
    <w:tmpl w:val="09BA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E2C7D"/>
    <w:multiLevelType w:val="hybridMultilevel"/>
    <w:tmpl w:val="0648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E3EE2"/>
    <w:multiLevelType w:val="hybridMultilevel"/>
    <w:tmpl w:val="DC42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C66C2"/>
    <w:multiLevelType w:val="hybridMultilevel"/>
    <w:tmpl w:val="D628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F238A"/>
    <w:multiLevelType w:val="hybridMultilevel"/>
    <w:tmpl w:val="EAE0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F78F6"/>
    <w:multiLevelType w:val="hybridMultilevel"/>
    <w:tmpl w:val="1E4484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E"/>
    <w:rsid w:val="0000770A"/>
    <w:rsid w:val="00011F27"/>
    <w:rsid w:val="00012D40"/>
    <w:rsid w:val="000314A2"/>
    <w:rsid w:val="000536EA"/>
    <w:rsid w:val="00054EF8"/>
    <w:rsid w:val="00077760"/>
    <w:rsid w:val="00086E1F"/>
    <w:rsid w:val="000A0E44"/>
    <w:rsid w:val="000B35B1"/>
    <w:rsid w:val="000C6A79"/>
    <w:rsid w:val="000E4732"/>
    <w:rsid w:val="000E5E92"/>
    <w:rsid w:val="000F3FD0"/>
    <w:rsid w:val="001000F3"/>
    <w:rsid w:val="001137C0"/>
    <w:rsid w:val="00113B88"/>
    <w:rsid w:val="001374E6"/>
    <w:rsid w:val="0013798B"/>
    <w:rsid w:val="00137BC7"/>
    <w:rsid w:val="001415D6"/>
    <w:rsid w:val="00141F5A"/>
    <w:rsid w:val="00145FDA"/>
    <w:rsid w:val="0014776B"/>
    <w:rsid w:val="001601BA"/>
    <w:rsid w:val="00175AB0"/>
    <w:rsid w:val="00176558"/>
    <w:rsid w:val="001936EE"/>
    <w:rsid w:val="00196DEE"/>
    <w:rsid w:val="001C5005"/>
    <w:rsid w:val="001D2D19"/>
    <w:rsid w:val="001D4A7D"/>
    <w:rsid w:val="001D5289"/>
    <w:rsid w:val="001F5361"/>
    <w:rsid w:val="002125A7"/>
    <w:rsid w:val="00214F45"/>
    <w:rsid w:val="00227641"/>
    <w:rsid w:val="00240D5C"/>
    <w:rsid w:val="00252625"/>
    <w:rsid w:val="00272518"/>
    <w:rsid w:val="00280DCC"/>
    <w:rsid w:val="002814A7"/>
    <w:rsid w:val="00294116"/>
    <w:rsid w:val="002968CC"/>
    <w:rsid w:val="002A377E"/>
    <w:rsid w:val="002E195A"/>
    <w:rsid w:val="002F0552"/>
    <w:rsid w:val="002F31A0"/>
    <w:rsid w:val="002F60F0"/>
    <w:rsid w:val="002F6CB0"/>
    <w:rsid w:val="0030085E"/>
    <w:rsid w:val="00320CBB"/>
    <w:rsid w:val="00336398"/>
    <w:rsid w:val="00341761"/>
    <w:rsid w:val="00347756"/>
    <w:rsid w:val="0035009B"/>
    <w:rsid w:val="00365655"/>
    <w:rsid w:val="00367FE8"/>
    <w:rsid w:val="003739F7"/>
    <w:rsid w:val="00382CF9"/>
    <w:rsid w:val="00390DD4"/>
    <w:rsid w:val="003916F8"/>
    <w:rsid w:val="00391BFE"/>
    <w:rsid w:val="00397540"/>
    <w:rsid w:val="003B09F7"/>
    <w:rsid w:val="003C07D8"/>
    <w:rsid w:val="003C19B2"/>
    <w:rsid w:val="003C679C"/>
    <w:rsid w:val="003F0110"/>
    <w:rsid w:val="00403236"/>
    <w:rsid w:val="00404277"/>
    <w:rsid w:val="0042673A"/>
    <w:rsid w:val="00453744"/>
    <w:rsid w:val="00457577"/>
    <w:rsid w:val="004617AE"/>
    <w:rsid w:val="004643CD"/>
    <w:rsid w:val="00464B98"/>
    <w:rsid w:val="00490895"/>
    <w:rsid w:val="004A153B"/>
    <w:rsid w:val="004A67F9"/>
    <w:rsid w:val="004A7A23"/>
    <w:rsid w:val="004B1C50"/>
    <w:rsid w:val="004B37F6"/>
    <w:rsid w:val="004C3F63"/>
    <w:rsid w:val="004E6FA2"/>
    <w:rsid w:val="004F627C"/>
    <w:rsid w:val="005703ED"/>
    <w:rsid w:val="00584695"/>
    <w:rsid w:val="00594B44"/>
    <w:rsid w:val="005B2439"/>
    <w:rsid w:val="005B2BA0"/>
    <w:rsid w:val="005C7CCE"/>
    <w:rsid w:val="005D349E"/>
    <w:rsid w:val="00600E7C"/>
    <w:rsid w:val="0060407E"/>
    <w:rsid w:val="00606EDB"/>
    <w:rsid w:val="0061033A"/>
    <w:rsid w:val="006629B4"/>
    <w:rsid w:val="00667FE3"/>
    <w:rsid w:val="00681E77"/>
    <w:rsid w:val="006829CD"/>
    <w:rsid w:val="00692DE5"/>
    <w:rsid w:val="006A5E9E"/>
    <w:rsid w:val="006D104E"/>
    <w:rsid w:val="006D67D0"/>
    <w:rsid w:val="006E0B83"/>
    <w:rsid w:val="006E3176"/>
    <w:rsid w:val="0071592D"/>
    <w:rsid w:val="00723C10"/>
    <w:rsid w:val="00731E83"/>
    <w:rsid w:val="00740901"/>
    <w:rsid w:val="00761432"/>
    <w:rsid w:val="00784892"/>
    <w:rsid w:val="00793C7F"/>
    <w:rsid w:val="007A3EFD"/>
    <w:rsid w:val="007B6BCB"/>
    <w:rsid w:val="007C3436"/>
    <w:rsid w:val="007C5A2B"/>
    <w:rsid w:val="007D143E"/>
    <w:rsid w:val="007F409C"/>
    <w:rsid w:val="007F60AC"/>
    <w:rsid w:val="00822496"/>
    <w:rsid w:val="008321BD"/>
    <w:rsid w:val="00834DDD"/>
    <w:rsid w:val="00844CB8"/>
    <w:rsid w:val="00874DAD"/>
    <w:rsid w:val="0088688E"/>
    <w:rsid w:val="00897038"/>
    <w:rsid w:val="008A0C83"/>
    <w:rsid w:val="008A1E6A"/>
    <w:rsid w:val="008A3630"/>
    <w:rsid w:val="008A4D3F"/>
    <w:rsid w:val="008A744E"/>
    <w:rsid w:val="008A7D7B"/>
    <w:rsid w:val="008E43B2"/>
    <w:rsid w:val="008F384B"/>
    <w:rsid w:val="008F410F"/>
    <w:rsid w:val="008F7194"/>
    <w:rsid w:val="009206C6"/>
    <w:rsid w:val="00920778"/>
    <w:rsid w:val="00930040"/>
    <w:rsid w:val="00943DF3"/>
    <w:rsid w:val="009450F0"/>
    <w:rsid w:val="009464CF"/>
    <w:rsid w:val="009604B8"/>
    <w:rsid w:val="00965F8E"/>
    <w:rsid w:val="00970E0A"/>
    <w:rsid w:val="0098372E"/>
    <w:rsid w:val="00991740"/>
    <w:rsid w:val="00996A97"/>
    <w:rsid w:val="009A7814"/>
    <w:rsid w:val="009B0917"/>
    <w:rsid w:val="009B13FA"/>
    <w:rsid w:val="009B425A"/>
    <w:rsid w:val="009D0C21"/>
    <w:rsid w:val="009D4A71"/>
    <w:rsid w:val="009D746E"/>
    <w:rsid w:val="009E3FE6"/>
    <w:rsid w:val="009F1D77"/>
    <w:rsid w:val="00A01B64"/>
    <w:rsid w:val="00A02CDA"/>
    <w:rsid w:val="00A04FEF"/>
    <w:rsid w:val="00A14449"/>
    <w:rsid w:val="00A204BB"/>
    <w:rsid w:val="00A23E5A"/>
    <w:rsid w:val="00A31B87"/>
    <w:rsid w:val="00A41AF9"/>
    <w:rsid w:val="00A4236A"/>
    <w:rsid w:val="00A51F2E"/>
    <w:rsid w:val="00A57A0C"/>
    <w:rsid w:val="00A647DC"/>
    <w:rsid w:val="00A67832"/>
    <w:rsid w:val="00A925F2"/>
    <w:rsid w:val="00AA3206"/>
    <w:rsid w:val="00AA660B"/>
    <w:rsid w:val="00AB18F7"/>
    <w:rsid w:val="00AF28AF"/>
    <w:rsid w:val="00AF5AA2"/>
    <w:rsid w:val="00B0681C"/>
    <w:rsid w:val="00B27C32"/>
    <w:rsid w:val="00B30AFF"/>
    <w:rsid w:val="00B30CFE"/>
    <w:rsid w:val="00B32CA7"/>
    <w:rsid w:val="00B44925"/>
    <w:rsid w:val="00B4787A"/>
    <w:rsid w:val="00B50A21"/>
    <w:rsid w:val="00B57E84"/>
    <w:rsid w:val="00B876B5"/>
    <w:rsid w:val="00B929B9"/>
    <w:rsid w:val="00BA5BF0"/>
    <w:rsid w:val="00BB0F50"/>
    <w:rsid w:val="00BB5F5A"/>
    <w:rsid w:val="00BE42AF"/>
    <w:rsid w:val="00BF3ADB"/>
    <w:rsid w:val="00BF433A"/>
    <w:rsid w:val="00C07DB5"/>
    <w:rsid w:val="00C10671"/>
    <w:rsid w:val="00C12582"/>
    <w:rsid w:val="00C21D0B"/>
    <w:rsid w:val="00C2726E"/>
    <w:rsid w:val="00C40287"/>
    <w:rsid w:val="00C54EE5"/>
    <w:rsid w:val="00C57C7B"/>
    <w:rsid w:val="00C6067E"/>
    <w:rsid w:val="00C778F8"/>
    <w:rsid w:val="00C803A4"/>
    <w:rsid w:val="00C83246"/>
    <w:rsid w:val="00CA3D3E"/>
    <w:rsid w:val="00CB7D0E"/>
    <w:rsid w:val="00CD58B2"/>
    <w:rsid w:val="00CF0BD2"/>
    <w:rsid w:val="00CF2C20"/>
    <w:rsid w:val="00CF7643"/>
    <w:rsid w:val="00D209B4"/>
    <w:rsid w:val="00D27DC2"/>
    <w:rsid w:val="00D3587D"/>
    <w:rsid w:val="00D463F5"/>
    <w:rsid w:val="00D5786F"/>
    <w:rsid w:val="00D85208"/>
    <w:rsid w:val="00DB6C2D"/>
    <w:rsid w:val="00DC4F6A"/>
    <w:rsid w:val="00DD16B0"/>
    <w:rsid w:val="00DE4ABF"/>
    <w:rsid w:val="00DE669A"/>
    <w:rsid w:val="00DF0B06"/>
    <w:rsid w:val="00E13EBD"/>
    <w:rsid w:val="00E17B99"/>
    <w:rsid w:val="00E464A4"/>
    <w:rsid w:val="00E506BA"/>
    <w:rsid w:val="00E603F8"/>
    <w:rsid w:val="00E7390A"/>
    <w:rsid w:val="00E866CF"/>
    <w:rsid w:val="00E87013"/>
    <w:rsid w:val="00E90B0F"/>
    <w:rsid w:val="00E91FF8"/>
    <w:rsid w:val="00EB7699"/>
    <w:rsid w:val="00ED66B1"/>
    <w:rsid w:val="00EE34E9"/>
    <w:rsid w:val="00EE5F7C"/>
    <w:rsid w:val="00EF2857"/>
    <w:rsid w:val="00EF70EA"/>
    <w:rsid w:val="00F50AEB"/>
    <w:rsid w:val="00F66530"/>
    <w:rsid w:val="00F7208E"/>
    <w:rsid w:val="00F80344"/>
    <w:rsid w:val="00FA1FB1"/>
    <w:rsid w:val="00FB3AAE"/>
    <w:rsid w:val="00FC24A7"/>
    <w:rsid w:val="00FC272F"/>
    <w:rsid w:val="00FC3C40"/>
    <w:rsid w:val="00FE37A0"/>
    <w:rsid w:val="00FF3244"/>
    <w:rsid w:val="00FF7974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2844</Words>
  <Characters>16213</Characters>
  <Application>Microsoft Office Word</Application>
  <DocSecurity>0</DocSecurity>
  <Lines>135</Lines>
  <Paragraphs>38</Paragraphs>
  <ScaleCrop>false</ScaleCrop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</dc:creator>
  <cp:keywords/>
  <dc:description/>
  <cp:lastModifiedBy>Хворост</cp:lastModifiedBy>
  <cp:revision>6</cp:revision>
  <dcterms:created xsi:type="dcterms:W3CDTF">2013-10-03T12:51:00Z</dcterms:created>
  <dcterms:modified xsi:type="dcterms:W3CDTF">2013-10-04T04:46:00Z</dcterms:modified>
</cp:coreProperties>
</file>