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FA" w:rsidRPr="00286AFA" w:rsidRDefault="00286AFA" w:rsidP="00286AFA">
      <w:pPr>
        <w:shd w:val="clear" w:color="auto" w:fill="EFEBEF"/>
        <w:spacing w:after="0" w:line="240" w:lineRule="auto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1. Родители приводят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="0036667F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Нас в школу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t xml:space="preserve"> каждый день.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Бегут, летят, уходят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Кому куда не лень.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Живем, растем, смеёмся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Мы на глазах у Вас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И честно признаемся,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Что очень любим Вас.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Припев: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Вы первый наш учитель,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Вы словно наш родитель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Друг и преподаватель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Воспитатель, воспитатель.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Вы наш наставник первый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="009B51DF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Щит и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t xml:space="preserve"> стальные нервы.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Ангел хранитель наш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="0036667F">
        <w:rPr>
          <w:rFonts w:ascii="Arial" w:eastAsia="Times New Roman" w:hAnsi="Arial" w:cs="Arial"/>
          <w:color w:val="151515"/>
          <w:sz w:val="18"/>
          <w:szCs w:val="18"/>
          <w:lang w:eastAsia="ru-RU"/>
        </w:rPr>
        <w:t>Вы учитьль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t xml:space="preserve"> наш.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2. Бывает без сомненья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Вам трудно иногда,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Но верное решенье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Вы примите всегда.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Простите шалунишек,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Что жару Вам даем.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Вы любите детишек,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А мы о Вас поём.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Припев: 2 раза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3. Вы дарите заботу,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Вы дарите тепло.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Танцуете, поете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Вы с нами заодно.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Мы крепко Вас обнимем,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Прижмемся нежно к Вам.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="00986B93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И если школу</w:t>
      </w:r>
      <w:r w:rsidR="009B51DF">
        <w:rPr>
          <w:rFonts w:ascii="Arial" w:eastAsia="Times New Roman" w:hAnsi="Arial" w:cs="Arial"/>
          <w:color w:val="151515"/>
          <w:sz w:val="18"/>
          <w:szCs w:val="18"/>
          <w:lang w:eastAsia="ru-RU"/>
        </w:rPr>
        <w:t xml:space="preserve"> покинем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t>,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 xml:space="preserve">То </w:t>
      </w:r>
      <w:r w:rsidR="009B51DF">
        <w:rPr>
          <w:rFonts w:ascii="Arial" w:eastAsia="Times New Roman" w:hAnsi="Arial" w:cs="Arial"/>
          <w:color w:val="151515"/>
          <w:sz w:val="18"/>
          <w:szCs w:val="18"/>
          <w:lang w:eastAsia="ru-RU"/>
        </w:rPr>
        <w:t xml:space="preserve"> нужно ,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t>помнить нам.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Припев: 2 раза….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  <w:r w:rsidRPr="00286AFA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  <w:t>Воспитатель наш</w:t>
      </w:r>
      <w:r w:rsidRPr="00286AFA">
        <w:rPr>
          <w:rFonts w:ascii="Arial" w:eastAsia="Times New Roman" w:hAnsi="Arial" w:cs="Arial"/>
          <w:color w:val="151515"/>
          <w:sz w:val="18"/>
          <w:lang w:eastAsia="ru-RU"/>
        </w:rPr>
        <w:t> </w:t>
      </w:r>
    </w:p>
    <w:p w:rsidR="006555D3" w:rsidRDefault="006555D3"/>
    <w:sectPr w:rsidR="006555D3" w:rsidSect="0065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AFA"/>
    <w:rsid w:val="00286AFA"/>
    <w:rsid w:val="0036667F"/>
    <w:rsid w:val="006555D3"/>
    <w:rsid w:val="0093577B"/>
    <w:rsid w:val="00986B93"/>
    <w:rsid w:val="009B51DF"/>
    <w:rsid w:val="00F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4</cp:revision>
  <dcterms:created xsi:type="dcterms:W3CDTF">2014-09-12T11:36:00Z</dcterms:created>
  <dcterms:modified xsi:type="dcterms:W3CDTF">2014-09-14T11:16:00Z</dcterms:modified>
</cp:coreProperties>
</file>