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791"/>
        <w:gridCol w:w="9"/>
        <w:gridCol w:w="2813"/>
        <w:gridCol w:w="16"/>
        <w:gridCol w:w="774"/>
        <w:gridCol w:w="16"/>
        <w:gridCol w:w="1118"/>
        <w:gridCol w:w="16"/>
        <w:gridCol w:w="2819"/>
        <w:gridCol w:w="16"/>
        <w:gridCol w:w="1368"/>
        <w:gridCol w:w="16"/>
        <w:gridCol w:w="1826"/>
        <w:gridCol w:w="16"/>
        <w:gridCol w:w="1798"/>
        <w:gridCol w:w="16"/>
      </w:tblGrid>
      <w:tr w:rsidR="00260F27" w:rsidRPr="00384C36" w:rsidTr="00167F42">
        <w:trPr>
          <w:cantSplit/>
          <w:trHeight w:val="957"/>
        </w:trPr>
        <w:tc>
          <w:tcPr>
            <w:tcW w:w="800" w:type="dxa"/>
            <w:gridSpan w:val="2"/>
            <w:vMerge w:val="restart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№</w:t>
            </w:r>
          </w:p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 w:val="restart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Тема урока</w:t>
            </w:r>
          </w:p>
        </w:tc>
        <w:tc>
          <w:tcPr>
            <w:tcW w:w="790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Количество</w:t>
            </w:r>
          </w:p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gridSpan w:val="2"/>
            <w:vMerge w:val="restart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Виды,</w:t>
            </w:r>
          </w:p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формы</w:t>
            </w:r>
          </w:p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контроля</w:t>
            </w:r>
          </w:p>
        </w:tc>
        <w:tc>
          <w:tcPr>
            <w:tcW w:w="3656" w:type="dxa"/>
            <w:gridSpan w:val="4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Дата проведения</w:t>
            </w:r>
          </w:p>
        </w:tc>
      </w:tr>
      <w:tr w:rsidR="00260F27" w:rsidRPr="00384C36" w:rsidTr="00167F42">
        <w:tc>
          <w:tcPr>
            <w:tcW w:w="800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по</w:t>
            </w:r>
          </w:p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плану</w:t>
            </w: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факти-</w:t>
            </w:r>
          </w:p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чески</w:t>
            </w: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612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День знаний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Понятия - песни, танца и марша.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 xml:space="preserve">Текущий контроль </w:t>
            </w: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891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Знакомство с песней и играми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Слушание и участие в исполнении  песни «Песня о школе» Дремлюги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jc w:val="center"/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380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«Котенок и щенок», «Вперед 4 шага»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Знакомство и разучивание произведений: «Котенок и щенок», «Вперед 4 шага»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31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«У оленя дом большой», «Вперед 4 шага»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Песня-игра: «У оленя дом большой», хоровод: «Вперед 4 шага»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84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«Песня о школе» И.Дремлюги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 над песней «Песня о школе» И.Дремлюги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019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«Вперед 4 шага», «Раз, два, три»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Изучение движений к играм «Вперед 4 шага», «Раз, два, три»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688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«Танец утят» -музыка и движение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Изучение мелодии «танец маленьких утят»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Текущий контроль, фронтальный опрос</w:t>
            </w: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30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lastRenderedPageBreak/>
              <w:t>8</w:t>
            </w:r>
            <w:r w:rsidR="00167F42">
              <w:rPr>
                <w:sz w:val="24"/>
                <w:szCs w:val="24"/>
              </w:rPr>
              <w:t>-9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Музыка в движении – исполнение в ансамбле</w:t>
            </w:r>
          </w:p>
        </w:tc>
        <w:tc>
          <w:tcPr>
            <w:tcW w:w="790" w:type="dxa"/>
            <w:gridSpan w:val="2"/>
          </w:tcPr>
          <w:p w:rsidR="00260F27" w:rsidRPr="00384C36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Изучение движений к мелодии «Танец маленьких утят»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092"/>
        </w:trPr>
        <w:tc>
          <w:tcPr>
            <w:tcW w:w="791" w:type="dxa"/>
          </w:tcPr>
          <w:p w:rsidR="00260F27" w:rsidRPr="00384C36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«Танец утят», «У оленя дом большой»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Исполнение  танца «Танец маленьких утят», «У оленя дом большой»</w:t>
            </w:r>
          </w:p>
        </w:tc>
        <w:tc>
          <w:tcPr>
            <w:tcW w:w="1384" w:type="dxa"/>
            <w:gridSpan w:val="2"/>
            <w:vMerge w:val="restart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85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«Новогодняя полька» муз.Г.Шарина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 над песней «Новогодняя полька» муз.Г.Шарина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112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«Снежная песенка» муз.Львова-Компанейца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 над песней «Снежная песенка» муз.Львова-Компанейца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128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«С новым годом!» сл. Муз. В Фадина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 над песней «С новым годом!» сл. Муз. В Фадина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17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 Танец вокруг елки» - изучение движений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 xml:space="preserve">Разучивание движений к песне «Танец вокруг елки»  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384C36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Текущий контроль, фронтальный опрос</w:t>
            </w: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054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«Наша елка», «Раз, два, три»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 xml:space="preserve">Вокально-хоровая работа над песней«Наша елка»,разучивание движений к хороводу«Раз, два, три» 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1126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«Котенок и щенок» Попатенко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 над песней«Котенок и щенок» Попатенко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384C36" w:rsidTr="00167F42">
        <w:tblPrEx>
          <w:tblLook w:val="0000"/>
        </w:tblPrEx>
        <w:trPr>
          <w:gridAfter w:val="1"/>
          <w:wAfter w:w="16" w:type="dxa"/>
          <w:trHeight w:val="936"/>
        </w:trPr>
        <w:tc>
          <w:tcPr>
            <w:tcW w:w="791" w:type="dxa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lastRenderedPageBreak/>
              <w:t>1</w:t>
            </w:r>
            <w:r w:rsidR="00167F42"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Подведение итогов. Исполнение.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«Котенок и щенок» Попатенко, «Наша елка» ,«Раз, два, три»</w:t>
            </w:r>
          </w:p>
        </w:tc>
        <w:tc>
          <w:tcPr>
            <w:tcW w:w="1384" w:type="dxa"/>
            <w:gridSpan w:val="2"/>
            <w:vMerge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554"/>
        </w:trPr>
        <w:tc>
          <w:tcPr>
            <w:tcW w:w="791" w:type="dxa"/>
          </w:tcPr>
          <w:p w:rsidR="00260F27" w:rsidRPr="006A67CC" w:rsidRDefault="00260F27" w:rsidP="00167F42">
            <w:pPr>
              <w:jc w:val="center"/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1</w:t>
            </w:r>
            <w:r w:rsidR="00167F42"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«На горе  калина» (рус. Нар. Песня)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60F27" w:rsidRPr="006A67CC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 xml:space="preserve"> над песней</w:t>
            </w:r>
            <w:r w:rsidRPr="006A67CC">
              <w:rPr>
                <w:sz w:val="24"/>
                <w:szCs w:val="24"/>
              </w:rPr>
              <w:t>«На горе  калина»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6A67CC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Текущий контроль, фронтальный опрос</w:t>
            </w: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576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«Чему учат в школе» муз. В.Шаинского</w:t>
            </w:r>
          </w:p>
        </w:tc>
        <w:tc>
          <w:tcPr>
            <w:tcW w:w="790" w:type="dxa"/>
            <w:gridSpan w:val="2"/>
          </w:tcPr>
          <w:p w:rsidR="00260F27" w:rsidRPr="00384C36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 w:rsidRPr="006A67CC">
              <w:rPr>
                <w:sz w:val="24"/>
                <w:szCs w:val="24"/>
              </w:rPr>
              <w:t>«Чему учат в школе» муз. В.Шаинского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556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«Песенка маме в день 8 марта»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Pr="006A67CC">
              <w:rPr>
                <w:sz w:val="24"/>
                <w:szCs w:val="24"/>
              </w:rPr>
              <w:t>«Песенка маме в день 8 марта»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550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«Мы запели песенку» Рустамова</w:t>
            </w:r>
          </w:p>
        </w:tc>
        <w:tc>
          <w:tcPr>
            <w:tcW w:w="790" w:type="dxa"/>
            <w:gridSpan w:val="2"/>
          </w:tcPr>
          <w:p w:rsidR="00260F27" w:rsidRPr="00384C36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Pr="006A67CC">
              <w:rPr>
                <w:sz w:val="24"/>
                <w:szCs w:val="24"/>
              </w:rPr>
              <w:t>«Мы запели песенку» Рустамова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544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«Веселый музыкант» Филиппенко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 xml:space="preserve"> над песней </w:t>
            </w:r>
            <w:r w:rsidRPr="006A67CC">
              <w:rPr>
                <w:sz w:val="24"/>
                <w:szCs w:val="24"/>
              </w:rPr>
              <w:t>«Веселый музыкант» Филиппенко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05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«Песенка для бабушек»Иванникова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Pr="006A67CC">
              <w:rPr>
                <w:sz w:val="24"/>
                <w:szCs w:val="24"/>
              </w:rPr>
              <w:t>«Песенка для бабушек»Иванникова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6A67CC" w:rsidRDefault="00260F27" w:rsidP="00167F42">
            <w:pPr>
              <w:ind w:left="113" w:right="113"/>
              <w:rPr>
                <w:sz w:val="24"/>
                <w:szCs w:val="24"/>
              </w:rPr>
            </w:pPr>
            <w:r>
              <w:t>Текущий контроль, фронтальный опрос</w:t>
            </w: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05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«Песенка для бабушек»Иванникова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ритмических движений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05"/>
        </w:trPr>
        <w:tc>
          <w:tcPr>
            <w:tcW w:w="791" w:type="dxa"/>
          </w:tcPr>
          <w:p w:rsidR="00260F27" w:rsidRPr="006A67CC" w:rsidRDefault="00167F42" w:rsidP="0016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«Песенка – небылица» П.Чисталева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Pr="006A67CC">
              <w:rPr>
                <w:sz w:val="24"/>
                <w:szCs w:val="24"/>
              </w:rPr>
              <w:t>«Песенка – небылица» П.Чисталева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16"/>
        </w:trPr>
        <w:tc>
          <w:tcPr>
            <w:tcW w:w="791" w:type="dxa"/>
          </w:tcPr>
          <w:p w:rsidR="00260F27" w:rsidRPr="006A67CC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 Улыбка» муз.В.Шаинского, «Медвежата»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60F27" w:rsidRPr="006A67CC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 xml:space="preserve"> над песней «</w:t>
            </w:r>
            <w:r w:rsidRPr="006A67CC">
              <w:rPr>
                <w:sz w:val="24"/>
                <w:szCs w:val="24"/>
              </w:rPr>
              <w:t>Улыбка» муз.В.Шаинского, «Медвежата»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260F27" w:rsidRPr="006A67CC" w:rsidRDefault="00260F27" w:rsidP="00167F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Текущий контроль, фронтальный опрос</w:t>
            </w: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07"/>
        </w:trPr>
        <w:tc>
          <w:tcPr>
            <w:tcW w:w="791" w:type="dxa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2</w:t>
            </w:r>
            <w:r w:rsidR="00167F42"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«Голубой вагон» В.Шаинского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 xml:space="preserve"> над песней </w:t>
            </w:r>
            <w:r w:rsidRPr="006A67CC">
              <w:rPr>
                <w:sz w:val="24"/>
                <w:szCs w:val="24"/>
              </w:rPr>
              <w:t>«Голубой вагон» В.Шаинского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14"/>
        </w:trPr>
        <w:tc>
          <w:tcPr>
            <w:tcW w:w="791" w:type="dxa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3</w:t>
            </w:r>
            <w:r w:rsidR="00167F42">
              <w:rPr>
                <w:sz w:val="24"/>
                <w:szCs w:val="24"/>
              </w:rPr>
              <w:t>0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 xml:space="preserve">«Грамотей» И.Арсеева 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мелодии и  текста </w:t>
            </w:r>
            <w:r w:rsidRPr="006A67CC">
              <w:rPr>
                <w:sz w:val="24"/>
                <w:szCs w:val="24"/>
              </w:rPr>
              <w:t xml:space="preserve">«Грамотей» </w:t>
            </w:r>
            <w:r w:rsidRPr="006A67CC">
              <w:rPr>
                <w:sz w:val="24"/>
                <w:szCs w:val="24"/>
              </w:rPr>
              <w:lastRenderedPageBreak/>
              <w:t>И.Арсеева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20"/>
        </w:trPr>
        <w:tc>
          <w:tcPr>
            <w:tcW w:w="791" w:type="dxa"/>
          </w:tcPr>
          <w:p w:rsidR="00260F27" w:rsidRPr="006A67CC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«Про ежат» -песня-сказка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мелодии и  текста </w:t>
            </w:r>
            <w:r w:rsidRPr="006A67CC">
              <w:rPr>
                <w:sz w:val="24"/>
                <w:szCs w:val="24"/>
              </w:rPr>
              <w:t>«Про ежат»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25"/>
        </w:trPr>
        <w:tc>
          <w:tcPr>
            <w:tcW w:w="791" w:type="dxa"/>
          </w:tcPr>
          <w:p w:rsidR="00260F27" w:rsidRPr="006A67CC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«Итальянская полька» С.Рахманинова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Ритмическое исполнение </w:t>
            </w:r>
            <w:r w:rsidRPr="006A67CC">
              <w:rPr>
                <w:sz w:val="24"/>
                <w:szCs w:val="24"/>
              </w:rPr>
              <w:t>«Итальянская полька» С.Рахманинова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17"/>
        </w:trPr>
        <w:tc>
          <w:tcPr>
            <w:tcW w:w="791" w:type="dxa"/>
          </w:tcPr>
          <w:p w:rsidR="00260F27" w:rsidRPr="006A67CC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«Песенка-небылица»</w:t>
            </w:r>
          </w:p>
        </w:tc>
        <w:tc>
          <w:tcPr>
            <w:tcW w:w="790" w:type="dxa"/>
            <w:gridSpan w:val="2"/>
          </w:tcPr>
          <w:p w:rsidR="00260F27" w:rsidRPr="00384C36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384C36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 xml:space="preserve"> над песней </w:t>
            </w:r>
            <w:r w:rsidRPr="006A67CC">
              <w:rPr>
                <w:sz w:val="24"/>
                <w:szCs w:val="24"/>
              </w:rPr>
              <w:t>«Песенка-небылица»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  <w:tr w:rsidR="00260F27" w:rsidRPr="006A67CC" w:rsidTr="00167F42">
        <w:tblPrEx>
          <w:tblLook w:val="0000"/>
        </w:tblPrEx>
        <w:trPr>
          <w:gridAfter w:val="1"/>
          <w:wAfter w:w="16" w:type="dxa"/>
          <w:trHeight w:val="410"/>
        </w:trPr>
        <w:tc>
          <w:tcPr>
            <w:tcW w:w="791" w:type="dxa"/>
          </w:tcPr>
          <w:p w:rsidR="00260F27" w:rsidRPr="006A67CC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282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Урок - концерт</w:t>
            </w:r>
          </w:p>
        </w:tc>
        <w:tc>
          <w:tcPr>
            <w:tcW w:w="790" w:type="dxa"/>
            <w:gridSpan w:val="2"/>
          </w:tcPr>
          <w:p w:rsidR="00260F27" w:rsidRPr="00384C36" w:rsidRDefault="00167F42" w:rsidP="0016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  <w:r w:rsidRPr="006A67CC">
              <w:rPr>
                <w:sz w:val="24"/>
                <w:szCs w:val="24"/>
              </w:rPr>
              <w:t>«Грамотей» И.Арсеева</w:t>
            </w:r>
            <w:r>
              <w:rPr>
                <w:sz w:val="24"/>
                <w:szCs w:val="24"/>
              </w:rPr>
              <w:t>,</w:t>
            </w:r>
            <w:r w:rsidRPr="006A67CC">
              <w:rPr>
                <w:sz w:val="24"/>
                <w:szCs w:val="24"/>
              </w:rPr>
              <w:t xml:space="preserve"> «Песенка-небылица»</w:t>
            </w:r>
            <w:r>
              <w:rPr>
                <w:sz w:val="24"/>
                <w:szCs w:val="24"/>
              </w:rPr>
              <w:t>,</w:t>
            </w:r>
            <w:r w:rsidRPr="006A67CC">
              <w:rPr>
                <w:sz w:val="24"/>
                <w:szCs w:val="24"/>
              </w:rPr>
              <w:t xml:space="preserve"> «Голубой вагон» В.Шаинского</w:t>
            </w:r>
            <w:r>
              <w:rPr>
                <w:sz w:val="24"/>
                <w:szCs w:val="24"/>
              </w:rPr>
              <w:t>,</w:t>
            </w:r>
            <w:r w:rsidRPr="006A67CC">
              <w:rPr>
                <w:sz w:val="24"/>
                <w:szCs w:val="24"/>
              </w:rPr>
              <w:t xml:space="preserve"> «Медвежата»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  <w:gridSpan w:val="2"/>
            <w:vMerge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260F27" w:rsidRPr="006A67CC" w:rsidRDefault="00260F27" w:rsidP="00167F42">
            <w:pPr>
              <w:rPr>
                <w:sz w:val="24"/>
                <w:szCs w:val="24"/>
              </w:rPr>
            </w:pPr>
          </w:p>
        </w:tc>
      </w:tr>
    </w:tbl>
    <w:p w:rsidR="0038356C" w:rsidRPr="00260F27" w:rsidRDefault="00167F42" w:rsidP="008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260F27" w:rsidRDefault="00364AC3" w:rsidP="0089685F">
      <w:pPr>
        <w:rPr>
          <w:rFonts w:ascii="Times New Roman" w:hAnsi="Times New Roman" w:cs="Times New Roman"/>
          <w:sz w:val="24"/>
          <w:szCs w:val="24"/>
        </w:rPr>
      </w:pPr>
    </w:p>
    <w:p w:rsidR="00364AC3" w:rsidRPr="00364AC3" w:rsidRDefault="00364AC3" w:rsidP="00364AC3">
      <w:pPr>
        <w:jc w:val="center"/>
        <w:rPr>
          <w:rFonts w:ascii="Times New Roman" w:hAnsi="Times New Roman" w:cs="Times New Roman"/>
          <w:sz w:val="32"/>
          <w:szCs w:val="32"/>
        </w:rPr>
      </w:pPr>
      <w:r w:rsidRPr="00364AC3">
        <w:rPr>
          <w:rFonts w:ascii="Times New Roman" w:hAnsi="Times New Roman" w:cs="Times New Roman"/>
          <w:sz w:val="32"/>
          <w:szCs w:val="32"/>
        </w:rPr>
        <w:t>Календарно- тематический план дошкольного класса по музыке</w:t>
      </w:r>
    </w:p>
    <w:sectPr w:rsidR="00364AC3" w:rsidRPr="00364AC3" w:rsidSect="00F836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CC" w:rsidRDefault="009C07CC" w:rsidP="00260F27">
      <w:pPr>
        <w:spacing w:after="0" w:line="240" w:lineRule="auto"/>
      </w:pPr>
      <w:r>
        <w:separator/>
      </w:r>
    </w:p>
  </w:endnote>
  <w:endnote w:type="continuationSeparator" w:id="1">
    <w:p w:rsidR="009C07CC" w:rsidRDefault="009C07CC" w:rsidP="002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CC" w:rsidRDefault="009C07CC" w:rsidP="00260F27">
      <w:pPr>
        <w:spacing w:after="0" w:line="240" w:lineRule="auto"/>
      </w:pPr>
      <w:r>
        <w:separator/>
      </w:r>
    </w:p>
  </w:footnote>
  <w:footnote w:type="continuationSeparator" w:id="1">
    <w:p w:rsidR="009C07CC" w:rsidRDefault="009C07CC" w:rsidP="00260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85F"/>
    <w:rsid w:val="0005494F"/>
    <w:rsid w:val="00064080"/>
    <w:rsid w:val="000B28C1"/>
    <w:rsid w:val="00167F42"/>
    <w:rsid w:val="001B4A44"/>
    <w:rsid w:val="00216BD3"/>
    <w:rsid w:val="00260F27"/>
    <w:rsid w:val="002D1F1B"/>
    <w:rsid w:val="0035214A"/>
    <w:rsid w:val="00364AC3"/>
    <w:rsid w:val="0038356C"/>
    <w:rsid w:val="00384C36"/>
    <w:rsid w:val="004B4904"/>
    <w:rsid w:val="005A35E2"/>
    <w:rsid w:val="006A67CC"/>
    <w:rsid w:val="0089685F"/>
    <w:rsid w:val="00901C65"/>
    <w:rsid w:val="009C07CC"/>
    <w:rsid w:val="00AA7BA0"/>
    <w:rsid w:val="00AE121D"/>
    <w:rsid w:val="00B32902"/>
    <w:rsid w:val="00B528BF"/>
    <w:rsid w:val="00B85A3B"/>
    <w:rsid w:val="00C1756C"/>
    <w:rsid w:val="00CD2E21"/>
    <w:rsid w:val="00E00A7C"/>
    <w:rsid w:val="00E51536"/>
    <w:rsid w:val="00F8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F27"/>
  </w:style>
  <w:style w:type="paragraph" w:styleId="a6">
    <w:name w:val="footer"/>
    <w:basedOn w:val="a"/>
    <w:link w:val="a7"/>
    <w:uiPriority w:val="99"/>
    <w:semiHidden/>
    <w:unhideWhenUsed/>
    <w:rsid w:val="0026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2013-09-09T12:39:00Z</cp:lastPrinted>
  <dcterms:created xsi:type="dcterms:W3CDTF">2005-12-31T23:13:00Z</dcterms:created>
  <dcterms:modified xsi:type="dcterms:W3CDTF">2013-09-09T12:47:00Z</dcterms:modified>
</cp:coreProperties>
</file>