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C6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70BC6">
        <w:rPr>
          <w:rFonts w:ascii="Times New Roman" w:eastAsiaTheme="minorHAnsi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№4 ИМЕНИ П.И. КЛИМУКА</w:t>
      </w: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70BC6">
        <w:rPr>
          <w:rFonts w:ascii="Times New Roman" w:eastAsiaTheme="minorHAnsi" w:hAnsi="Times New Roman"/>
          <w:b/>
          <w:sz w:val="24"/>
          <w:szCs w:val="24"/>
        </w:rPr>
        <w:t>ЩЕЛКОВСКОГО МУНИЦИПАЛЬНОГО РАЙОНА МОСКОВСКОЙ ОБЛАСТИ</w:t>
      </w: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72"/>
          <w:szCs w:val="72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970BC6">
        <w:rPr>
          <w:rFonts w:ascii="Times New Roman" w:eastAsiaTheme="minorHAnsi" w:hAnsi="Times New Roman"/>
          <w:b/>
          <w:sz w:val="44"/>
          <w:szCs w:val="44"/>
        </w:rPr>
        <w:t xml:space="preserve">Рабочая программа        </w:t>
      </w: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  <w:r>
        <w:rPr>
          <w:rFonts w:ascii="Times New Roman" w:eastAsiaTheme="minorHAnsi" w:hAnsi="Times New Roman"/>
          <w:b/>
          <w:sz w:val="44"/>
          <w:szCs w:val="44"/>
        </w:rPr>
        <w:t>по окружающему миру</w:t>
      </w:r>
      <w:r w:rsidRPr="00970BC6">
        <w:rPr>
          <w:rFonts w:ascii="Times New Roman" w:eastAsiaTheme="minorHAnsi" w:hAnsi="Times New Roman"/>
          <w:b/>
          <w:sz w:val="44"/>
          <w:szCs w:val="44"/>
        </w:rPr>
        <w:t xml:space="preserve"> для 3 класса                           УМК «Школа России»</w:t>
      </w: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Составитель: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учитель начальных классов  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МБОУ СОШ №4 им. П.И. Климука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Савченко С.А.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96"/>
          <w:szCs w:val="96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>2013-2014 уч. год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B517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авторской программы А.А. Плешакова (УМК «Школа России» М.: «Просвещение» 2013 г.),  планируемых результатов начального общего образования и соответствует учебному плану школы.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>Основанием для выбора данной программы послужило то, что программа по курсу «Окружающий мир» обеспечивает формирование универсальных учебных действий: познавательных,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2B517F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>— формирование целостной картины мира и осознание ме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2B517F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2B517F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 xml:space="preserve">1) </w:t>
      </w:r>
      <w:r w:rsidRPr="002B517F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2B517F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 xml:space="preserve">2) </w:t>
      </w:r>
      <w:r w:rsidRPr="002B517F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 xml:space="preserve">3) </w:t>
      </w:r>
      <w:r w:rsidRPr="002B517F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 xml:space="preserve">4) </w:t>
      </w:r>
      <w:r w:rsidRPr="002B517F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0BC6" w:rsidRPr="000C0515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5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учебном плане: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68ч (2</w:t>
      </w:r>
      <w:r w:rsidRPr="000C0515">
        <w:rPr>
          <w:rFonts w:ascii="Times New Roman" w:eastAsia="Times New Roman" w:hAnsi="Times New Roman"/>
          <w:sz w:val="28"/>
          <w:szCs w:val="28"/>
          <w:lang w:eastAsia="ru-RU"/>
        </w:rPr>
        <w:t xml:space="preserve">ч в неделю, 34 учебные недели).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ar-SA"/>
        </w:rPr>
        <w:t>Формы, методы, технологии организации учебного процесса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Формы организации учебного процесса: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индивидуальные;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индивидуально-групповые;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фронтальные;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работа в парах.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В основе методики преподавания курса лежит проблемно-поисковый подход, обеспечивающий «открытие» детьми нового знания и активное освоение различных способов познания окружающего.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В зависимости от формы организации совместной работы учителя и ученика применяются следующие </w:t>
      </w:r>
      <w:r w:rsidRPr="002B517F">
        <w:rPr>
          <w:rFonts w:ascii="Times New Roman" w:eastAsia="Times New Roman" w:hAnsi="Times New Roman"/>
          <w:b/>
          <w:sz w:val="28"/>
          <w:szCs w:val="28"/>
          <w:lang w:eastAsia="ar-SA"/>
        </w:rPr>
        <w:t>методы обучения</w:t>
      </w: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: изложение знаний, беседа, самостоятельная работа, наглядные методы (наблюдение, демонстрация </w:t>
      </w: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предметов), практические методы (измерение, вычерчивание геометрических фигур, лепка, аппликация), проблемное изучение знаний.</w:t>
      </w:r>
      <w:proofErr w:type="gramEnd"/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Проблемное изучение знаний - это такое изложение, при котором учитель ставит проблему. Учащиеся, пытаясь ее разрешить, убеждаются в недостатке знаний. Тогда учитель указывает путь ее решения.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В зависимости от способов организации учебной деятельности школьников (непродуктивная, продуктивная деятельность) выделяют такие методы: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объяснительно-иллюстративный,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proofErr w:type="gramEnd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котором учитель дает образец знания, а затем требует от учащихся воспроизведения знаний, действий, заданий в соответствии с этим образцом;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частично -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поисковый</w:t>
      </w:r>
      <w:proofErr w:type="gramEnd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исследовательский метод – это способ организации творческой деятельности учащихся в решении новых для них проблем.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Технологии обучения: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личностно-ориентированного образования;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игровые технологии;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информационно – коммуникативные технологии;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системно-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>деятельностный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метод.</w:t>
      </w: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Default="00970BC6" w:rsidP="00970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Как устроен мир (6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Природа, её разнообразие. Растения, животные, грибы, бактерии – царства живой природы. Связи в природе (между неживой  и живой природой, растениями и животными). Роль природы в жизни человека.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Общество. Семья, народ, государство – часть общества. Человек – часть общества. Человечество.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Эта удивительная природа (18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Тела, вещества. Частицы. Разнообразие веществ. Твёрдые тела, жид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кости, газы.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Воздух, его состав и свойства. Значение воздуха для растений, животных, человека. Источники загрязнения воздуха. Охрана воздуха от загрязнений.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Вода, её свойств. Три состояния воды. Круговорот воды в природе. Значение воды  для живых организмов. Источники загрязнение воды. Охрана воды от загрязнений. Экономия воды в быту.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Разрушение твердых  пород в природе. Почва, её состав, значение для живой природы и для хозяй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жизни человека. Разрушение почвы. Охрана почвы.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Растения, их разнообразие. Группы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 Охрана грибов.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Животные, их разнообразие. Группы животных. Растительноядные, насекомоядные, хищные, всеядные животные. Цепи питания. Сеть питания и экологическая пирамида. Размноже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Мы и наше здоровье (10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Организм человека. Органы и системы органов.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Нервная</w:t>
      </w:r>
      <w:proofErr w:type="gramEnd"/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органов. Нервная система, ее роль в организме человека.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Органы чувств (зрение, слух, обоняние, вкус, осязание),  их значение и гигиена.</w:t>
      </w:r>
      <w:proofErr w:type="gramEnd"/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Питательные вещества: белки, жиры, углеводы и витамины. Пищеварительная система, ее роль в организме. Гигиена питания.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Дыхательная и кровеносная системы, их роль в организме.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Наша безопасность (7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Как действовать при возникновении пожара в квартире, при аварии водопровода, утечке газа.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Опасные места в квартире, доме и окрестностях. Правила поведения в опасных местах. Гроза - опасное явление природы. Как вести себя во время грозы.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Ядовитые растения и грибы. Опасные животные: змеи. Правила поведения с кошкой и собакой.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Экологическая безопасность. Как защититься от загрязненного воздуха и от загрязненной воды.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Чему учит экономика (12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Природные богатства – основа экономики.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Полезные ископаемые, их разнообразие, роль в экономике. Способы добычи полезных ископаемых. Охрана.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Растениеводство и животноводство – отрасли сельского хозяйства. Промышленность, её основные отрасли.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Роль денег в экономике. Денежные единицы разных стран. Заработная плата.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бюджет. Доходы и расходы бюджета. Налоги.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Семейный бюджет. Доходы и расходы семьи. Экологические последствия хозяйственной деятельности людей.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t>Путешествие по городам и странам (15 ч)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Страны, граничащие с Россией, - наши ближайшие соседи.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Страны зарубежной Европы. Знаменитые места мира: знакомство с выдающимися памятниками истории и культуры разных стран.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 освоения программы «Окружающий мир» являются личностные, 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предметные результаты.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начального об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разования, а именно:</w:t>
      </w:r>
    </w:p>
    <w:p w:rsidR="00970BC6" w:rsidRPr="002B517F" w:rsidRDefault="00970BC6" w:rsidP="00970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результатов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образования, таких как: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970BC6" w:rsidRPr="002B517F" w:rsidRDefault="00970BC6" w:rsidP="00970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ющий мир»;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70BC6" w:rsidRPr="002B517F" w:rsidRDefault="00970BC6" w:rsidP="00970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ющие </w:t>
      </w:r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7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Default="00970BC6" w:rsidP="00970B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ПЕРЕЧЕНЬ Учебно-методического  обеспечения</w:t>
      </w:r>
    </w:p>
    <w:p w:rsidR="00970BC6" w:rsidRDefault="00970BC6" w:rsidP="00970B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70BC6" w:rsidRPr="002B517F" w:rsidRDefault="00970BC6" w:rsidP="00970B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для ОБУЧАЮЩИХСЯ:</w:t>
      </w:r>
    </w:p>
    <w:p w:rsidR="00970BC6" w:rsidRPr="002B517F" w:rsidRDefault="00970BC6" w:rsidP="00970BC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Окружающий мир. 3 класс. Учебник для общеобразовательных учреждений (с CD-диском). В 2-х частях / Плешаков А.А. – М.: Просвещение, 2012.</w:t>
      </w:r>
    </w:p>
    <w:p w:rsidR="00970BC6" w:rsidRPr="002B517F" w:rsidRDefault="00970BC6" w:rsidP="00970BC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Окружающий мир. Рабочая тетрадь. 3 класс. В 2-х частях /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Плешаков А.А. – М.: Просвещение, 2012.</w:t>
      </w:r>
    </w:p>
    <w:p w:rsidR="00970BC6" w:rsidRPr="002B517F" w:rsidRDefault="00970BC6" w:rsidP="00970BC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Зеленые страницы. Книга для учащихся начальных классов /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Плешаков А.А. – М.: Просвещение, 2013.</w:t>
      </w:r>
    </w:p>
    <w:p w:rsidR="00970BC6" w:rsidRPr="002B517F" w:rsidRDefault="00970BC6" w:rsidP="00970BC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Окружающий мир. Тесты. 3 класс /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Плешаков А.А., </w:t>
      </w:r>
      <w:proofErr w:type="spell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Гара</w:t>
      </w:r>
      <w:proofErr w:type="spell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Н.Н., Назарова З.Д. – М.: Просвещение, 2013.</w:t>
      </w:r>
    </w:p>
    <w:p w:rsidR="00970BC6" w:rsidRPr="002B517F" w:rsidRDefault="00970BC6" w:rsidP="00970B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BC6" w:rsidRDefault="00970BC6" w:rsidP="00970B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</w:t>
      </w:r>
      <w:r w:rsidRPr="002B517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для учителя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: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 Сборник рабочих программ УМК «Школа России» 1-4 классы. Окружающий мир.</w:t>
      </w:r>
      <w:r w:rsidRPr="00E807A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Плешаков А.А. – М.: Просвещение, 2011г.  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2. Окружающий мир. Методические рекомендации. 3 класс</w:t>
      </w:r>
      <w:r w:rsidRPr="002B5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</w:t>
      </w:r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Плешаков А.А., </w:t>
      </w:r>
      <w:proofErr w:type="spellStart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>Белянкова</w:t>
      </w:r>
      <w:proofErr w:type="spellEnd"/>
      <w:r w:rsidRPr="002B517F">
        <w:rPr>
          <w:rFonts w:ascii="Times New Roman" w:eastAsia="Times New Roman" w:hAnsi="Times New Roman"/>
          <w:sz w:val="28"/>
          <w:szCs w:val="28"/>
          <w:lang w:eastAsia="ru-RU"/>
        </w:rPr>
        <w:t xml:space="preserve"> Н.М., Соловьева А.Е.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М.: Просвещение, 2012.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Окружающий мир. Интерактивные дидактические материалы. 3 класс. Методическое пособие с электронным интерактивным приложением. / В.В. Мещерякова. – М.: Планета, 2013. – (Качество обучения).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4.Окружающий мир. 3 класс. Рабочая тетрадь с электронным тренажером</w:t>
      </w:r>
      <w:proofErr w:type="gram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</w:t>
      </w:r>
      <w:proofErr w:type="gram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вт.-сост.: В.В. Мещерякова – М.: Планета, 2011. – (Качество обучения).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5.Окружающий мир. 3 класс. Интерактивные контрольные тренировочные работы. Дидактическое пособие с электрон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ным интерактивным приложением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gram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вт.-сост. М.С. Умнова. – М.: Планета, 2013. – (Качество обучения).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6.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Окружающий мир. 3 класс. Интерактивные контрольные тренировочные работы. Тетрадь с электронным тренажером</w:t>
      </w:r>
      <w:proofErr w:type="gram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</w:t>
      </w:r>
      <w:proofErr w:type="gram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вт.-сост. М.С. Умнова. – М.: Планета, 2013. – (Качество обучения).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7.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 </w:t>
      </w:r>
      <w:proofErr w:type="spell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Галанжина</w:t>
      </w:r>
      <w:proofErr w:type="spell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. – М.: Планета, 2013. – (Современная школа).</w:t>
      </w:r>
    </w:p>
    <w:p w:rsidR="00970BC6" w:rsidRPr="002B517F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8.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970BC6" w:rsidRDefault="00970BC6" w:rsidP="00970BC6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9.</w:t>
      </w:r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С</w:t>
      </w:r>
      <w:proofErr w:type="gram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ост. Е.С. </w:t>
      </w:r>
      <w:proofErr w:type="spellStart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Галанжина</w:t>
      </w:r>
      <w:proofErr w:type="spellEnd"/>
      <w:r w:rsidRPr="002B517F">
        <w:rPr>
          <w:rFonts w:ascii="Times New Roman" w:eastAsia="Times New Roman" w:hAnsi="Times New Roman"/>
          <w:bCs/>
          <w:sz w:val="28"/>
          <w:szCs w:val="28"/>
          <w:lang w:eastAsia="ru-RU"/>
        </w:rPr>
        <w:t>. – М.: Планета, 2011. – (Современная школа).</w:t>
      </w: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BC6" w:rsidRPr="002B517F" w:rsidRDefault="00970BC6" w:rsidP="00970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28" w:rsidRDefault="00125B28" w:rsidP="00970BC6">
      <w:pPr>
        <w:spacing w:after="0" w:line="20" w:lineRule="atLeast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sectPr w:rsidR="00125B28" w:rsidSect="00D96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BC6" w:rsidRPr="00970BC6" w:rsidRDefault="00970BC6" w:rsidP="00970BC6">
      <w:pPr>
        <w:spacing w:after="0" w:line="20" w:lineRule="atLeast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970BC6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lastRenderedPageBreak/>
        <w:t>ТЕМАТИЧЕСКОЕ ПЛАНИРОВАНИЕ</w:t>
      </w:r>
    </w:p>
    <w:p w:rsidR="00970BC6" w:rsidRPr="00970BC6" w:rsidRDefault="00970BC6" w:rsidP="00970BC6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668"/>
        <w:gridCol w:w="1701"/>
        <w:gridCol w:w="1843"/>
        <w:gridCol w:w="3402"/>
        <w:gridCol w:w="2977"/>
        <w:gridCol w:w="2693"/>
      </w:tblGrid>
      <w:tr w:rsidR="00970BC6" w:rsidRPr="00970BC6" w:rsidTr="003061FF">
        <w:trPr>
          <w:trHeight w:val="578"/>
        </w:trPr>
        <w:tc>
          <w:tcPr>
            <w:tcW w:w="600" w:type="dxa"/>
            <w:vMerge w:val="restart"/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843" w:type="dxa"/>
            <w:vMerge w:val="restart"/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9072" w:type="dxa"/>
            <w:gridSpan w:val="3"/>
            <w:vAlign w:val="center"/>
          </w:tcPr>
          <w:p w:rsidR="00970BC6" w:rsidRPr="00970BC6" w:rsidRDefault="00970BC6" w:rsidP="00970BC6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70BC6" w:rsidRPr="00970BC6" w:rsidTr="003061FF">
        <w:trPr>
          <w:trHeight w:val="577"/>
        </w:trPr>
        <w:tc>
          <w:tcPr>
            <w:tcW w:w="600" w:type="dxa"/>
            <w:vMerge/>
            <w:tcBorders>
              <w:bottom w:val="single" w:sz="4" w:space="0" w:color="000000"/>
            </w:tcBorders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/>
            </w:tcBorders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70BC6" w:rsidRPr="00970BC6" w:rsidRDefault="00970BC6" w:rsidP="00970BC6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970BC6" w:rsidRPr="00970BC6" w:rsidRDefault="00970BC6" w:rsidP="00970BC6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693" w:type="dxa"/>
            <w:vAlign w:val="center"/>
          </w:tcPr>
          <w:p w:rsidR="00970BC6" w:rsidRPr="00970BC6" w:rsidRDefault="00970BC6" w:rsidP="00970BC6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970BC6" w:rsidRPr="00970BC6" w:rsidTr="003061FF">
        <w:trPr>
          <w:trHeight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ind w:left="2570" w:hanging="25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Как устроен мир (6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</w:t>
            </w: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природа? Разнообразие природы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организмы, биология, царства, бактерии, микроскоп.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                 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Знакомиться с учебником, извлекать из него информацию.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в паре, предлагать задания к рисункам.</w:t>
            </w:r>
            <w:proofErr w:type="gramEnd"/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Раскрывать ценность природы для людей.</w:t>
            </w:r>
          </w:p>
          <w:p w:rsidR="00970BC6" w:rsidRPr="00970BC6" w:rsidRDefault="00970BC6" w:rsidP="00970BC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tabs>
                <w:tab w:val="left" w:pos="1350"/>
              </w:tabs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отличается человек от живых существ? Как возникают богатства внутреннего мира человека?</w:t>
            </w: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психология, восприятие, память, мышление, воображение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Формулировать выводы, оценивать свои достижения.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Находить  сходство и отличие человека от живых существ, моделировать развитие человека.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Обсуждать и описывать проявления внутреннего мира человека.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положительные поступки и отношения с людьми.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«Богатства, отданные людям»</w:t>
            </w: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 для проекта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цель проекта,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 учащимися, и того, что ещё неизвестно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учащимися.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Формировать бережное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отношение к природным богатствам.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общество, </w:t>
            </w: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?Д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чего человеку нужна семья?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семья,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народ, государство, общество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умение читать таблицы и работать с ними, давать аргументированный ответ на поставленный вопрос.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сотрудничать с учителем и сверстниками.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место человека в мире.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окружающая среда, экология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экологические связи и 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их разнообразие. Анализировать схемы учебника и с их помощью классифицировать экологические связи; приводить примеры 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Анализировать схемы в учебнике, прослеживать  экологические связи.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Рассказывать о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взаимосвязях в природе, приводить примеры.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экологическое мировоззрение.</w:t>
            </w:r>
          </w:p>
        </w:tc>
      </w:tr>
      <w:tr w:rsidR="00970BC6" w:rsidRPr="00970BC6" w:rsidTr="003061FF">
        <w:trPr>
          <w:trHeight w:val="840"/>
        </w:trPr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человек влияет на природу? Для чего создают заповедники, нац. парки?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заповедник, национальный парк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Отвечать на итоговые вопросы и оценивать свои достижения.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в виде схемы воздействия человека на природу. Обсуждение, как каждый может помочь природе.                                   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ответственность за все живое  в природе.</w:t>
            </w:r>
          </w:p>
        </w:tc>
      </w:tr>
      <w:tr w:rsidR="00970BC6" w:rsidRPr="00970BC6" w:rsidTr="003061FF">
        <w:trPr>
          <w:trHeight w:hRule="exact"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Эта удивительная природа (18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состояниях могут находиться вещества?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тело, вещество, частица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задания в соответствии с целью отвечать на поставленные вопросы</w:t>
            </w:r>
          </w:p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взаимосвязи внешнего вида человека и его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внутреннего мира, осознания себя творческой личностью, способной изменить мир к лучшему</w:t>
            </w:r>
          </w:p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установку на положительное поведение в обществе.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разнообразии веществ?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химия, поваренная соль, крахмал, кислота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характера;                               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 (существенных, несущественных).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в паре, рассказывать об изучаемых веществах по плану.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Соблюдать технику безопасности, беречь своё здоровье.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роль имеет воздух для всего живого на Земле?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кислород, частицы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объектов с целью выделения признаков (существенных, несущественных).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Интервьюирование взрослых о мерах охраны чистоты воздуха в родном городе.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роль имеет вода для всего живого на Земле?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Сравнивать свой ответ с ответами одноклассников, осуществлять самопроверку, оценивать ответы.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Использовать информацию из учебника, обобщать её, проводить мини- исследование в семье, как используют в быту.   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в паре, объяснять свойства воды, называть цель опыта, рассказывать об использовании  воды в быту.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три состояния воды вам известны?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состояние, испарение, круговорот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Анализировать  рисунок- схему, осуществлять взаимопроверку.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Моделировать круговорот воды в природе, формулировать выводы из изученного материала.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паре, формулировать выводы, объяснять особенности образования льда, рассказывать по схеме о круговороте воды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воду!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нужно беречь воду?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вода, охрана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        П: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в виде динамической схемы источников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разрушаются камни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влияет на разрушение камней?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нагревание, охлаждение, замерзание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Сравнивать свой ответ с ответами одноклассников, осуществлять самопроверку, оценивать ответы.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Моделировать схему разрушения камней, наблюдать и фотографировать, делать выводы.                            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Высказывать предположения о причинах разрушения, давать характеристику этому процессу, работать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взрослыми.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почва.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почва? Из чего состоит почва?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перегной,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почва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основе схемы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Делать выводы из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изученного материала, отвечать на итоговые вопросы и оценивать достижения на уроке.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Исследовать состав почвы в ходе учебного эксперимента, анализировать схему связей почвы и растений.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Высказывать и обосновывать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гипотезы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плодородии почвы, давать характеристику процессу образования и разрушения почвы.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Ориентироваться на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соблюдение моральных норм в учебной деятельности и формировать бережное отношение к природным ценностям.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группы делятся растения?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Делать выводы из изученного материала, отвечать на итоговые вопросы и оценивать достижения на уроке.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Использовать полученную информацию для определения растений, классифицировать их с помощью атласа – определителя.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в группе, доказывать, используя учебник разнообразность растений. Готовить сообщение о любом растении.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Солнце,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растения и мы с вами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Какую роль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играет солнце для растений?  Как питаются и дышат растения?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Солнце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роль листьев, стебля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Сравнивать свой ответ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 ответами одноклассников, осуществлять самопроверку, оценивать ответы.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Выявлять с помощью схемы сходство и различия процессов питания и дыхания, моделировать эти процессы, выявлять  роль частей растений.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Рассказывать о процессах по схеме, формулировать выводы доказывать, что без растений невозможна жизнь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Ориентироваться на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бережное отношение к природе, формировать позицию эколога.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размножаются и развиваются растения?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опыление,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Отвечать на итоговые вопросы и оценивать достижения.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Наблюдать в природе, как распространяются семена.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Характеризовать условия, необходимые для развития растения. Рассказывать по схеме о развитии семян.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чего нужно беречь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охранять растения?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факторы отрицательного воздействия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 на мир растений, правила поведения в природе.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причинно-следственных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связей. Постановка и формулирование проблемы.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Оформлять памятку «Берегите растения», находить материал о редких растений из различных источников информации.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Обсуждать материалы книги « Великан на поляне», рассказывать о редких растениях, занесенных в Красную книгу.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Понимать значение растений для здоровья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 жизни человека, вырабатывать бережное отношение  ко всему живому.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какие группы можно поделить животных? 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зоология, земноводные пресмыкающиеся, млекопитающие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учебную задачу и стремиться её выполнять.</w:t>
            </w: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 животных, приводить примеры животных разных групп. Работать с электронным приложением к учебнику.</w:t>
            </w: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животных по самостоятельно подготовленному  сообщению.</w:t>
            </w:r>
            <w:proofErr w:type="gramEnd"/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что ест? Проект «Разнообрази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природы родного края»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Кто что ест?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хищники,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растительноядные,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насекомоядные,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всеядные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цель проекта, работать с известной информацией, собирать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известно и усвоено учащимися, и того, что ещё неизвестно.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знаний; представление полученной информации; оценка результатов работы.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учащимися.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Понимать значение растений для здоровья и жизни человека,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вырабатывать бережное отношение  ко всему живому.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размножаются и развиваются животные?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личинка, куколка, малёк, головастик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размножении и развитии животных разных групп.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Отвечать на итоговые вопросы и оценивать достижения.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— преобразование объекта из чувственной формы в модель, где выделены существенные характеристики объекта.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нужно относиться к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животным?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Красная книга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атласа-определителя и электронного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Сравнивать свой ответ с ответами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одноклассников, осуществлять самопроверку, оценивать ответы.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 помощью атласа-определителя и электронного приложения  определять животных, занесенных в Красную книгу, создать  книжку- малышку « Береги животных».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Формирование внутренней позиции на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выполнение моральных норм, бережное отношение ко всему живому.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состоит гриб? Что такое грибница? Что такое съедобные и несъедобные грибы?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грибница, съедобные грибы, несъедобные грибы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иллюстраций учебника и атласа-определителя различать съедобные, несъедобные и ядовитые грибы. 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и стремиться её выполнять. Отвечать на итоговые вопросы и оценивать достижения.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Моделировать различие грибов- двойников, находить дополнительный материал о грибах.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Давать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характеристику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строению грибов,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обсуждать  материал рассказа «Кому нужен мухомор».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970B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о круговороте веществ на Земле?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круговорот веществ, производители, потребители, разрушители.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Сравнивать свой ответ с ответами одноклассников, осуществлять самопроверку, оценивать ответы.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Моделировать круговорот веществ в природе, делать выводы, сравнивать их с учебником.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Характеризовать организмы – производители, потребители, разрушители. Обсуждать опасность исчезновения одного из звеньев.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</w:tr>
      <w:tr w:rsidR="00970BC6" w:rsidRPr="00970BC6" w:rsidTr="003061FF">
        <w:trPr>
          <w:trHeight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Мы и наше здоровье (10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организм человека? Из каких частей он состоит?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организм, система органов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понимать учебную задачу и стремиться ее выполнить</w:t>
            </w:r>
          </w:p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970BC6" w:rsidRPr="00970BC6" w:rsidRDefault="00970BC6" w:rsidP="00970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Отвечать на итоговые вопросы, формулировать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выводы,  работать в паре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привычку соблюдать правила гигиены, установку на заботу о своем здоровье.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органы чувств. Какую роль они играют?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обоняние, осязание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с терминологическим словарем, формулировать выводы по теме, находить дополнительный материал  о правилах гигиены.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в паре, изучать материалы темы и готовить рассказы по плану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организма.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защитить организм от ушибов, ожогов, обмораживания?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ушиб,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ожог, обмораживание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необходимой информации; установление причинно-следственных связей, представление цепочек объектов и явлений.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Практически изучить  свойства кожи. Работать в паре, рассказывать о средствах гигиены и мерах первой помощи.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Подготовить рассказ об уходе за кожей.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роль играет опорно-двигательная система в организме человека?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скелет, мышцы, опорно-двигательная система, осанка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знаний.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Характеризовать роль скелета и мышц в жизнедеятельности организма, раскрывать роль правильной осанки для здоровья человека.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питаемся? Какие продукты питания полезны для человека?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белки, жиры, углеводы, </w:t>
            </w: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пищеварит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система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знаний; представление полученной информации; оценка результатов работы.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учителем и учащимися.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Определять границы собственного незнания и знания, стремиться к соблюдению правильного питания.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дыхательная и кровеносная система?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система, кровеносная система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дыхательной и кровеносной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их строении и работе. Понимать взаимосвязь дыхательной и кровеносной систем.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                            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Характеризовать строение кровеносной системы, работать в паре, учиться измерять пульс, работать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взрослыми, узнавать о взаимосвязи органов в организме.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Проверка знаний и умений, формирование адекватной оценки своих достижений.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оценивать и анализировать свои знания/незнания.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Оценивать правильность и неправильность ответов. Адекватно оценивать свои знания в соответствии с набранными баллами.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Выполнять тесты с выбором ответа.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границы собственного знания и незнания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Презентация проектов «Богатства, отданные людям», </w:t>
            </w:r>
            <w:r w:rsidRPr="00970BC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«Разнообразие природы родного края»,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ind w:right="-108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Что интересного вы узнали?</w:t>
            </w:r>
          </w:p>
          <w:p w:rsidR="00970BC6" w:rsidRPr="00970BC6" w:rsidRDefault="00970BC6" w:rsidP="00970BC6">
            <w:pPr>
              <w:spacing w:after="0" w:line="20" w:lineRule="atLeast"/>
              <w:ind w:right="-108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Какая главная цель вашего проекта?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Формирование адекватной оценки своих достижений                      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Учиться извлекать информацию из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различных источников, сотрудничать со взрослыми.     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Выступать с подготовленными сообщениями,  иллюстрировать их наглядными материалами.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Определять границы собственного знания и незнания.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Умей </w:t>
            </w:r>
            <w:proofErr w:type="spellStart"/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-дать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болезни.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важно предупредить болезни? Для чего нужно заниматься закаливанием?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закаливание, </w:t>
            </w: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болезни, аллергия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Структурирование знаний; постановка и формулирование проблемы.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Характеризовать факторы закаливания, формулировать правила, составлять памятку.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привычку соблюдать правила гигиены, установку на заботу о своем здоровье. Проводить закаливание своего организма.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факторы влияют на укрепление здоровья?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факторы, укрепляющие здоровье, и факторы, негативно на него влияющие.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Структурирование знаний; постановка и формулирование проблемы.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Обсуждать и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формулировать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здорового образа жизни. Работать в паре, составлять памятку.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Ориентироваться на выполнение моральных норм. Формировать привычку соблюдать правила гигиены, установку на заботу о своем здоровье.</w:t>
            </w:r>
          </w:p>
        </w:tc>
      </w:tr>
      <w:tr w:rsidR="00970BC6" w:rsidRPr="00970BC6" w:rsidTr="003061FF">
        <w:trPr>
          <w:trHeight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Наша  безопасность (7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нужно себя вести при пожаре, аварии водопровода, утечке газа?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диспетчер, утечка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формулирование проблемы.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 поискового характера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правила поведения на дороге и при переходе улицы вам известны?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  <w:r w:rsidRPr="00970B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основных правил поведения в быту, в школе, на дороге, в опасных местах, в лесу.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слаженно действовать  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 опасности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какие группы подразделяют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ся дорожные знаки?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сервис, дорожные знаки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дорожные знаки: предупреждающие, запрещающие,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предписывающие, информационно-указательные, знаки сервиса.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выбирать безопасный путь движения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основных правил поведения  на дороге.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действовать  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 опасности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Соблюдать правила безопасности  для сохранения здоровья.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нас защищает?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знаний; представление полученной информации; оценка результатов работы.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учащимися.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чувство гордости за свою Родину и ее защитников.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опасности таят квартира, дом, и его окрестности? Правила поведения.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составлять план действий в экстренных ситуациях.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основных правил поведения в быту, в школе, на дороге, в опасных местах, в лесу.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слаженно действовать  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 опасности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внимательное поведение, вырабатывать способность к решению проблем.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и наша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Какие опасности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характера нам известны?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гроза, ядовитые растения 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грибы, змеи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Понимать, какие опасности природного характера могут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принести гроза, ядовитые растения и грибы, змеи, собаки, кошки.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рассуждения в форме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совокупности простых суждений об объекте, его строении, свойствах и связях</w:t>
            </w:r>
            <w:r w:rsidRPr="00970B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Учиться отличать гадюку от ужа, ядовитые и съедобные грибы, находить информацию о ядовитых растениях.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Обсуждать рассказ « Опасные двойники», рассказывать о правилах поведения в общении с домашними животными.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Соблюдать правила поведения в природе,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использовать полученные знания для сохранения своего здоровья и жизни.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экологическая безопасность?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безопасность цепь загрязнения, бытовой фильтр 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необходимой информации.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причинно-следственных связей, представление цепочек объектов и явлений.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</w:tr>
      <w:tr w:rsidR="00970BC6" w:rsidRPr="00970BC6" w:rsidTr="003061FF">
        <w:trPr>
          <w:trHeight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Чему учит экономика? (12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чего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нужна экономика.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чего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нужна экономика?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экономика,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потребности, услуги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Раскрывать понятия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«экономика», «потребности», «услуги». Понимать, что удовлетворение потребностей людей – главная задача экономики.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формулирование проблемы.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 поискового характера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Формировать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внутреннюю позицию, адекватно  оценивать свои знания, формировать способность к решению моральных норм.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составные части являются основой экономики?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богатства, капитал,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работать с текстом, выделять новые понятия, определять их существенные признаки.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высказывания, аргументация своего мнения и позиции в коммуникации.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Рассказывать об использовании природных богатств, работать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взрослыми, выяснять роль профессий родителей в экономике города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чувство гордости за свою Родину,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почтительное отношение и уважение к труду людей всех профессий.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ind w:left="2570" w:hanging="25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чего невозможна хозяйственная деятельность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человека? Кто изучает полезные ископаемые?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месторождениегеолог</w:t>
            </w:r>
            <w:proofErr w:type="spellEnd"/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наиболее важные в экономике полезные ископаемые. Раскрывать основные способы добычи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полезных ископаемых. Анализировать правила охраны полезных ископаемых.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итоговые вопросы. Формировать адекватную самооценку.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Определять полезные ископаемые с помощью атласа, рассказывать об особенностях добычи, по материалам учебника ,в музее выяснить, какие полезные ископаемые добывают у нас.               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Готовить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сообщение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о каком – либо полезном ископаемом.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Воспитывать бережное отношение к природным богатствам, уважение к людям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рабочих профессий.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классифицировать культурные растения?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отрасль, </w:t>
            </w: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умение понимать учебную задачу и стремиться ее выполнить.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</w:tr>
      <w:tr w:rsidR="00970BC6" w:rsidRPr="00970BC6" w:rsidTr="003061FF">
        <w:trPr>
          <w:trHeight w:val="982"/>
        </w:trPr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роль играют в экономике домашние сельскохозяйственные животные?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животноводство, экономика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Постановка и формулирование проблемы.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со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взрослыми, брать интервью у работников животноводства. Узнать, какие продукты животноводства употребляет семья.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бывает промышленность? Почему отрасли промышленности так разнообразны? 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промышленность,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Постановка и формулирование проблемы.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Рассказывать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труде работников разных отраслей промышленности, в каких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отраслях работают члены семьи, выяснить, рассказать в классе.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70BC6" w:rsidRPr="00970BC6" w:rsidRDefault="00970BC6" w:rsidP="00970BC6">
            <w:pPr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интересного мы узнаем из проекта «Экономика родного края»?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структурирование знаний; представление полученной информации; оценка результатов работы.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учащимися.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установку на выполнение моральных норм.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нужны деньги?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деньги, рубль, заработная плата, бартер, купля-продажа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Раскрывать роль денег в экономике.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Характеризовать виды обмена товарами.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Находить информацию  об истории денег в других источниках.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Работа в паре, сравнение монет разных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стран, практическая работа по различению денежных единиц.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Прививать чувство бережного отношения к труду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другого человека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умению рационально расходовать деньги.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нужен государственный бюджет?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бюджет, доходы, расходы, налоги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урока формулировать выводы по теме урока, отвечать не итоговые вопросы.                                       </w:t>
            </w: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работать с текстом, выделять новые понятия, определять их существенные признаки.     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семейный бюджет?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стипендия, пенсия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итоговые вопросы. Формировать адекватную самооценку.                     </w:t>
            </w: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работать с текстом, выделять новые понятия, определять их существенные признаки.    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произвольное построение речевого высказывания, аргументация своего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мнения и позиции в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Воспитывать положительные моральные качества, чувство сопричастности к семейному благополучию.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предотвратить экологическую катастрофу?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танкер, </w:t>
            </w:r>
            <w:proofErr w:type="spell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катастрофа, экологический прогноз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слов: «танкер», «экологическая катастрофа», «экологический прогноз». Понимать взаимосвязь экономики и экологии.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актуализировать знания, полученные во  2 классе, принимать учебную задачу урока и стремиться ее выполнять.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Обсуждать, почему при осуществлении экономических проектов осуществляется экологическая экспертиза.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собой экономика и экология?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экономика, экология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изменения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влиянием экологов.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формулирование проблемы,                                    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выводы  из изученного материала, оценивать достижения на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уроке.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Понимать  роль труда в создании товаров и услуг, выяснять роль профессий родителей в экономике</w:t>
            </w:r>
          </w:p>
          <w:p w:rsidR="00970BC6" w:rsidRPr="00970BC6" w:rsidRDefault="00970BC6" w:rsidP="00970BC6">
            <w:pPr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rPr>
          <w:trHeight w:val="340"/>
        </w:trPr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ind w:left="2570" w:hanging="25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Путешествие по городам и странам (15 часов)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города России входят в Золотое кольцо России?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финифть, Золотое кольцо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Донести свою точку зрения до других: высказывать свою точку зрения и пытаться ее обосновывать.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свой кругозор, прививать любовь к Родине.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достопримечательности Золотого кольца вы знаете?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Структурирование знаний; умение читать схемы и работать с ними, давать аргументированный ответ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970B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Уважительно относится к памятникам культуры, прививать любовь к Родине.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достопримечательности городов Золотого кольца вы знаете?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представления о городах Золотого кольца и их достопримечательностях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о музеях?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структурирование знаний; представление полученной информации; оценка результатов работы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учащимися.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внутреннюю позицию школьника, гражданина своей страны.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государства граничат с Россией?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сухопутные границы, морские границы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понятий: «</w:t>
            </w:r>
            <w:r w:rsidRPr="00970B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итоговые вопросы. Формировать адекватную самооценку.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 Формировать чувство гордости за свою страну.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страны и достопримечательности северной Европы вам знакомы.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</w:t>
            </w:r>
            <w:proofErr w:type="spell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страны, фьорд, аквапарк, гейзер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Конкретизировать представления о странах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Скандинавии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Формировать внутреннюю позицию школьника, гражданина своей страны, позицию человека, жителя общего дома – Земля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Бенилюкс? Назовите достопримечательности.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дамба, Бенилюкс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страны и достопримечательности Европы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фиакр, Европа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к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онкретизировать представления о странах Европы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уважительного отношения  к иному мнению. Развитие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этических чувств, доброжелательности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 (Франция).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о Франц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достопримечательностях?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столица, Франция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свои действия при подготовке сообщения 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к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онкретизировать представления о Франции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ориентаций, 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о Великобритан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достопримечательностях?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местоположение Великобритании на карте, называть её столицу. Описывать достопримечательности Великобритании по фотографиям. Узнавать её замечательных людей.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какими государствами вы познакомились? С какими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достопримечательностями вы познакомились?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Греция, Италия</w:t>
            </w: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Показывать местоположение Греции и Италии на карте, называть их столицы. Описывать достопримечательности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Греции и Италии по фотографиям. Узнавать их замечательных людей.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помощью учителя.</w:t>
            </w:r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Становление гуманистических и демократических ценностных ориентаций,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каких знаменитых местах мира вы узнали?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фотографиям изучаемые достопримечательности.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Принимать учебную задачу урока, формулировать выводы по теме урока, отвечать не итоговые вопросы.                                       </w:t>
            </w:r>
            <w:proofErr w:type="gramStart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B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         </w:t>
            </w: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уважительного отношения  к     истории и культуре других народов.</w:t>
            </w:r>
          </w:p>
          <w:p w:rsidR="00970BC6" w:rsidRPr="00970BC6" w:rsidRDefault="00970BC6" w:rsidP="00970BC6">
            <w:pPr>
              <w:spacing w:after="0" w:line="20" w:lineRule="atLeast"/>
              <w:ind w:left="2570" w:hanging="257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Проверим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себя и оценим свои достижения за второе полугодие.</w:t>
            </w:r>
            <w:r w:rsidRPr="00970B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Проверка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знаний и умений, формирование адекватной оценки своих достижений.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Подготовка к выполнению проекта.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интересного вы узнали?</w:t>
            </w: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оценивать и </w:t>
            </w: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анализировать свои знания/незнания.</w:t>
            </w:r>
          </w:p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Оценивать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правильность и неправильность ответов. Адекватно оценивать свои знания в соответствии с набранными баллами.         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Оценивать правильность и неправильность ответов. Адекватно оценивать свои знания в соответствии с набранными баллами.                                        </w:t>
            </w:r>
            <w:proofErr w:type="gramStart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Выполнять тесты с выбором ответа.</w:t>
            </w: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Определять границы </w:t>
            </w:r>
            <w:r w:rsidRPr="00970B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собственного знания и незнания.</w:t>
            </w:r>
          </w:p>
        </w:tc>
      </w:tr>
      <w:tr w:rsidR="00970BC6" w:rsidRPr="00970BC6" w:rsidTr="003061FF">
        <w:tc>
          <w:tcPr>
            <w:tcW w:w="600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1668" w:type="dxa"/>
          </w:tcPr>
          <w:p w:rsidR="00970BC6" w:rsidRPr="00970BC6" w:rsidRDefault="00970BC6" w:rsidP="00970BC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14884" w:type="dxa"/>
            <w:gridSpan w:val="7"/>
          </w:tcPr>
          <w:p w:rsidR="00970BC6" w:rsidRPr="00970BC6" w:rsidRDefault="00970BC6" w:rsidP="00970BC6">
            <w:pPr>
              <w:spacing w:after="0" w:line="20" w:lineRule="atLeast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Итого: 68 часов</w:t>
            </w:r>
          </w:p>
        </w:tc>
      </w:tr>
    </w:tbl>
    <w:p w:rsidR="00125B28" w:rsidRDefault="00125B28" w:rsidP="00970BC6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25B28" w:rsidSect="00125B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0BC6" w:rsidRPr="00970BC6" w:rsidRDefault="00970BC6" w:rsidP="00970BC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970BC6">
        <w:rPr>
          <w:rFonts w:ascii="Times New Roman" w:eastAsiaTheme="minorHAnsi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70BC6" w:rsidRPr="00970BC6" w:rsidRDefault="00970BC6" w:rsidP="00970BC6">
      <w:pPr>
        <w:spacing w:after="0" w:line="240" w:lineRule="auto"/>
        <w:rPr>
          <w:rFonts w:ascii="Times New Roman" w:eastAsiaTheme="minorHAnsi" w:hAnsi="Times New Roman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Скорректир</w:t>
            </w:r>
            <w:proofErr w:type="spellEnd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сроки </w:t>
            </w:r>
            <w:proofErr w:type="spellStart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прохожд</w:t>
            </w:r>
            <w:proofErr w:type="spellEnd"/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Как устроен мир (6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Природа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02.09 – 06.09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02.09 – 06.09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09.09 – 13.09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09.09 – 13.09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16.09 – 20.09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16.09 – 20.09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 удивительная природа                         </w:t>
            </w: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23.09 – 27.09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23.09 – 27.09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30.09 – 04.10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Вода. Свойство воды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30.09 – 04.10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Превращение и круговорот воды в природе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07.10 – 08.10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14.10 – 18.10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14.10 – 18.10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21.10 - 25.10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21.10 - 25.10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28.10 – 01.11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28.10 – 01.11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05.11 – 08.11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05.11 – 08.11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Кто есть кто? Проект «Разнообразие природы родного края»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11.11 – 15.11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11.11 – 15.11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18.11 – 22.11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18.11 – 22.11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 xml:space="preserve">Великий круговорот жизни. 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25.11 - 26.11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Мы и наше здоровье (10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02.12 – 06.12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02.12 – 06.12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09.12 – 13.12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09.12 – 13.12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16.12 – 20.12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16.12 – 20.12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23.12 – 27.12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23.12 – 27.12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13.01 – 17.01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13.01 – 17.01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Наша безопасность (7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20.01 – 24.01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20.01 – 24.01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27.01 – 31.01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27.01 – 31.01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03.02 – 07.02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03.02 – 07.02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10.02 – 14.02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Чему учит экономика (12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10.02 – 14.02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17.02 – 21.02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17.02 – 21.02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24.02 – 26.02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03.03 – 07.03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03.03 – 07.03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10.03 – 14.03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10.03 – 14.03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17.03 – 21.03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17.03 – 21.03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24.03 – 28.03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24.03 – 28.03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0BC6" w:rsidRPr="00970BC6" w:rsidRDefault="00970BC6" w:rsidP="00970B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Путешествие по городам и странам               (15 часов)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54-56.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31.03 – 04.04</w:t>
            </w: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07.04 – 11.04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07.04 – 11.04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21.04 – 25.04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21.04 - 25.04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28.04 – 02.05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28.04 – 02.05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rPr>
          <w:trHeight w:val="533"/>
        </w:trPr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62-63.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05.05 – 08.05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12.05 – 16.05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12.05 – 16.05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Проверим себя и оценим свои достижения.</w:t>
            </w: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19.05 – 23.05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67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67-68.</w:t>
            </w:r>
          </w:p>
        </w:tc>
        <w:tc>
          <w:tcPr>
            <w:tcW w:w="5245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19.05 – 23.05</w:t>
            </w:r>
          </w:p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sz w:val="24"/>
                <w:szCs w:val="24"/>
              </w:rPr>
              <w:t>26.05 – 29.05</w:t>
            </w:r>
          </w:p>
        </w:tc>
        <w:tc>
          <w:tcPr>
            <w:tcW w:w="1950" w:type="dxa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0BC6" w:rsidRPr="00970BC6" w:rsidTr="003061FF">
        <w:tc>
          <w:tcPr>
            <w:tcW w:w="9571" w:type="dxa"/>
            <w:gridSpan w:val="4"/>
          </w:tcPr>
          <w:p w:rsidR="00970BC6" w:rsidRPr="00970BC6" w:rsidRDefault="00970BC6" w:rsidP="00970BC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0BC6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970BC6" w:rsidRPr="00970BC6" w:rsidRDefault="00970BC6" w:rsidP="00970BC6">
      <w:pPr>
        <w:rPr>
          <w:rFonts w:ascii="Times New Roman" w:eastAsiaTheme="minorHAnsi" w:hAnsi="Times New Roman"/>
          <w:sz w:val="24"/>
          <w:szCs w:val="24"/>
        </w:rPr>
      </w:pPr>
      <w:r w:rsidRPr="00970BC6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70BC6" w:rsidRPr="00970BC6" w:rsidRDefault="00970BC6" w:rsidP="00970BC6">
      <w:pPr>
        <w:rPr>
          <w:rFonts w:ascii="Times New Roman" w:eastAsiaTheme="minorHAnsi" w:hAnsi="Times New Roman"/>
          <w:sz w:val="24"/>
          <w:szCs w:val="24"/>
        </w:rPr>
      </w:pPr>
    </w:p>
    <w:p w:rsidR="00970BC6" w:rsidRPr="00970BC6" w:rsidRDefault="00970BC6" w:rsidP="00970BC6">
      <w:pPr>
        <w:rPr>
          <w:rFonts w:asciiTheme="minorHAnsi" w:eastAsiaTheme="minorHAnsi" w:hAnsiTheme="minorHAnsi" w:cstheme="minorBidi"/>
        </w:rPr>
      </w:pPr>
    </w:p>
    <w:p w:rsidR="00970BC6" w:rsidRDefault="00970BC6"/>
    <w:sectPr w:rsidR="00970BC6" w:rsidSect="00D9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6"/>
    <w:rsid w:val="00125B28"/>
    <w:rsid w:val="003440C6"/>
    <w:rsid w:val="00927F85"/>
    <w:rsid w:val="009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B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0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0BC6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70BC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0B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0BC6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70B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70B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0BC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0B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0B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0BC6"/>
  </w:style>
  <w:style w:type="numbering" w:customStyle="1" w:styleId="110">
    <w:name w:val="Нет списка11"/>
    <w:next w:val="a2"/>
    <w:uiPriority w:val="99"/>
    <w:semiHidden/>
    <w:unhideWhenUsed/>
    <w:rsid w:val="00970BC6"/>
  </w:style>
  <w:style w:type="character" w:styleId="a3">
    <w:name w:val="Hyperlink"/>
    <w:basedOn w:val="a0"/>
    <w:uiPriority w:val="99"/>
    <w:rsid w:val="00970B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0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0BC6"/>
    <w:rPr>
      <w:rFonts w:cs="Times New Roman"/>
    </w:rPr>
  </w:style>
  <w:style w:type="numbering" w:customStyle="1" w:styleId="21">
    <w:name w:val="Нет списка2"/>
    <w:next w:val="a2"/>
    <w:semiHidden/>
    <w:rsid w:val="00970BC6"/>
  </w:style>
  <w:style w:type="paragraph" w:styleId="a8">
    <w:name w:val="footnote text"/>
    <w:basedOn w:val="a"/>
    <w:link w:val="a9"/>
    <w:semiHidden/>
    <w:rsid w:val="00970B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70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70BC6"/>
    <w:rPr>
      <w:vertAlign w:val="superscript"/>
    </w:rPr>
  </w:style>
  <w:style w:type="paragraph" w:styleId="ab">
    <w:name w:val="Normal (Web)"/>
    <w:basedOn w:val="a"/>
    <w:uiPriority w:val="99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97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70BC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97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70BC6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970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970BC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970B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970BC6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970BC6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70BC6"/>
    <w:rPr>
      <w:rFonts w:ascii="Tahoma" w:eastAsia="Calibri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970BC6"/>
    <w:rPr>
      <w:b/>
      <w:bCs/>
    </w:rPr>
  </w:style>
  <w:style w:type="paragraph" w:styleId="22">
    <w:name w:val="Body Text Indent 2"/>
    <w:basedOn w:val="a"/>
    <w:link w:val="23"/>
    <w:rsid w:val="00970BC6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70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70BC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7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970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0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970B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970BC6"/>
  </w:style>
  <w:style w:type="paragraph" w:styleId="afa">
    <w:name w:val="Body Text"/>
    <w:basedOn w:val="a"/>
    <w:link w:val="afb"/>
    <w:rsid w:val="00970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0B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70BC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70BC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0B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70BC6"/>
  </w:style>
  <w:style w:type="character" w:styleId="afc">
    <w:name w:val="Emphasis"/>
    <w:basedOn w:val="a0"/>
    <w:uiPriority w:val="99"/>
    <w:qFormat/>
    <w:rsid w:val="00970BC6"/>
    <w:rPr>
      <w:i/>
      <w:iCs/>
    </w:rPr>
  </w:style>
  <w:style w:type="paragraph" w:styleId="24">
    <w:name w:val="Body Text 2"/>
    <w:basedOn w:val="a"/>
    <w:link w:val="25"/>
    <w:rsid w:val="00970B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BC6"/>
  </w:style>
  <w:style w:type="character" w:customStyle="1" w:styleId="c2">
    <w:name w:val="c2"/>
    <w:basedOn w:val="a0"/>
    <w:rsid w:val="00970BC6"/>
  </w:style>
  <w:style w:type="character" w:customStyle="1" w:styleId="c42">
    <w:name w:val="c42"/>
    <w:basedOn w:val="a0"/>
    <w:rsid w:val="00970BC6"/>
  </w:style>
  <w:style w:type="paragraph" w:customStyle="1" w:styleId="c36">
    <w:name w:val="c36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70BC6"/>
  </w:style>
  <w:style w:type="character" w:customStyle="1" w:styleId="c8">
    <w:name w:val="c8"/>
    <w:basedOn w:val="a0"/>
    <w:rsid w:val="00970BC6"/>
  </w:style>
  <w:style w:type="paragraph" w:customStyle="1" w:styleId="c20">
    <w:name w:val="c20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70B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70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70B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97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970BC6"/>
  </w:style>
  <w:style w:type="table" w:customStyle="1" w:styleId="26">
    <w:name w:val="Сетка таблицы2"/>
    <w:basedOn w:val="a1"/>
    <w:next w:val="af0"/>
    <w:uiPriority w:val="59"/>
    <w:rsid w:val="0097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B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0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0BC6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70BC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0B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0BC6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70B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70B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0BC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0B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0B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0BC6"/>
  </w:style>
  <w:style w:type="numbering" w:customStyle="1" w:styleId="110">
    <w:name w:val="Нет списка11"/>
    <w:next w:val="a2"/>
    <w:uiPriority w:val="99"/>
    <w:semiHidden/>
    <w:unhideWhenUsed/>
    <w:rsid w:val="00970BC6"/>
  </w:style>
  <w:style w:type="character" w:styleId="a3">
    <w:name w:val="Hyperlink"/>
    <w:basedOn w:val="a0"/>
    <w:uiPriority w:val="99"/>
    <w:rsid w:val="00970B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0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0BC6"/>
    <w:rPr>
      <w:rFonts w:cs="Times New Roman"/>
    </w:rPr>
  </w:style>
  <w:style w:type="numbering" w:customStyle="1" w:styleId="21">
    <w:name w:val="Нет списка2"/>
    <w:next w:val="a2"/>
    <w:semiHidden/>
    <w:rsid w:val="00970BC6"/>
  </w:style>
  <w:style w:type="paragraph" w:styleId="a8">
    <w:name w:val="footnote text"/>
    <w:basedOn w:val="a"/>
    <w:link w:val="a9"/>
    <w:semiHidden/>
    <w:rsid w:val="00970B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70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70BC6"/>
    <w:rPr>
      <w:vertAlign w:val="superscript"/>
    </w:rPr>
  </w:style>
  <w:style w:type="paragraph" w:styleId="ab">
    <w:name w:val="Normal (Web)"/>
    <w:basedOn w:val="a"/>
    <w:uiPriority w:val="99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97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70BC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97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70BC6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970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970BC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970B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970BC6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970BC6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70BC6"/>
    <w:rPr>
      <w:rFonts w:ascii="Tahoma" w:eastAsia="Calibri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970BC6"/>
    <w:rPr>
      <w:b/>
      <w:bCs/>
    </w:rPr>
  </w:style>
  <w:style w:type="paragraph" w:styleId="22">
    <w:name w:val="Body Text Indent 2"/>
    <w:basedOn w:val="a"/>
    <w:link w:val="23"/>
    <w:rsid w:val="00970BC6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70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70BC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7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970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0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970B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970BC6"/>
  </w:style>
  <w:style w:type="paragraph" w:styleId="afa">
    <w:name w:val="Body Text"/>
    <w:basedOn w:val="a"/>
    <w:link w:val="afb"/>
    <w:rsid w:val="00970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0B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70BC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70BC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0B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70BC6"/>
  </w:style>
  <w:style w:type="character" w:styleId="afc">
    <w:name w:val="Emphasis"/>
    <w:basedOn w:val="a0"/>
    <w:uiPriority w:val="99"/>
    <w:qFormat/>
    <w:rsid w:val="00970BC6"/>
    <w:rPr>
      <w:i/>
      <w:iCs/>
    </w:rPr>
  </w:style>
  <w:style w:type="paragraph" w:styleId="24">
    <w:name w:val="Body Text 2"/>
    <w:basedOn w:val="a"/>
    <w:link w:val="25"/>
    <w:rsid w:val="00970B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70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BC6"/>
  </w:style>
  <w:style w:type="character" w:customStyle="1" w:styleId="c2">
    <w:name w:val="c2"/>
    <w:basedOn w:val="a0"/>
    <w:rsid w:val="00970BC6"/>
  </w:style>
  <w:style w:type="character" w:customStyle="1" w:styleId="c42">
    <w:name w:val="c42"/>
    <w:basedOn w:val="a0"/>
    <w:rsid w:val="00970BC6"/>
  </w:style>
  <w:style w:type="paragraph" w:customStyle="1" w:styleId="c36">
    <w:name w:val="c36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70BC6"/>
  </w:style>
  <w:style w:type="character" w:customStyle="1" w:styleId="c8">
    <w:name w:val="c8"/>
    <w:basedOn w:val="a0"/>
    <w:rsid w:val="00970BC6"/>
  </w:style>
  <w:style w:type="paragraph" w:customStyle="1" w:styleId="c20">
    <w:name w:val="c20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70B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70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70B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70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97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970BC6"/>
  </w:style>
  <w:style w:type="table" w:customStyle="1" w:styleId="26">
    <w:name w:val="Сетка таблицы2"/>
    <w:basedOn w:val="a1"/>
    <w:next w:val="af0"/>
    <w:uiPriority w:val="59"/>
    <w:rsid w:val="0097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9637</Words>
  <Characters>54934</Characters>
  <Application>Microsoft Office Word</Application>
  <DocSecurity>0</DocSecurity>
  <Lines>457</Lines>
  <Paragraphs>128</Paragraphs>
  <ScaleCrop>false</ScaleCrop>
  <Company/>
  <LinksUpToDate>false</LinksUpToDate>
  <CharactersWithSpaces>64443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2014-07-05T17:38:00Z</dcterms:created>
  <dcterms:modified xsi:type="dcterms:W3CDTF">2014-07-07T13:43:00Z</dcterms:modified>
</cp:coreProperties>
</file>