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3D" w:rsidRP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C0313D">
        <w:rPr>
          <w:b/>
          <w:bCs/>
          <w:sz w:val="28"/>
          <w:szCs w:val="28"/>
        </w:rPr>
        <w:t xml:space="preserve">Государственное казенное учреждение </w:t>
      </w:r>
      <w:proofErr w:type="gramStart"/>
      <w:r w:rsidRPr="00C0313D">
        <w:rPr>
          <w:b/>
          <w:bCs/>
          <w:sz w:val="28"/>
          <w:szCs w:val="28"/>
        </w:rPr>
        <w:t>г</w:t>
      </w:r>
      <w:proofErr w:type="gramEnd"/>
      <w:r w:rsidRPr="00C0313D">
        <w:rPr>
          <w:b/>
          <w:bCs/>
          <w:sz w:val="28"/>
          <w:szCs w:val="28"/>
        </w:rPr>
        <w:t>. Москвы</w:t>
      </w: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C0313D">
        <w:rPr>
          <w:b/>
          <w:bCs/>
          <w:sz w:val="28"/>
          <w:szCs w:val="28"/>
        </w:rPr>
        <w:t>Детский дом интернат для умственно отсталых детей</w:t>
      </w:r>
    </w:p>
    <w:p w:rsidR="00C0313D" w:rsidRP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C0313D">
        <w:rPr>
          <w:b/>
          <w:bCs/>
          <w:sz w:val="28"/>
          <w:szCs w:val="28"/>
        </w:rPr>
        <w:t xml:space="preserve"> «Южное Бутово»</w:t>
      </w:r>
    </w:p>
    <w:p w:rsidR="00C0313D" w:rsidRP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Департамента социальной з</w:t>
      </w:r>
      <w:r w:rsidRPr="00C0313D">
        <w:rPr>
          <w:b/>
          <w:bCs/>
          <w:sz w:val="28"/>
          <w:szCs w:val="28"/>
        </w:rPr>
        <w:t xml:space="preserve">ащиты населения </w:t>
      </w:r>
      <w:proofErr w:type="gramStart"/>
      <w:r w:rsidRPr="00C0313D">
        <w:rPr>
          <w:b/>
          <w:bCs/>
          <w:sz w:val="28"/>
          <w:szCs w:val="28"/>
        </w:rPr>
        <w:t>г</w:t>
      </w:r>
      <w:proofErr w:type="gramEnd"/>
      <w:r w:rsidRPr="00C0313D">
        <w:rPr>
          <w:b/>
          <w:bCs/>
          <w:sz w:val="28"/>
          <w:szCs w:val="28"/>
        </w:rPr>
        <w:t>. Москвы</w:t>
      </w: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P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                         </w:t>
      </w:r>
      <w:r w:rsidRPr="00C0313D">
        <w:rPr>
          <w:b/>
          <w:bCs/>
          <w:sz w:val="36"/>
          <w:szCs w:val="36"/>
        </w:rPr>
        <w:t>ДОКЛАД</w:t>
      </w: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P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  <w:sz w:val="28"/>
          <w:szCs w:val="28"/>
        </w:rPr>
      </w:pPr>
      <w:r w:rsidRPr="00C0313D">
        <w:rPr>
          <w:b/>
          <w:bCs/>
          <w:sz w:val="28"/>
          <w:szCs w:val="28"/>
        </w:rPr>
        <w:t>«Развитие речевого общения у детей с ум</w:t>
      </w:r>
      <w:r>
        <w:rPr>
          <w:b/>
          <w:bCs/>
          <w:sz w:val="28"/>
          <w:szCs w:val="28"/>
        </w:rPr>
        <w:t xml:space="preserve">ственной отсталостью в              условиях </w:t>
      </w:r>
      <w:r w:rsidR="00B15564">
        <w:rPr>
          <w:b/>
          <w:bCs/>
          <w:sz w:val="28"/>
          <w:szCs w:val="28"/>
        </w:rPr>
        <w:t xml:space="preserve">детского </w:t>
      </w:r>
      <w:r w:rsidRPr="00C0313D">
        <w:rPr>
          <w:b/>
          <w:bCs/>
          <w:sz w:val="28"/>
          <w:szCs w:val="28"/>
        </w:rPr>
        <w:t>дома – интерната».</w:t>
      </w: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C0313D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</w:p>
    <w:p w:rsidR="00C0313D" w:rsidRDefault="00A60C8F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  <w:r>
        <w:rPr>
          <w:b/>
          <w:bCs/>
        </w:rPr>
        <w:t xml:space="preserve">         </w:t>
      </w:r>
      <w:r w:rsidR="00C0313D">
        <w:rPr>
          <w:b/>
          <w:bCs/>
        </w:rPr>
        <w:t>Автор доклада воспитатель ГКУ ДДИ «Южное Бутово» Чекалина.  И. С.</w:t>
      </w:r>
    </w:p>
    <w:p w:rsidR="00C0313D" w:rsidRDefault="00A60C8F" w:rsidP="00C0313D">
      <w:pPr>
        <w:pStyle w:val="a9"/>
        <w:pBdr>
          <w:bottom w:val="single" w:sz="12" w:space="1" w:color="00000A"/>
        </w:pBdr>
        <w:spacing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2013. год</w:t>
      </w:r>
    </w:p>
    <w:p w:rsidR="002346E3" w:rsidRPr="00831E86" w:rsidRDefault="002346E3" w:rsidP="00A60C8F">
      <w:pPr>
        <w:widowControl w:val="0"/>
        <w:spacing w:line="360" w:lineRule="auto"/>
        <w:rPr>
          <w:b/>
        </w:rPr>
      </w:pPr>
      <w:r w:rsidRPr="00831E86">
        <w:rPr>
          <w:b/>
        </w:rPr>
        <w:lastRenderedPageBreak/>
        <w:t xml:space="preserve">РАЗВИТИЕ РЕЧЕВОГО ОБЩЕНИЯ У ДЕТЕЙ С УМСТВЕННОЙ </w:t>
      </w:r>
      <w:r>
        <w:rPr>
          <w:b/>
        </w:rPr>
        <w:t xml:space="preserve">   </w:t>
      </w:r>
      <w:r w:rsidRPr="00831E86">
        <w:rPr>
          <w:b/>
        </w:rPr>
        <w:t>ОТСТАЛОСТЬЮ В УСЛОВИХ ДЕТСКОГО ДОМА-ИНТЕРНАТА</w:t>
      </w:r>
    </w:p>
    <w:p w:rsidR="003F221C" w:rsidRDefault="00ED4917" w:rsidP="00A025A3">
      <w:pPr>
        <w:pStyle w:val="aa"/>
        <w:numPr>
          <w:ilvl w:val="0"/>
          <w:numId w:val="12"/>
        </w:numPr>
      </w:pPr>
      <w:r>
        <w:t xml:space="preserve">Тема </w:t>
      </w:r>
      <w:r w:rsidR="00A025A3">
        <w:t>данного выступления</w:t>
      </w:r>
      <w:r>
        <w:t xml:space="preserve"> актуальна в педагогической теории и практики, так как наблюдается недостаточная теоретическая разработанность данной проблемами здоровья.</w:t>
      </w:r>
    </w:p>
    <w:p w:rsidR="00875A1E" w:rsidRPr="00A025A3" w:rsidRDefault="00A025A3" w:rsidP="00A025A3">
      <w:pPr>
        <w:pStyle w:val="aa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75A1E" w:rsidRPr="00A025A3">
        <w:rPr>
          <w:rFonts w:ascii="Times New Roman" w:hAnsi="Times New Roman" w:cs="Times New Roman"/>
          <w:sz w:val="24"/>
          <w:szCs w:val="24"/>
        </w:rPr>
        <w:t>хочу раскрыть и проанализировать трудности, возникшие в процессе коррекционного обучения развитию речи умственно отсталых дошкольников.</w:t>
      </w:r>
    </w:p>
    <w:p w:rsidR="00875A1E" w:rsidRPr="00404217" w:rsidRDefault="00875A1E" w:rsidP="00875A1E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комплексы занятий по развитию речи у глубоко умственно отсталых детей и  показать роль дидактических игр и упражнений в развитии речи.</w:t>
      </w:r>
    </w:p>
    <w:p w:rsidR="00875A1E" w:rsidRPr="001972F6" w:rsidRDefault="00875A1E" w:rsidP="00875A1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75A1E" w:rsidRPr="0093798A" w:rsidRDefault="00A025A3" w:rsidP="0087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же приемы и методы необходимо применить для того, чтобы </w:t>
      </w:r>
      <w:r w:rsidR="00875A1E" w:rsidRPr="0093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нарушением интеллекта было бы эффективно</w:t>
      </w:r>
      <w:r w:rsidR="00875A1E" w:rsidRPr="0093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5A1E" w:rsidRPr="0093798A" w:rsidRDefault="00875A1E" w:rsidP="00875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разнообразные формы и методы активизации общения детей со сверстниками;</w:t>
      </w:r>
    </w:p>
    <w:p w:rsidR="00875A1E" w:rsidRPr="0093798A" w:rsidRDefault="00875A1E" w:rsidP="00875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подобранные коррекционные занятия, игры и упражнения;</w:t>
      </w:r>
    </w:p>
    <w:p w:rsidR="00875A1E" w:rsidRPr="0093798A" w:rsidRDefault="00875A1E" w:rsidP="00875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специалистов в воспитании и обучении ребенка с отклонением в развитии.</w:t>
      </w:r>
    </w:p>
    <w:p w:rsidR="00875A1E" w:rsidRDefault="00875A1E" w:rsidP="00875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A1E" w:rsidRDefault="00875A1E"/>
    <w:p w:rsidR="00C037D6" w:rsidRPr="00400BE0" w:rsidRDefault="00C037D6" w:rsidP="00C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нормально развивающегося ребенка рано начинается развитие речи. В процессе лепета формируются предпосылки фонематического слуха, развивается артикуляционный аппарат. В ходе общения с взрослыми обогащается пассивный словарь. К двум годам появляются фазы.</w:t>
      </w:r>
    </w:p>
    <w:p w:rsidR="00C037D6" w:rsidRPr="00400BE0" w:rsidRDefault="00C037D6" w:rsidP="00C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 отсталый ребенок отстает в развитии речи уже с первый месяцев жизни. В результате к началу дошкольного возраста у него оказываются несформированными такие предпосылки речевого развития как предметная деятельность, отсутствует интерес окружающему, недостаточно проявляются эмоции, плохо развит артикуляционный аппарат.</w:t>
      </w:r>
    </w:p>
    <w:p w:rsidR="00E977E4" w:rsidRPr="00400BE0" w:rsidRDefault="00E977E4" w:rsidP="00E9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приемы направлены на формирование предпосылок к развитию речи, уделяется большое значение эмоциональному общению </w:t>
      </w:r>
      <w:proofErr w:type="gramStart"/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ориентировки в окружающем, предметным и игровым деталям, умению видеть, слышать, осязать, развитие наглядных форм мышления.</w:t>
      </w:r>
    </w:p>
    <w:p w:rsidR="00E977E4" w:rsidRPr="00400BE0" w:rsidRDefault="00E977E4" w:rsidP="00E9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Накапливается пассивный словарь ребенка.</w:t>
      </w:r>
    </w:p>
    <w:p w:rsidR="00E977E4" w:rsidRDefault="00E977E4" w:rsidP="00E97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приемы, описанные в работе, позволяют развивать основную функцию речи функцию общения.</w:t>
      </w:r>
    </w:p>
    <w:p w:rsidR="00555D41" w:rsidRPr="00400BE0" w:rsidRDefault="00555D41" w:rsidP="00E9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D6" w:rsidRDefault="00555D41">
      <w:r w:rsidRPr="0040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нарушениями интеллекта в большей мере, чем их сверстники с нормальным интеллектом, испытывают трудности в общении.</w:t>
      </w:r>
    </w:p>
    <w:p w:rsidR="00776D58" w:rsidRDefault="00A808A2"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" name="Рисунок 1" descr="G:\фото\IMG_4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IMG_46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58" w:rsidRPr="00776D58" w:rsidRDefault="00776D58" w:rsidP="00776D58"/>
    <w:p w:rsidR="00776D58" w:rsidRPr="00574988" w:rsidRDefault="00776D58" w:rsidP="00776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ряда авторов В.А. </w:t>
      </w:r>
      <w:proofErr w:type="spellStart"/>
      <w:r w:rsidRPr="0057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Вяранен</w:t>
      </w:r>
      <w:proofErr w:type="spellEnd"/>
      <w:r w:rsidRPr="0057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(1971), Д.И. </w:t>
      </w:r>
      <w:proofErr w:type="spellStart"/>
      <w:r w:rsidRPr="0057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Намазбаева</w:t>
      </w:r>
      <w:proofErr w:type="spellEnd"/>
      <w:r w:rsidRPr="0057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(1986) и др., показывают реальную возможность овладения детьми с интеллектуальными нарушениями элементами общения, что естественно приводит к появле</w:t>
      </w:r>
      <w:r w:rsidRPr="00CC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57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ребёнка способности </w:t>
      </w:r>
      <w:proofErr w:type="gramStart"/>
      <w:r w:rsidRPr="0057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A808A2" w:rsidRDefault="00776D58" w:rsidP="00776D58">
      <w:pPr>
        <w:tabs>
          <w:tab w:val="left" w:pos="297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адаптации. Вместе с тем, анализ психологической литературы показывает, что в процессе воспитания школьников с нарушениями интеллекта не включаются программы по развитию понимания эмоциональных состояний человека по интонационным характеристикам речи.</w:t>
      </w:r>
    </w:p>
    <w:p w:rsidR="009F3DF3" w:rsidRDefault="009F3DF3" w:rsidP="00776D58">
      <w:pPr>
        <w:tabs>
          <w:tab w:val="left" w:pos="297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средств коммуникаций детей с умственной отсталостью я в свой работе обобщила приемы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объединила в комплексы занятий.</w:t>
      </w:r>
    </w:p>
    <w:p w:rsidR="009F3DF3" w:rsidRPr="001D4F7E" w:rsidRDefault="009F3DF3" w:rsidP="009F3DF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Описание комплексов занятий по развитию речи у глубоко умственно отсталых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D4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детей: </w:t>
      </w:r>
    </w:p>
    <w:p w:rsidR="009F3DF3" w:rsidRDefault="009F3DF3" w:rsidP="009F3DF3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3DF3" w:rsidRDefault="00A025A3" w:rsidP="009F3DF3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9F3DF3" w:rsidRPr="00BD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Переход от восприятия к мышлению.</w:t>
      </w:r>
    </w:p>
    <w:p w:rsidR="009F3DF3" w:rsidRDefault="009F3DF3" w:rsidP="009F3D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3DF3" w:rsidRPr="00605427" w:rsidRDefault="009F3DF3" w:rsidP="009F3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у детей целостное восприятие предметов, восприятие их свойств и отношений, мы одновременно постепенно формируем и представления о них, представления, которые могут быть вызваны в памяти ребенка (актуализированы) и в отсутствие самого предмета. Более того, ребенок учится оперировать этими образами в представлении, действовать на основе этих образов, опираться на них в своей деятельности. А это и есть одна из важнейших задач наглядно-образного мышления. Таким образом, сенсорное воспитание ребенка непосредственно смыкается с формированием его мышления, ложится в основу наглядно-образного мышления.</w:t>
      </w:r>
    </w:p>
    <w:p w:rsidR="009F3DF3" w:rsidRPr="00BD7A16" w:rsidRDefault="009F3DF3" w:rsidP="009F3DF3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3DF3" w:rsidRDefault="00A025A3" w:rsidP="009F3DF3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F3DF3" w:rsidRPr="00BD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Переход от восприятия к обобщению. </w:t>
      </w:r>
    </w:p>
    <w:p w:rsidR="009F3DF3" w:rsidRDefault="009F3DF3" w:rsidP="009F3D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Переход от восприятия к обобщению тесно связан с выбором по образцу. В какой-то мере уже сам выбор по образцу несет в себе первый элемент обобщения. Ребенок, выделив какое-либо свойство в одном предмете, должен выделить его и в другом и объединить оба объекта по данному признаку. Если же к одному образцу подбирается не один, а несколько сходных с ним объектов, то это уже не выбор по образцу, а группировка, т. е. подлинное обобщение.</w:t>
      </w:r>
    </w:p>
    <w:p w:rsidR="004176AE" w:rsidRDefault="004176AE" w:rsidP="009F3D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6AE" w:rsidRPr="00A8671F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>Вначале ребенок производит выбор по образцу и группировку в самых благоприятных условиях, когда признак, по которому объединяются или различаются объекты, оди</w:t>
      </w:r>
      <w:proofErr w:type="gramStart"/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>н-</w:t>
      </w:r>
      <w:proofErr w:type="gramEnd"/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единственный, легко вычленяемый. Например, если перед ребенком кладут две квадрат</w:t>
      </w:r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карточки одинаковой величины, различающиеся между собой только по цвету (одна — красная, другая — желтая), и предлагают подобрать такие же из четырех карточек, одинаковых по форме и величине, то само собой разумеется, что здесь оди</w:t>
      </w:r>
      <w:proofErr w:type="gramStart"/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>н-</w:t>
      </w:r>
      <w:proofErr w:type="gramEnd"/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единственный признак, по которому идет объединение,— это цвет. Или ребенку дают карточки одинакового цвета, но разной формы, например красные круги и квадраты. Здесь тоже один-единственный признак — форма. Предметы могут оказаться одинаковой формы и цвета, но разной величины, например красные шарики, большие и маленькие.</w:t>
      </w:r>
    </w:p>
    <w:p w:rsidR="004176AE" w:rsidRPr="00A8671F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ребенка выделить какой-либо признак самостоятельно, понять, по какому принципу нужно подбирать предметы друг к другу,— целая задача, требующая участия мышления. Именно поэтому для умственно отсталых детей данная задача порой не выполнима. Так, если положить на стол красный круг и красный квадрат на некотором расстоянии друг от друга и сказать ребенку, указывая на круг: «Вот сюда будешь класть такие» (провести черту от круга вниз, по тому направлению, в котором нужно раскладывать круги), а затем, указав на квадрат: «А тут такие», ребенок может начать беспорядочно раскладывать карточки, </w:t>
      </w:r>
      <w:proofErr w:type="gramStart"/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>выбирая все красные и подкладывая</w:t>
      </w:r>
      <w:proofErr w:type="gramEnd"/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 xml:space="preserve"> их по очереди то под круг, то под квадрат независимо от формы, или же совсем без всякого выбора. Остановив ребенка и сказав ему: «Посмотри, сюда надо положить все круги, а сюда квадраты», можно увидеть, что ребенок как будто бы понял и начал действовать верно. Но не следует торопиться с выводом — теперь мы уже проверяем у него не мышление, а только восприятие. Сказав слова: «Сюда круги, а сюда квадраты», мы тем самым выделяем основание для группировки, т. е. уже выполнили за ребенка мыслительную работу. А там, где идет речь о развитии мышления у ребенка, должно быть и самостоятельное выделение существительного признака как основания для группировки предметов.</w:t>
      </w:r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71F">
        <w:rPr>
          <w:rFonts w:ascii="Times New Roman" w:eastAsia="Times New Roman" w:hAnsi="Times New Roman" w:cs="Times New Roman"/>
          <w:color w:val="000000"/>
          <w:lang w:eastAsia="ru-RU"/>
        </w:rPr>
        <w:t>Приведенный пример является наиболее простым, так как признак, на который надо опереться, подсказан самим материалом и образцом.</w:t>
      </w:r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6AE" w:rsidRDefault="004176AE" w:rsidP="00BC4F64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Переход от восприятия к наглядно образному мышлению.</w:t>
      </w:r>
    </w:p>
    <w:p w:rsidR="004176AE" w:rsidRPr="00605427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мы говорим о переходе от восприятия к наглядно-образному мышлению, то речь идет о возможности восстановления образов восприятия в представлении и оперирования этими образами. Такое восстановление развивается и проявляется у детей в процессе разных видов деятельности. </w:t>
      </w:r>
      <w:proofErr w:type="gramStart"/>
      <w:r w:rsidRPr="006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предметах, свойствах и отношениях предметов и их частей может быть вызвано словом или показом соответствующего изображения и в свою очередь стать основой рисунка, лепки, аппликации, конструкции или обеспечить понимание рассказа, узнавание предмета по описанию, отгадывание загадок и т. д. Во всех этих случаях мы имеем дело с оперированием образами — их перестановкой, соединением частей мысленным путем.</w:t>
      </w:r>
      <w:proofErr w:type="gramEnd"/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AE" w:rsidRPr="0006487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7E">
        <w:rPr>
          <w:rFonts w:ascii="Times New Roman" w:eastAsia="Times New Roman" w:hAnsi="Times New Roman" w:cs="Times New Roman"/>
          <w:color w:val="000000"/>
          <w:lang w:eastAsia="ru-RU"/>
        </w:rPr>
        <w:t>Один из важных аспектов наглядно-образного мышления —</w:t>
      </w:r>
      <w:r w:rsidR="00A025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487E">
        <w:rPr>
          <w:rFonts w:ascii="Times New Roman" w:eastAsia="Times New Roman" w:hAnsi="Times New Roman" w:cs="Times New Roman"/>
          <w:color w:val="000000"/>
          <w:lang w:eastAsia="ru-RU"/>
        </w:rPr>
        <w:t>это умение действовать в уме, оперируя образами представления.</w:t>
      </w:r>
    </w:p>
    <w:p w:rsidR="004176AE" w:rsidRPr="0006487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7E">
        <w:rPr>
          <w:rFonts w:ascii="Times New Roman" w:eastAsia="Times New Roman" w:hAnsi="Times New Roman" w:cs="Times New Roman"/>
          <w:color w:val="000000"/>
          <w:lang w:eastAsia="ru-RU"/>
        </w:rPr>
        <w:t>Начальные этапы развития наглядно-образного мышления вплотную примыкают к развитию процес</w:t>
      </w:r>
      <w:r w:rsidR="00BC4F64">
        <w:rPr>
          <w:rFonts w:ascii="Times New Roman" w:eastAsia="Times New Roman" w:hAnsi="Times New Roman" w:cs="Times New Roman"/>
          <w:color w:val="000000"/>
          <w:lang w:eastAsia="ru-RU"/>
        </w:rPr>
        <w:t>сов восприятия. При решении перспек</w:t>
      </w:r>
      <w:r w:rsidRPr="0006487E">
        <w:rPr>
          <w:rFonts w:ascii="Times New Roman" w:eastAsia="Times New Roman" w:hAnsi="Times New Roman" w:cs="Times New Roman"/>
          <w:color w:val="000000"/>
          <w:lang w:eastAsia="ru-RU"/>
        </w:rPr>
        <w:t>тивных задач процессы восприятия протекают в тесной связи с процессами представлений. Чтобы выбрать предмет, соот</w:t>
      </w:r>
      <w:r w:rsidRPr="000648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ветствующий образцу, из ряда других предметов, необходимо иметь определенное представление об этом образце. В наглядно-образном мышлении умение представлять предметы в том виде, как они воспринимались, является исходным.</w:t>
      </w:r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AE" w:rsidRDefault="00BC4F64" w:rsidP="004176AE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</w:t>
      </w:r>
      <w:r w:rsidR="004176AE" w:rsidRPr="00BD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 Развитие наглядно-действенного мышления.</w:t>
      </w:r>
    </w:p>
    <w:p w:rsidR="004176AE" w:rsidRPr="0006487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7E">
        <w:rPr>
          <w:rFonts w:ascii="Times New Roman" w:eastAsia="Times New Roman" w:hAnsi="Times New Roman" w:cs="Times New Roman"/>
          <w:color w:val="000000"/>
          <w:lang w:eastAsia="ru-RU"/>
        </w:rPr>
        <w:t>Ребенок не рождается с готовой способностью к мышлению. Первые мыслительные процессы возникают у него в результате познания свойств и отношений окружающих его предметов в процессе их восприятия и действия с ними. Следовательно, развитие восприятия и мышления находится в тесном единстве. Первые проблески детского мышления носят практический, действенный характер. Это наиболее ранняя форма мышления называется наглядно-действенной и способствует формированию других, более сложных форм наглядно-образного и словесно-логического мышления.</w:t>
      </w:r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AE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AE" w:rsidRPr="00A8671F" w:rsidRDefault="004176AE" w:rsidP="004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9A" w:rsidRDefault="00BC4F64" w:rsidP="0000519A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0519A" w:rsidRPr="00BD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Развитие речевого общения.</w:t>
      </w:r>
    </w:p>
    <w:p w:rsidR="009F3DF3" w:rsidRDefault="0000519A" w:rsidP="0000519A">
      <w:pPr>
        <w:tabs>
          <w:tab w:val="left" w:pos="2976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 w:rsidRPr="00B74BE3">
        <w:rPr>
          <w:rFonts w:ascii="Times New Roman" w:eastAsia="Times New Roman" w:hAnsi="Times New Roman" w:cs="Times New Roman"/>
          <w:color w:val="000000"/>
          <w:lang w:eastAsia="ru-RU"/>
        </w:rPr>
        <w:t>Для того чтобы дети начали общаться друг с другом, нужно создать такую ситуацию, в которой общение будет необходимым условием</w:t>
      </w:r>
    </w:p>
    <w:p w:rsidR="0000519A" w:rsidRDefault="0000519A" w:rsidP="0000519A">
      <w:pPr>
        <w:tabs>
          <w:tab w:val="left" w:pos="2976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519A" w:rsidRPr="00776D58" w:rsidRDefault="0000519A" w:rsidP="0000519A">
      <w:pPr>
        <w:tabs>
          <w:tab w:val="left" w:pos="2976"/>
        </w:tabs>
      </w:pPr>
      <w:r w:rsidRPr="00B74BE3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педагогу следует подсказать детям нужные слова и выражения, максимально использовать возникшую у детей потребность в общении</w:t>
      </w:r>
    </w:p>
    <w:p w:rsidR="0000519A" w:rsidRPr="00BC4F64" w:rsidRDefault="0000519A" w:rsidP="0000519A">
      <w:pPr>
        <w:tabs>
          <w:tab w:val="left" w:pos="297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16">
        <w:rPr>
          <w:rFonts w:ascii="Times New Roman" w:hAnsi="Times New Roman" w:cs="Times New Roman"/>
          <w:sz w:val="24"/>
          <w:szCs w:val="24"/>
        </w:rPr>
        <w:t xml:space="preserve"> </w:t>
      </w:r>
      <w:r w:rsidRPr="00BC4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дидактических игр и упражнений в развитии</w:t>
      </w:r>
      <w:r w:rsidR="00BC4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C4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0519A" w:rsidRPr="00CC6F8D" w:rsidRDefault="0000519A" w:rsidP="0000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8D">
        <w:rPr>
          <w:rFonts w:ascii="Times New Roman" w:eastAsia="Times New Roman" w:hAnsi="Times New Roman" w:cs="Times New Roman"/>
          <w:color w:val="000000"/>
          <w:lang w:eastAsia="ru-RU"/>
        </w:rPr>
        <w:t>. Дети должны понять содержание, запомнить последовательность происходящих действий и речевой материал, с помощью которого они должны общаться. Подлинным общением игра-дра</w:t>
      </w:r>
      <w:r w:rsidRPr="00CC6F8D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матизация может стать лишь в том случае, если содержание будет не только понято ребенком, но и эмоционально воспринято.</w:t>
      </w:r>
    </w:p>
    <w:p w:rsidR="00BC4F64" w:rsidRDefault="00BC4F64" w:rsidP="0000519A">
      <w:pPr>
        <w:tabs>
          <w:tab w:val="left" w:pos="2976"/>
        </w:tabs>
        <w:rPr>
          <w:rFonts w:ascii="Times New Roman" w:hAnsi="Times New Roman" w:cs="Times New Roman"/>
        </w:rPr>
      </w:pPr>
    </w:p>
    <w:p w:rsidR="0000519A" w:rsidRPr="00A025A3" w:rsidRDefault="00A025A3" w:rsidP="0000519A">
      <w:pPr>
        <w:tabs>
          <w:tab w:val="left" w:pos="2976"/>
        </w:tabs>
        <w:rPr>
          <w:rFonts w:ascii="Times New Roman" w:hAnsi="Times New Roman" w:cs="Times New Roman"/>
        </w:rPr>
      </w:pPr>
      <w:r w:rsidRPr="00A025A3">
        <w:rPr>
          <w:rFonts w:ascii="Times New Roman" w:hAnsi="Times New Roman" w:cs="Times New Roman"/>
        </w:rPr>
        <w:t>Большое влияние на развитие познавательной речи оказывают игры</w:t>
      </w:r>
      <w:r w:rsidR="00BC4F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0519A" w:rsidRPr="00BC4F64" w:rsidRDefault="0000519A" w:rsidP="00BC4F6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C4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proofErr w:type="gramEnd"/>
      <w:r w:rsidRPr="00BC4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направленные на развитие познавательной функции речи</w:t>
      </w:r>
      <w:r w:rsidRPr="00BC4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6D23" w:rsidRPr="00B06D23" w:rsidRDefault="00B06D23" w:rsidP="00B06D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</w:t>
      </w:r>
      <w:r w:rsidRPr="00700FCE">
        <w:rPr>
          <w:rFonts w:ascii="Times New Roman" w:eastAsia="Times New Roman" w:hAnsi="Times New Roman" w:cs="Times New Roman"/>
          <w:color w:val="000000"/>
          <w:lang w:eastAsia="ru-RU"/>
        </w:rPr>
        <w:t>воспитыва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ют</w:t>
      </w:r>
      <w:r w:rsidRPr="00700FCE">
        <w:rPr>
          <w:rFonts w:ascii="Times New Roman" w:eastAsia="Times New Roman" w:hAnsi="Times New Roman" w:cs="Times New Roman"/>
          <w:color w:val="000000"/>
          <w:lang w:eastAsia="ru-RU"/>
        </w:rPr>
        <w:t xml:space="preserve"> внимание к речи взрослого, умение воспринимать ее как сигнал к действию, что в свою очередь способс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твовало развитию фонематическог</w:t>
      </w:r>
      <w:r w:rsidRPr="00700FCE">
        <w:rPr>
          <w:rFonts w:ascii="Times New Roman" w:eastAsia="Times New Roman" w:hAnsi="Times New Roman" w:cs="Times New Roman"/>
          <w:color w:val="000000"/>
          <w:lang w:eastAsia="ru-RU"/>
        </w:rPr>
        <w:t>о слуха, накоплению пассивного словаря, уточнению значения слов, пониманию конкретно отнесенного значения слова.</w:t>
      </w:r>
    </w:p>
    <w:p w:rsidR="0000519A" w:rsidRDefault="0000519A" w:rsidP="0000519A">
      <w:pPr>
        <w:tabs>
          <w:tab w:val="left" w:pos="2976"/>
        </w:tabs>
      </w:pPr>
    </w:p>
    <w:p w:rsidR="00921A94" w:rsidRDefault="00921A94" w:rsidP="00BC4F64">
      <w:pPr>
        <w:ind w:left="360"/>
      </w:pPr>
      <w:r w:rsidRPr="00BC4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Использование вспомогательных средств или орудий, находящихся в поле зрения</w:t>
      </w:r>
      <w:r w:rsidRPr="00BC4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C4B22">
        <w:t xml:space="preserve"> </w:t>
      </w:r>
    </w:p>
    <w:p w:rsidR="00921A94" w:rsidRPr="000C4B22" w:rsidRDefault="00921A94" w:rsidP="00921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22">
        <w:rPr>
          <w:rFonts w:ascii="Times New Roman" w:eastAsia="Times New Roman" w:hAnsi="Times New Roman" w:cs="Times New Roman"/>
          <w:color w:val="000000"/>
          <w:lang w:eastAsia="ru-RU"/>
        </w:rPr>
        <w:t>Игры данного раздела знакомят детей с различными вспомогательными средствами (орудиями) и способами их использования в проблемной ситуации, когда их надо найти в окружающей обстановке. Ребенок должен выявить внутренние связи предмета, которые помогут ему действовать в данном случае.</w:t>
      </w:r>
    </w:p>
    <w:p w:rsidR="00921A94" w:rsidRDefault="00921A94" w:rsidP="0000519A">
      <w:pPr>
        <w:tabs>
          <w:tab w:val="left" w:pos="2976"/>
        </w:tabs>
      </w:pPr>
    </w:p>
    <w:p w:rsidR="00921A94" w:rsidRDefault="00921A94" w:rsidP="00921A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21A94" w:rsidRPr="00BC4F64" w:rsidRDefault="00921A94" w:rsidP="00BC4F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ИСПОЛЬЗОВАНИЕ ВСПОМОГАТЕЛЬНЫХ СРЕДСТВ С УЧЕТОМ</w:t>
      </w:r>
    </w:p>
    <w:p w:rsidR="00921A94" w:rsidRPr="00700FCE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СВОЙСТВ ПРЕДМЕТОВ</w:t>
      </w:r>
    </w:p>
    <w:p w:rsidR="00921A94" w:rsidRPr="00700FCE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CE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Последующие игры направлены на формирование у детей умений не только самостоятельно находить выход из проблемной ситуации, требующей применения вспомогательного предмета-орудия, но и учитывать при этом особенности ситуации и использовать соответствующие способы </w:t>
      </w:r>
      <w:r w:rsidRPr="00700F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действия. Особое внимание уделяется применению метода проб в качестве способа решения практической задачи.</w:t>
      </w:r>
    </w:p>
    <w:p w:rsidR="00921A94" w:rsidRDefault="00921A94" w:rsidP="0000519A">
      <w:pPr>
        <w:tabs>
          <w:tab w:val="left" w:pos="2976"/>
        </w:tabs>
      </w:pPr>
    </w:p>
    <w:p w:rsidR="00921A94" w:rsidRPr="00BC4F64" w:rsidRDefault="00921A94" w:rsidP="00BC4F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4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предметов, имитирующих орудия труда.</w:t>
      </w:r>
    </w:p>
    <w:p w:rsidR="00921A94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1A94" w:rsidRDefault="00921A94" w:rsidP="00921A94">
      <w:pPr>
        <w:tabs>
          <w:tab w:val="left" w:pos="2976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 w:rsidRPr="00A278C2">
        <w:rPr>
          <w:rFonts w:ascii="Times New Roman" w:eastAsia="Times New Roman" w:hAnsi="Times New Roman" w:cs="Times New Roman"/>
          <w:color w:val="000000"/>
          <w:lang w:eastAsia="ru-RU"/>
        </w:rPr>
        <w:t>Игры с предметами, имитирующими орудия труда, формируют у детей координацию движений. Они учатся зрительно оценивать пространственные соотношения предметов и в соответствии с этим действовать с помощью предмета-орудия. У них развивается гла</w:t>
      </w:r>
      <w:r w:rsidRPr="00A278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зомер, воспитывается настойчивость, целенаправленность действий. Все это подготавливает базу для формирования простейших трудовых навыков</w:t>
      </w:r>
    </w:p>
    <w:p w:rsidR="00921A94" w:rsidRDefault="00921A94" w:rsidP="00921A94">
      <w:pPr>
        <w:tabs>
          <w:tab w:val="left" w:pos="2976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94" w:rsidRPr="00BD7A16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1A94" w:rsidRPr="00A278C2" w:rsidRDefault="005875C8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ВАЖНОЙ ЗАДАЧЕЙ ЯВЛЯЕТСЯ </w:t>
      </w:r>
      <w:r w:rsidR="00921A94" w:rsidRPr="00A27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ЭЛЕМЕНТОВ ПРИЧИННОГО МЫШЛЕНИЯ</w:t>
      </w:r>
    </w:p>
    <w:p w:rsidR="00921A94" w:rsidRPr="00A278C2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C2">
        <w:rPr>
          <w:rFonts w:ascii="Times New Roman" w:eastAsia="Times New Roman" w:hAnsi="Times New Roman" w:cs="Times New Roman"/>
          <w:color w:val="000000"/>
          <w:lang w:eastAsia="ru-RU"/>
        </w:rPr>
        <w:t>С физическими явлениями дети встречаются в своей практической деятельности, но далеко не всегда то, что видят, осмысливают. Интерес к явлениям, поиски их причин возникают у ребенка тогда, когда нарушается привычный ход явления. Другими словами, интерес к причине того или иного явления связан с возникновением ориентировочной реакции. Поэтому в играх и упражнениях на развитие причинного мышления нужно создавать такие ситуации, где сначала все идет привычно, а затем происходит что-то необычное, нарушается привычный ход явления.</w:t>
      </w:r>
    </w:p>
    <w:p w:rsidR="00921A94" w:rsidRDefault="00921A94" w:rsidP="00921A94">
      <w:pPr>
        <w:tabs>
          <w:tab w:val="left" w:pos="2976"/>
        </w:tabs>
      </w:pPr>
    </w:p>
    <w:p w:rsidR="00921A94" w:rsidRDefault="00921A94" w:rsidP="00921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проблемы ребенка наиболее ярко обнаруживают себя в процессе общения со сверстниками. Поэтому основной формой коррекционной работы могут быть групповые и подгрупповые занятия. Группа оказывается  микрокосмосом, обществом в миниатюре, отражающим внешний мир и добавляющим ингредиент реализма в искусственно создаваемое взаимодействие.</w:t>
      </w:r>
    </w:p>
    <w:p w:rsidR="00921A94" w:rsidRPr="00C91AB1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упражнения делятся на несколько различных направлений:</w:t>
      </w:r>
    </w:p>
    <w:p w:rsidR="00921A94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21A94" w:rsidRPr="00C91AB1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A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«Я и мое тело». Эти упражнения направлены на преодоление замкнутости, пассивности, скованности детей, а также двигательное раскрепощение. Это важно, так как только физически свободно чувствующий себя ребенок спокоен и психически защищен.</w:t>
      </w:r>
    </w:p>
    <w:p w:rsidR="00921A94" w:rsidRPr="00C91AB1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A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«Я и мой язык». </w:t>
      </w:r>
      <w:proofErr w:type="gramStart"/>
      <w:r w:rsidRPr="00C91A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Игры и упражнения, направленные на развитие языка жестов, мимики и пантомимики, на понимание того, что, кроме речевых, существуют и другие средства общения.</w:t>
      </w:r>
      <w:proofErr w:type="gramEnd"/>
    </w:p>
    <w:p w:rsidR="00921A94" w:rsidRPr="00C91AB1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A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«Я и мои эмоции». Игры и упражнения направленные на знакомство с эмоциями человека, осознание своих эмоций, а также на распознавание эмоциональных реакций других людей и развитие умения адекватно выражать свои эмоции.</w:t>
      </w:r>
    </w:p>
    <w:p w:rsidR="00921A94" w:rsidRPr="00C91AB1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A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«Я и Я». Здесь собраны упражнения, направленные на развитие внимания ребенка к самому себе, своим чувствам, переживаниям.</w:t>
      </w:r>
    </w:p>
    <w:p w:rsidR="00921A94" w:rsidRDefault="00921A94" w:rsidP="00921A94">
      <w:pPr>
        <w:rPr>
          <w:rFonts w:ascii="Times New Roman" w:hAnsi="Times New Roman" w:cs="Times New Roman"/>
          <w:sz w:val="24"/>
          <w:szCs w:val="24"/>
        </w:rPr>
      </w:pPr>
    </w:p>
    <w:p w:rsidR="00921A94" w:rsidRPr="00F16306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«Я и другие». Игры, направленные на развитие у детей навыков совместной деятельности, чувство общности, понимания индивидуальных особенностей других людей, формирование внимательного, доброжелательного к людям и друг к другу.</w:t>
      </w:r>
    </w:p>
    <w:p w:rsidR="00921A94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21A94" w:rsidRPr="00F16306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организации и проведении коррекционных упражнений:</w:t>
      </w:r>
    </w:p>
    <w:p w:rsidR="00921A94" w:rsidRPr="00F16306" w:rsidRDefault="00921A94" w:rsidP="00921A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нельзя использовать за один раз сразу несколько упражнений, у детей с умственной отсталостью повышенная утомляемость, и на фоне этого может сложиться негативное отношение к данным занятиям;</w:t>
      </w:r>
    </w:p>
    <w:p w:rsidR="00921A94" w:rsidRPr="00F16306" w:rsidRDefault="00921A94" w:rsidP="00921A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желательно проводить занятия, когда ребенок в хорошем настроении, не перевозбужден, не утомлен, не голоден, но и не сразу после еды, лучше всего после дневного отдыха;</w:t>
      </w:r>
    </w:p>
    <w:p w:rsidR="00921A94" w:rsidRPr="00F16306" w:rsidRDefault="00921A94" w:rsidP="00921A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следует говорить ребенку, что он что-то сделал неправильно, иначе в дальнейшем он будет бояться давать искренние ответы;</w:t>
      </w:r>
    </w:p>
    <w:p w:rsidR="00921A94" w:rsidRPr="00F16306" w:rsidRDefault="00921A94" w:rsidP="00921A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 помнить, что самое искренняя информация та, которую ребенок выдает первой, без долгих размышлений;</w:t>
      </w:r>
    </w:p>
    <w:p w:rsidR="00921A94" w:rsidRPr="00F16306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После блока знакомства и сплочения группы программа предполагает второй блок </w:t>
      </w:r>
      <w:proofErr w:type="gramStart"/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921A94" w:rsidRPr="00F16306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развитие коммуникативных навыков, </w:t>
      </w:r>
      <w:proofErr w:type="gramStart"/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рассчитанная</w:t>
      </w:r>
      <w:proofErr w:type="gramEnd"/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15 занятий по 5 упражнений.</w:t>
      </w:r>
    </w:p>
    <w:p w:rsidR="00921A94" w:rsidRPr="00F16306" w:rsidRDefault="00921A94" w:rsidP="0092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Упражнения комбинируются в занятия по структуре:</w:t>
      </w:r>
    </w:p>
    <w:p w:rsidR="00921A94" w:rsidRPr="00F16306" w:rsidRDefault="00921A94" w:rsidP="00921A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Вводный этап - раскрепощение участников; объединение их в группу; установление доверительных отношений между ребенком и педагогом; снятие негативных настроений; снятие мышечного напряжения, переключение внимания;</w:t>
      </w:r>
    </w:p>
    <w:p w:rsidR="00921A94" w:rsidRPr="00F16306" w:rsidRDefault="00921A94" w:rsidP="00921A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Коррекционный этап - развитие психических процессов; развитие сотрудничества, взаимной </w:t>
      </w:r>
      <w:r w:rsidR="005875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</w:t>
      </w: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мпатии; разрядка агрессивных импульсов; коррекция страхов (жадности, упрямства и т.д.); развитие мимики, пантомимики детей; развитие адекватных форм проявления эмоций (интонации);</w:t>
      </w:r>
      <w:proofErr w:type="gramEnd"/>
    </w:p>
    <w:p w:rsidR="00921A94" w:rsidRPr="00F16306" w:rsidRDefault="00921A94" w:rsidP="00921A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Релаксационный этап — снятие напряжения; мышечного напряжения; снижения агрессивности; развитие чувственного восприятия;</w:t>
      </w:r>
    </w:p>
    <w:p w:rsidR="00921A94" w:rsidRPr="00F16306" w:rsidRDefault="00921A94" w:rsidP="00921A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63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Заключительный этап - обсуждения занятия (подведение итогов); постановка целей и задач на следующее занятие; домашнее задание.</w:t>
      </w:r>
    </w:p>
    <w:p w:rsidR="00921A94" w:rsidRDefault="005875C8" w:rsidP="005875C8">
      <w:pPr>
        <w:ind w:left="2694" w:hanging="29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диагностического исследования, охватывающего период 2010 – 2013 год.</w:t>
      </w:r>
    </w:p>
    <w:p w:rsidR="005875C8" w:rsidRDefault="005875C8" w:rsidP="005875C8">
      <w:pPr>
        <w:ind w:left="2694" w:hanging="29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детей повысился уровень усвоения программы по развитию речи с 9,5% до 45%.</w:t>
      </w:r>
    </w:p>
    <w:p w:rsidR="00921A94" w:rsidRPr="005875C8" w:rsidRDefault="00921A94" w:rsidP="005875C8">
      <w:pPr>
        <w:ind w:left="2694" w:hanging="2978"/>
        <w:rPr>
          <w:rFonts w:ascii="Times New Roman" w:hAnsi="Times New Roman" w:cs="Times New Roman"/>
          <w:sz w:val="24"/>
          <w:szCs w:val="24"/>
        </w:rPr>
      </w:pPr>
      <w:r w:rsidRPr="005875C8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5875C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875C8">
        <w:rPr>
          <w:rFonts w:ascii="Times New Roman" w:hAnsi="Times New Roman" w:cs="Times New Roman"/>
          <w:sz w:val="24"/>
          <w:szCs w:val="24"/>
        </w:rPr>
        <w:t xml:space="preserve"> мы видим эффективность методов используемых для повышения </w:t>
      </w:r>
      <w:r w:rsidRPr="005875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усвоения программ по развитию речи.</w:t>
      </w:r>
    </w:p>
    <w:p w:rsidR="00921A94" w:rsidRDefault="00921A94" w:rsidP="00921A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21A94" w:rsidRDefault="00921A94" w:rsidP="00921A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21A94" w:rsidRPr="00B21DBF" w:rsidRDefault="00921A94" w:rsidP="00921A94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1D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1A94" w:rsidRPr="00817337" w:rsidRDefault="00921A94" w:rsidP="0092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отечественной психологии общение рассматривается в качестве одного из основных условий развития ребенка, важнейшего фактора формирования его личности, ведущего вида деятельности человека, направленного на познание и оценку самого себя посредством взаимодействия с другими людьми (JI.C.</w:t>
      </w:r>
      <w:proofErr w:type="gram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A.B. Запорожец, А.Н. Леонтьев, М.И. </w:t>
      </w:r>
      <w:proofErr w:type="spell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Лисина</w:t>
      </w:r>
      <w:proofErr w:type="spell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B.C. </w:t>
      </w:r>
      <w:proofErr w:type="gram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Мухина, А.Г. Рузская, Е.О. Смирнова, Д.Б. </w:t>
      </w:r>
      <w:proofErr w:type="spell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  <w:proofErr w:type="gramEnd"/>
    </w:p>
    <w:p w:rsidR="00921A94" w:rsidRPr="00817337" w:rsidRDefault="00921A94" w:rsidP="0092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присутствует во всех видах детской деятельности и оказывает влияние на речевое и в целом психическое развитие ребенка, формирует личность в целом (A.B.</w:t>
      </w:r>
      <w:proofErr w:type="gram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Запорожец, М.И. </w:t>
      </w:r>
      <w:proofErr w:type="spell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Лисина</w:t>
      </w:r>
      <w:proofErr w:type="spell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недостаточном общении ребенка </w:t>
      </w:r>
      <w:proofErr w:type="gram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темп развития его речи и других психических процессов замедляется (A.B. </w:t>
      </w:r>
      <w:proofErr w:type="gramStart"/>
      <w:r w:rsidRPr="0081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Рузская, Е.О. Смирнова и др.). </w:t>
      </w:r>
      <w:proofErr w:type="gramEnd"/>
    </w:p>
    <w:p w:rsidR="00921A94" w:rsidRDefault="00921A94" w:rsidP="00921A94">
      <w:pPr>
        <w:tabs>
          <w:tab w:val="left" w:pos="2976"/>
        </w:tabs>
      </w:pPr>
    </w:p>
    <w:p w:rsidR="00921A94" w:rsidRDefault="00921A94" w:rsidP="00921A94">
      <w:pPr>
        <w:tabs>
          <w:tab w:val="left" w:pos="2976"/>
        </w:tabs>
      </w:pPr>
    </w:p>
    <w:p w:rsidR="00921A94" w:rsidRDefault="00921A94" w:rsidP="0000519A">
      <w:pPr>
        <w:tabs>
          <w:tab w:val="left" w:pos="2976"/>
        </w:tabs>
      </w:pPr>
    </w:p>
    <w:p w:rsidR="00921A94" w:rsidRDefault="00921A94" w:rsidP="0000519A">
      <w:pPr>
        <w:tabs>
          <w:tab w:val="left" w:pos="2976"/>
        </w:tabs>
      </w:pPr>
    </w:p>
    <w:p w:rsidR="00921A94" w:rsidRPr="00776D58" w:rsidRDefault="00921A94" w:rsidP="0000519A">
      <w:pPr>
        <w:tabs>
          <w:tab w:val="left" w:pos="2976"/>
        </w:tabs>
      </w:pPr>
    </w:p>
    <w:sectPr w:rsidR="00921A94" w:rsidRPr="00776D58" w:rsidSect="003F2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A3" w:rsidRDefault="00A025A3" w:rsidP="001D552C">
      <w:pPr>
        <w:spacing w:after="0" w:line="240" w:lineRule="auto"/>
      </w:pPr>
      <w:r>
        <w:separator/>
      </w:r>
    </w:p>
  </w:endnote>
  <w:endnote w:type="continuationSeparator" w:id="0">
    <w:p w:rsidR="00A025A3" w:rsidRDefault="00A025A3" w:rsidP="001D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8F" w:rsidRDefault="00A60C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546"/>
      <w:docPartObj>
        <w:docPartGallery w:val="Page Numbers (Bottom of Page)"/>
        <w:docPartUnique/>
      </w:docPartObj>
    </w:sdtPr>
    <w:sdtContent>
      <w:p w:rsidR="00A60C8F" w:rsidRDefault="00860C6A">
        <w:pPr>
          <w:pStyle w:val="a7"/>
          <w:jc w:val="center"/>
        </w:pPr>
        <w:fldSimple w:instr=" PAGE   \* MERGEFORMAT ">
          <w:r w:rsidR="00B15564">
            <w:rPr>
              <w:noProof/>
            </w:rPr>
            <w:t>1</w:t>
          </w:r>
        </w:fldSimple>
      </w:p>
    </w:sdtContent>
  </w:sdt>
  <w:p w:rsidR="00A60C8F" w:rsidRDefault="00A60C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8F" w:rsidRDefault="00A60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A3" w:rsidRDefault="00A025A3" w:rsidP="001D552C">
      <w:pPr>
        <w:spacing w:after="0" w:line="240" w:lineRule="auto"/>
      </w:pPr>
      <w:r>
        <w:separator/>
      </w:r>
    </w:p>
  </w:footnote>
  <w:footnote w:type="continuationSeparator" w:id="0">
    <w:p w:rsidR="00A025A3" w:rsidRDefault="00A025A3" w:rsidP="001D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8F" w:rsidRDefault="00A60C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8F" w:rsidRDefault="00A60C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8F" w:rsidRDefault="00A60C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CD335E"/>
    <w:multiLevelType w:val="hybridMultilevel"/>
    <w:tmpl w:val="B35C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0A9D"/>
    <w:multiLevelType w:val="hybridMultilevel"/>
    <w:tmpl w:val="2BA00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93027"/>
    <w:multiLevelType w:val="hybridMultilevel"/>
    <w:tmpl w:val="147C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71B5F"/>
    <w:multiLevelType w:val="multilevel"/>
    <w:tmpl w:val="87FC46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1521FF3"/>
    <w:multiLevelType w:val="hybridMultilevel"/>
    <w:tmpl w:val="E80C92A6"/>
    <w:lvl w:ilvl="0" w:tplc="BFD29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B7BC7"/>
    <w:multiLevelType w:val="hybridMultilevel"/>
    <w:tmpl w:val="06E2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158E8"/>
    <w:multiLevelType w:val="hybridMultilevel"/>
    <w:tmpl w:val="EBFE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83706"/>
    <w:multiLevelType w:val="hybridMultilevel"/>
    <w:tmpl w:val="441C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61B83"/>
    <w:multiLevelType w:val="hybridMultilevel"/>
    <w:tmpl w:val="89063B02"/>
    <w:lvl w:ilvl="0" w:tplc="BF863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A45F24"/>
    <w:multiLevelType w:val="hybridMultilevel"/>
    <w:tmpl w:val="D15A1932"/>
    <w:lvl w:ilvl="0" w:tplc="BA421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55606"/>
    <w:multiLevelType w:val="hybridMultilevel"/>
    <w:tmpl w:val="F8103A72"/>
    <w:lvl w:ilvl="0" w:tplc="0C52FE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17"/>
    <w:rsid w:val="0000519A"/>
    <w:rsid w:val="0015769B"/>
    <w:rsid w:val="001D552C"/>
    <w:rsid w:val="002346E3"/>
    <w:rsid w:val="003E1B23"/>
    <w:rsid w:val="003F221C"/>
    <w:rsid w:val="004176AE"/>
    <w:rsid w:val="00555D41"/>
    <w:rsid w:val="005875C8"/>
    <w:rsid w:val="00776D58"/>
    <w:rsid w:val="008235A9"/>
    <w:rsid w:val="00860C6A"/>
    <w:rsid w:val="00875A1E"/>
    <w:rsid w:val="009216F6"/>
    <w:rsid w:val="00921A94"/>
    <w:rsid w:val="009F3DF3"/>
    <w:rsid w:val="00A025A3"/>
    <w:rsid w:val="00A60C8F"/>
    <w:rsid w:val="00A808A2"/>
    <w:rsid w:val="00AD4A82"/>
    <w:rsid w:val="00B06D23"/>
    <w:rsid w:val="00B15564"/>
    <w:rsid w:val="00B71EFF"/>
    <w:rsid w:val="00BC4F64"/>
    <w:rsid w:val="00C0313D"/>
    <w:rsid w:val="00C037D6"/>
    <w:rsid w:val="00E57D42"/>
    <w:rsid w:val="00E977E4"/>
    <w:rsid w:val="00ED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52C"/>
  </w:style>
  <w:style w:type="paragraph" w:styleId="a7">
    <w:name w:val="footer"/>
    <w:basedOn w:val="a"/>
    <w:link w:val="a8"/>
    <w:uiPriority w:val="99"/>
    <w:unhideWhenUsed/>
    <w:rsid w:val="001D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52C"/>
  </w:style>
  <w:style w:type="paragraph" w:customStyle="1" w:styleId="western">
    <w:name w:val="western"/>
    <w:basedOn w:val="a"/>
    <w:rsid w:val="0023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3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5A1E"/>
    <w:pPr>
      <w:ind w:left="720"/>
      <w:contextualSpacing/>
    </w:pPr>
  </w:style>
  <w:style w:type="character" w:customStyle="1" w:styleId="hl">
    <w:name w:val="hl"/>
    <w:basedOn w:val="a0"/>
    <w:rsid w:val="00921A94"/>
  </w:style>
  <w:style w:type="character" w:styleId="ab">
    <w:name w:val="Hyperlink"/>
    <w:basedOn w:val="a0"/>
    <w:uiPriority w:val="99"/>
    <w:semiHidden/>
    <w:unhideWhenUsed/>
    <w:rsid w:val="00921A94"/>
    <w:rPr>
      <w:color w:val="0000FF"/>
      <w:u w:val="single"/>
    </w:rPr>
  </w:style>
  <w:style w:type="character" w:customStyle="1" w:styleId="ac">
    <w:name w:val="Подпись к таблице_"/>
    <w:basedOn w:val="a0"/>
    <w:link w:val="ad"/>
    <w:rsid w:val="00921A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link w:val="1"/>
    <w:rsid w:val="00921A94"/>
    <w:rPr>
      <w:rFonts w:ascii="Impact" w:eastAsia="Impact" w:hAnsi="Impact" w:cs="Impact"/>
      <w:i/>
      <w:iCs/>
      <w:sz w:val="14"/>
      <w:szCs w:val="14"/>
      <w:shd w:val="clear" w:color="auto" w:fill="FFFFFF"/>
    </w:rPr>
  </w:style>
  <w:style w:type="character" w:customStyle="1" w:styleId="TimesNewRoman105pt">
    <w:name w:val="Основной текст + Times New Roman;10;5 pt;Не курсив"/>
    <w:basedOn w:val="ae"/>
    <w:rsid w:val="00921A9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MingLiU4pt0pt150">
    <w:name w:val="Основной текст + MingLiU;4 pt;Не курсив;Интервал 0 pt;Масштаб 150%"/>
    <w:basedOn w:val="ae"/>
    <w:rsid w:val="00921A94"/>
    <w:rPr>
      <w:rFonts w:ascii="MingLiU" w:eastAsia="MingLiU" w:hAnsi="MingLiU" w:cs="MingLiU"/>
      <w:color w:val="000000"/>
      <w:spacing w:val="-10"/>
      <w:w w:val="150"/>
      <w:position w:val="0"/>
      <w:sz w:val="8"/>
      <w:szCs w:val="8"/>
      <w:lang w:val="ru-RU"/>
    </w:rPr>
  </w:style>
  <w:style w:type="character" w:customStyle="1" w:styleId="TimesNewRoman4pt">
    <w:name w:val="Основной текст + Times New Roman;4 pt"/>
    <w:basedOn w:val="ae"/>
    <w:rsid w:val="00921A9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2">
    <w:name w:val="Основной текст (2)_"/>
    <w:basedOn w:val="a0"/>
    <w:link w:val="20"/>
    <w:rsid w:val="00921A9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05pt">
    <w:name w:val="Основной текст (2) + 10;5 pt"/>
    <w:basedOn w:val="2"/>
    <w:rsid w:val="00921A94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21A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d">
    <w:name w:val="Подпись к таблице"/>
    <w:basedOn w:val="a"/>
    <w:link w:val="ac"/>
    <w:rsid w:val="00921A9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e"/>
    <w:rsid w:val="00921A94"/>
    <w:pPr>
      <w:widowControl w:val="0"/>
      <w:shd w:val="clear" w:color="auto" w:fill="FFFFFF"/>
      <w:spacing w:after="660" w:line="0" w:lineRule="atLeast"/>
    </w:pPr>
    <w:rPr>
      <w:rFonts w:ascii="Impact" w:eastAsia="Impact" w:hAnsi="Impact" w:cs="Impact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E579-F076-47DE-A715-506A5196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cp:lastPrinted>2013-10-31T10:30:00Z</cp:lastPrinted>
  <dcterms:created xsi:type="dcterms:W3CDTF">2013-10-31T10:04:00Z</dcterms:created>
  <dcterms:modified xsi:type="dcterms:W3CDTF">2013-10-31T10:56:00Z</dcterms:modified>
</cp:coreProperties>
</file>