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1C" w:rsidRPr="002E5D1C" w:rsidRDefault="002E5D1C" w:rsidP="002E5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МУНИЦИПАЛЬНОЕ АВТОНОМНОЕ  ОБРАЗОВАТЕЛЬНОЕ УЧРЕЖДЕНИЕ</w:t>
      </w:r>
    </w:p>
    <w:p w:rsidR="002E5D1C" w:rsidRPr="002E5D1C" w:rsidRDefault="002E5D1C" w:rsidP="002E5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</w:t>
      </w:r>
    </w:p>
    <w:p w:rsidR="002E5D1C" w:rsidRPr="002E5D1C" w:rsidRDefault="002E5D1C" w:rsidP="002E5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«ШКОЛА ИСКУССТВ»</w:t>
      </w: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D1C">
        <w:rPr>
          <w:rFonts w:ascii="Times New Roman" w:hAnsi="Times New Roman" w:cs="Times New Roman"/>
          <w:b/>
          <w:sz w:val="36"/>
          <w:szCs w:val="36"/>
        </w:rPr>
        <w:t>ОБРАЗ И ХАРАКТЕР В ДЕТСКИХ ПЬЕСАХ НА НАЧАЛЬНОМ ПЕРИОДЕ ОБУЧЕНИЯ ИГРЫ НА ФОРТЕПИАНО</w:t>
      </w:r>
    </w:p>
    <w:p w:rsidR="002E5D1C" w:rsidRPr="002E5D1C" w:rsidRDefault="002E5D1C" w:rsidP="002E5D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5D1C" w:rsidRPr="002E5D1C" w:rsidRDefault="002E5D1C" w:rsidP="002E5D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D1C" w:rsidRPr="002E5D1C" w:rsidRDefault="002E5D1C" w:rsidP="002E5D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D1C" w:rsidRPr="002E5D1C" w:rsidRDefault="002E5D1C" w:rsidP="002E5D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D1C" w:rsidRPr="002E5D1C" w:rsidRDefault="002E5D1C" w:rsidP="002E5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D1C">
        <w:rPr>
          <w:rFonts w:ascii="Times New Roman" w:hAnsi="Times New Roman" w:cs="Times New Roman"/>
          <w:b/>
          <w:sz w:val="24"/>
          <w:szCs w:val="24"/>
        </w:rPr>
        <w:t>(ПЛАН-КОНСПЕКТ УРОКА)</w:t>
      </w: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2E5D1C">
        <w:rPr>
          <w:rFonts w:ascii="Times New Roman" w:hAnsi="Times New Roman" w:cs="Times New Roman"/>
          <w:sz w:val="24"/>
          <w:szCs w:val="24"/>
        </w:rPr>
        <w:t xml:space="preserve"> специальность фортепиано</w:t>
      </w: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b/>
          <w:sz w:val="24"/>
          <w:szCs w:val="24"/>
        </w:rPr>
        <w:t>Класс:</w:t>
      </w:r>
      <w:r w:rsidRPr="002E5D1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2E5D1C">
        <w:rPr>
          <w:rFonts w:ascii="Times New Roman" w:hAnsi="Times New Roman" w:cs="Times New Roman"/>
          <w:sz w:val="24"/>
          <w:szCs w:val="24"/>
        </w:rPr>
        <w:t>усвоение новых знаний</w:t>
      </w: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2E5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D1C">
        <w:rPr>
          <w:rFonts w:ascii="Times New Roman" w:hAnsi="Times New Roman" w:cs="Times New Roman"/>
          <w:sz w:val="24"/>
          <w:szCs w:val="24"/>
        </w:rPr>
        <w:t>Абаева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 w:rsidRPr="002E5D1C">
        <w:rPr>
          <w:rFonts w:ascii="Times New Roman" w:hAnsi="Times New Roman" w:cs="Times New Roman"/>
          <w:sz w:val="24"/>
          <w:szCs w:val="24"/>
        </w:rPr>
        <w:t>Эггертовна</w:t>
      </w:r>
      <w:proofErr w:type="spellEnd"/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>орохово</w:t>
      </w:r>
    </w:p>
    <w:p w:rsidR="002E5D1C" w:rsidRPr="002E5D1C" w:rsidRDefault="002E5D1C" w:rsidP="002E5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2014г</w:t>
      </w:r>
    </w:p>
    <w:p w:rsidR="002E5D1C" w:rsidRPr="002E5D1C" w:rsidRDefault="002E5D1C" w:rsidP="002E5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br w:type="page"/>
      </w:r>
      <w:r w:rsidRPr="002E5D1C">
        <w:rPr>
          <w:rFonts w:ascii="Times New Roman" w:hAnsi="Times New Roman" w:cs="Times New Roman"/>
          <w:b/>
          <w:sz w:val="24"/>
          <w:szCs w:val="24"/>
        </w:rPr>
        <w:lastRenderedPageBreak/>
        <w:t>Цели урока:</w:t>
      </w:r>
    </w:p>
    <w:p w:rsidR="002E5D1C" w:rsidRPr="002E5D1C" w:rsidRDefault="002E5D1C" w:rsidP="002E5D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D1C" w:rsidRPr="002E5D1C" w:rsidRDefault="002E5D1C" w:rsidP="002E5D1C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2E5D1C">
        <w:rPr>
          <w:rFonts w:ascii="Times New Roman" w:hAnsi="Times New Roman" w:cs="Times New Roman"/>
          <w:sz w:val="24"/>
          <w:szCs w:val="24"/>
        </w:rPr>
        <w:t xml:space="preserve"> знакомство ученика с разными приемами </w:t>
      </w:r>
      <w:proofErr w:type="spellStart"/>
      <w:r w:rsidRPr="002E5D1C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>; формирование слухового контроля; рациональная постановка игрового аппарата при разных приемах игры, чтение нот с листа. Формирование  компонентов музыкальной компетентности.</w:t>
      </w:r>
    </w:p>
    <w:p w:rsidR="002E5D1C" w:rsidRPr="002E5D1C" w:rsidRDefault="002E5D1C" w:rsidP="002E5D1C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2E5D1C">
        <w:rPr>
          <w:rFonts w:ascii="Times New Roman" w:hAnsi="Times New Roman" w:cs="Times New Roman"/>
          <w:sz w:val="24"/>
          <w:szCs w:val="24"/>
        </w:rPr>
        <w:t xml:space="preserve"> пробуждать интерес к различным музыкальным произведениям; умение слушать произведения, самостоятельно использовать компьютерные технологии для прослушивания нужного музыкального материала, воспитание ответственного отношения к самостоятельной работе дома; дисциплинированность, собранность.</w:t>
      </w:r>
    </w:p>
    <w:p w:rsidR="002E5D1C" w:rsidRPr="002E5D1C" w:rsidRDefault="002E5D1C" w:rsidP="002E5D1C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D1C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End"/>
      <w:r w:rsidRPr="002E5D1C">
        <w:rPr>
          <w:rFonts w:ascii="Times New Roman" w:hAnsi="Times New Roman" w:cs="Times New Roman"/>
          <w:b/>
          <w:sz w:val="24"/>
          <w:szCs w:val="24"/>
        </w:rPr>
        <w:t>:</w:t>
      </w:r>
      <w:r w:rsidRPr="002E5D1C">
        <w:rPr>
          <w:rFonts w:ascii="Times New Roman" w:hAnsi="Times New Roman" w:cs="Times New Roman"/>
          <w:sz w:val="24"/>
          <w:szCs w:val="24"/>
        </w:rPr>
        <w:t xml:space="preserve"> развивать музыкальную память, ритм, слух; ассоциативное и образное мышление.</w:t>
      </w:r>
    </w:p>
    <w:p w:rsidR="002E5D1C" w:rsidRPr="002E5D1C" w:rsidRDefault="002E5D1C" w:rsidP="002E5D1C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D1C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Pr="002E5D1C">
        <w:rPr>
          <w:rFonts w:ascii="Times New Roman" w:hAnsi="Times New Roman" w:cs="Times New Roman"/>
          <w:sz w:val="24"/>
          <w:szCs w:val="24"/>
        </w:rPr>
        <w:t xml:space="preserve">беседа, повторение, работа с нотным материалом, работа с компьютером, создание творческого поиска, метод эмоционального стимулирования, поощрение, контроль. </w:t>
      </w:r>
      <w:proofErr w:type="gramEnd"/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E5D1C">
        <w:rPr>
          <w:rFonts w:ascii="Times New Roman" w:hAnsi="Times New Roman" w:cs="Times New Roman"/>
          <w:sz w:val="24"/>
          <w:szCs w:val="24"/>
        </w:rPr>
        <w:t xml:space="preserve"> инструмент, нотная литература, иллюстрации, ИКТ.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br w:type="page"/>
      </w:r>
    </w:p>
    <w:p w:rsidR="002E5D1C" w:rsidRPr="002E5D1C" w:rsidRDefault="002E5D1C" w:rsidP="002E5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D1C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D1C">
        <w:rPr>
          <w:rFonts w:ascii="Times New Roman" w:hAnsi="Times New Roman" w:cs="Times New Roman"/>
          <w:b/>
          <w:sz w:val="24"/>
          <w:szCs w:val="24"/>
        </w:rPr>
        <w:t>1. Организационный этап: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 - Здравствуй Даня.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Даня: -      Здравствуйте.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 - Какое у тебя сегодня настроение, ты не устал после школы, успел отдохнуть?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Даня: - Да. Я отдохнул и даже успел повторить задание.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Учитель: - Ну, молодец. Давай настроимся сегодня на веселый и интересный урок. 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Но, сначала надо прийти в хорошую физическую форму. Ты не 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>?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Даня: - Давайте, а что мы будем делать.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Учитель:- Несколько простых упражнений. И вот вопрос – зачем нам это надо – мы же не на физкультуре?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Даня: - Я не знаю?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 - Урок наш продолжается 45 минут, и все это время мы сидим и работаем за фортепиано. У тебя может устать спина, руки, плечи, шея. И тогда ты начнешь напрягаться, зажиматься. А это совершенно противопоказано.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  Чтоб начать занятие в хорошей форме мы сделаем под музыку несколько упражнений для рук, плечевого пояса, спины.   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 xml:space="preserve">Сделаем мы эти упражнения, с Веселым Пандой. </w:t>
      </w:r>
      <w:proofErr w:type="gramEnd"/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Включается ролик с мультипликационными упражнениями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>апись, фрагмент)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E5D1C">
          <w:rPr>
            <w:rStyle w:val="a3"/>
            <w:sz w:val="24"/>
            <w:szCs w:val="24"/>
          </w:rPr>
          <w:t>http://www.youtube.com/watch?v=abd1NWTWfEs</w:t>
        </w:r>
      </w:hyperlink>
    </w:p>
    <w:p w:rsidR="002E5D1C" w:rsidRPr="002E5D1C" w:rsidRDefault="002E5D1C" w:rsidP="002E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D1C">
        <w:rPr>
          <w:rFonts w:ascii="Times New Roman" w:hAnsi="Times New Roman" w:cs="Times New Roman"/>
          <w:b/>
          <w:sz w:val="24"/>
          <w:szCs w:val="24"/>
        </w:rPr>
        <w:t>2. Этап всесторонней проверки знаний и усвоения новых знаний и навыков: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Учитель: - Ну, вот, думаю, ты теперь в энергичной рабочей форме. А теперь давай и для пальцев сделаем разминку. Сыграем наше упражнение №1 </w:t>
      </w:r>
      <w:proofErr w:type="spellStart"/>
      <w:r w:rsidRPr="002E5D1C">
        <w:rPr>
          <w:rFonts w:ascii="Times New Roman" w:hAnsi="Times New Roman" w:cs="Times New Roman"/>
          <w:sz w:val="24"/>
          <w:szCs w:val="24"/>
        </w:rPr>
        <w:t>Ш.Ганона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 играет в медленном темпе, активными пальцами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Учитель:- А можешь сыграть это упражнение быстрее, но с хорошим качеством.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 играет и у него не очень хорошо получается.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>то же может нам помочь, сделать наши пальцы активнее и цепче? Давай поиграем наше упражнение разными способами.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Дальше ученик играет упражнение штрихом стаккато, акцентами и пунктиром. После проработки 3-5 минут разными способами, не теряя интереса, пробуя играть кусочками, с разной интонацией ученик играет упражнение в быстром темпе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lastRenderedPageBreak/>
        <w:t>Учитель: Ну, Даня, по-моему, получается уже лучше. Скажи, как же тебе это упражнение надо играть дома, чтобы к следующему уроку все получилось в подвижном темпе?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 - Я попробую играть, так как мы играли в классе.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 - Да Даня, а для того, чтоб я была уверена, что  ты все правильно запомнил, давай представим, что меня здесь нет – ты дома занимаешься один – как ты будешь учить это упражнение?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 играет разными способами. Учитель после 2-3 минут прослушивания делает уточняющие замечания.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 - Ну вот, теперь ты запомнил, как надо и вот твое первое задание на дом.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Теперь давай  перейдем к этюдам.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 играет этюд К.Черни  на длинное арпеджио с использованием педали.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 - Хорошо, Ты правильно сыграл все нотки. Но скажи, а какой характер у этого этюда.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Даня: - А у этюда может быть характер?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Учитель:- Конечно! Просто пока ты в первом классе и играешь этюды, которые называются инструктивными. Они полезные для развития техники. Этот твой этюд на длинные 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арпеджио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 и музыка похожа на игру на 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 – то инструменте. Послушай и посмотри: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Видеоролик – игра арфистки.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E5D1C">
          <w:rPr>
            <w:rStyle w:val="a3"/>
            <w:sz w:val="24"/>
            <w:szCs w:val="24"/>
          </w:rPr>
          <w:t>http://www.youtube.com/watch?v=8ePWhIReq2g</w:t>
        </w:r>
      </w:hyperlink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Даня: - Да я знаю – это арфа.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 - Ну вот, видишь – ты должен играть  как  на арфе. Сейчас мы сыграем с педалью, очень плавно и передавая арпеджио из одной руки в другую. Вот так.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 показывает, как играется этот этюд.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Ученик повторяет, учитель корректирует игру.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Учитель:- Уже лучше. А теперь сыграй мне этот этюд на стаккато. 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А, теперь, собери наши арпеджио в аккорды. Учитель показывает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 Ученик повторяет.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Учитель: - Вот тебе задание по этому этюду. Послушай дома, как звучит арфа (папа поможет тебе найти ролик в Интернете). Сыграй этюд связно,  легато без педали, потом с педалью. Чтоб не стало скучно возьми и сыграй этюд на стаккато – чтоб твои пальцы не теряли активность и цепкость. А потом сыграй этюд аккордами, так ты лучше сможешь его запомнить наизусть. 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lastRenderedPageBreak/>
        <w:t xml:space="preserve">Помнишь, я сказала, что пока ты играешь инструктивные этюды, но ведь многие из великих  композиторов писали и пишут этюды, и такие этюды называются «художественными». Посмотри – вот этюды Фредерика Шопена – послушай, какие они. 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Преподаватель показывает ученику ноты этюдов Ф.Шопена, С.Рахманинова, Ф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>Листа, играет отрывки из Этюдов Ф. Шопена ор.10№4,8,12 .  Показывает ролики из Интернета с исполнением этюдов этих композиторов (отрывки).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E5D1C">
          <w:rPr>
            <w:rStyle w:val="a3"/>
            <w:sz w:val="24"/>
            <w:szCs w:val="24"/>
          </w:rPr>
          <w:t>http://www.youtube.com/watch?v=yWbd6xBKpQY</w:t>
        </w:r>
      </w:hyperlink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Даня: - </w:t>
      </w:r>
      <w:proofErr w:type="spellStart"/>
      <w:r w:rsidRPr="002E5D1C">
        <w:rPr>
          <w:rFonts w:ascii="Times New Roman" w:hAnsi="Times New Roman" w:cs="Times New Roman"/>
          <w:sz w:val="24"/>
          <w:szCs w:val="24"/>
        </w:rPr>
        <w:t>Нууу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>,  они очень трудные…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 - Но ведь какие они красивые, ты бы хотел их сыграть, когда вырастешь?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5D1C">
        <w:rPr>
          <w:rFonts w:ascii="Times New Roman" w:hAnsi="Times New Roman" w:cs="Times New Roman"/>
          <w:sz w:val="24"/>
          <w:szCs w:val="24"/>
        </w:rPr>
        <w:t>Даня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>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 Даня, вот еще тебе задание – пусть папа тебе поможет и найдет Этюды – например, Шопена в Интернете, послушай их и расскажи мне как твои впечатления.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D1C">
        <w:rPr>
          <w:rFonts w:ascii="Times New Roman" w:hAnsi="Times New Roman" w:cs="Times New Roman"/>
          <w:b/>
          <w:sz w:val="24"/>
          <w:szCs w:val="24"/>
        </w:rPr>
        <w:t>3. Этап подготовки к активному сознательному усвоению знаний на примере разнохарактерных пьес: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</w:t>
      </w:r>
      <w:r w:rsidRPr="002E5D1C">
        <w:rPr>
          <w:rFonts w:ascii="Times New Roman" w:hAnsi="Times New Roman" w:cs="Times New Roman"/>
          <w:b/>
          <w:sz w:val="24"/>
          <w:szCs w:val="24"/>
        </w:rPr>
        <w:t xml:space="preserve">: - </w:t>
      </w:r>
      <w:r w:rsidRPr="002E5D1C">
        <w:rPr>
          <w:rFonts w:ascii="Times New Roman" w:hAnsi="Times New Roman" w:cs="Times New Roman"/>
          <w:sz w:val="24"/>
          <w:szCs w:val="24"/>
        </w:rPr>
        <w:t>Ну, вот, Даня, упражнение и Этюд мы сыграли – остались пьесы. Какие пьесы ты сегодня хочешь сыграть?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Даня: 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>Ёжика» и «Сурка»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-Х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>орошо, только давай вспомним, кто написал эти пьесы.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Даня: «Ёжика» написал Д. </w:t>
      </w:r>
      <w:proofErr w:type="spellStart"/>
      <w:r w:rsidRPr="002E5D1C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>, а «Сурка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»Л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>.в Бетховен.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- Молодец! А теперь я хочу, чтобы ты сыграл эти пьесы подряд. И подумал, и представил сначала «про себя», как  должна прозвучать каждая пьеса. 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Мне ничего не говори, я все услышу в твоей игре. Представил?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Даня: 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>а.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Учитель:- Тогда я тебя слушаю и не прерываю. А после мы обсудим твою игру.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 играет сначала «Ёжика», а потом «Сурка» (с преподавателем).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Учитель:- Спасибо, Даня, ты сыграл неплохо. Все нотки на месте, ошибок нет, но как ты думаешь, мне интересно было слушать твою игру?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Даня: - Ну, я не знаю…, наверное - да?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 тебе самому интересно было играть?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Даня пожимает плечами. 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аня давай сначала представим – вот пьеса Ёжик. Ты играешь 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 каким штрихом?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lastRenderedPageBreak/>
        <w:t>Даня: - Стаккато.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 почему не легато или нон легато.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Даня: 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>о ведь Ёжик колючий и стаккато колючее.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Учитель:- Ты совершенно прав! И ведь у ежика все-все колючки острые и все наши нотки тоже должны быть остренькие. А у тебя они не все такие, есть вдруг и «тупые» колючки, как будто твой ежик такой старенький и ходит медленно и колючки свои теряет. Давай сыграем еще раз «Ёжика» только веселого с острыми колючками, и бежит он по лесу живенько, носиком сопит, бежит, наверное, в свою норку к ежатам.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 играет еще раз, старается и у него получается лучше, в характере.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Учитель:- Вот теперь молодец! Мне намного интереснее слушать твой расска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  про Ёжика. 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Даня:- А разве я рассказывал? Я ведь играл.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>а, Даня мы  языком музыки тоже можем о многом рассказать. И, рассказ о ёжике, и много других историй. А какой еще рассказ у нас остался, про кого?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Даня: - Я еще «Сурка» играл с вами. 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 - Ну, здесь у нас совсем другая история, правда. Тем более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 что это песня и нам помогают  слова понять её характер. 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Даня: - Она какая-то не веселая. 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Учитель:- Я нашла эту песню, и мы можем её послушать.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Звучит ролик с песней и видеорядом.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E5D1C">
          <w:rPr>
            <w:rStyle w:val="a3"/>
            <w:sz w:val="24"/>
            <w:szCs w:val="24"/>
          </w:rPr>
          <w:t>http://www.youtube.com/watch?v=vJraXG4deXU</w:t>
        </w:r>
      </w:hyperlink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 - Да, видишь, это история о бродячем музыканте, он беден, много ему пришлось испытать, но всегда рядом с ним был верный друг, сурок, с которым он делился последним куском хлеба. И, наверное, этот человек был одиноким, поэтому песня такая грустная.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Давай её сыграем, и будем слушать каждую нотку, играть надо легато плотно в инструмент.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 и учитель играют пьесу.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Учитель: - Да, ты сейчас понял, какой разный характер у этих двух пьес. И ты должен, как настоящий артист уметь рассказать своим слушателям эти две разные истории. И конечно, ты должен хорошо выучить наизусть нотный текст, чтоб эти пьесы стали твоими. Как будто ты сам их придумал и теперь рассказываешь нам. 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Задание тебе на дом – играть свою партию и петь. Надо выучить слова. На следующем уроке мы с тобой сыграем и споем эту пьесу.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D1C">
        <w:rPr>
          <w:rFonts w:ascii="Times New Roman" w:hAnsi="Times New Roman" w:cs="Times New Roman"/>
          <w:b/>
          <w:sz w:val="24"/>
          <w:szCs w:val="24"/>
        </w:rPr>
        <w:lastRenderedPageBreak/>
        <w:t>4. Этап закрепления новых знаний: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Перед следующим этапом урока проводим </w:t>
      </w:r>
      <w:proofErr w:type="spellStart"/>
      <w:proofErr w:type="gramStart"/>
      <w:r w:rsidRPr="002E5D1C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 xml:space="preserve"> – минутку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. Опять под ролик с 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Веселым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 Пандой.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E5D1C">
        <w:rPr>
          <w:rFonts w:ascii="Times New Roman" w:hAnsi="Times New Roman" w:cs="Times New Roman"/>
          <w:sz w:val="24"/>
          <w:szCs w:val="24"/>
        </w:rPr>
        <w:t xml:space="preserve">Даня, мы с тобой проучили три произведения. Этюд и две пьесы. Я надеюсь, что ты запомнил, о чем мы говорили и как мы работали на уроке. Сыграй мне, пожалуйста, три 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эти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 произведения, и, постарайся выполнить все мои замечания. Но, главное – сыграй их интересно, в характере и с настроением.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Скажи, какие </w:t>
      </w:r>
      <w:proofErr w:type="gramStart"/>
      <w:r w:rsidRPr="002E5D1C">
        <w:rPr>
          <w:rFonts w:ascii="Times New Roman" w:hAnsi="Times New Roman" w:cs="Times New Roman"/>
          <w:sz w:val="24"/>
          <w:szCs w:val="24"/>
        </w:rPr>
        <w:t>штрихи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 и приемы мы используем в каждом произведении?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Даня: - В этюде легато и педаль, а еще надо играть как на арфе.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«Ёжик» острый и колючий – везде стаккато, а «Сурок» печальный и певучий, это песня.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 Даня играет, учитель его не прерывает.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Учитель:-  Как твое впечатление. Все получилось?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Даня:- Ну, не совсем.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Учитель: - Даня, конечно, сразу ничего не получается, но все произведения звучат уже лучше. Ты еще поработаешь над ними дома, а потом мы на уроке поищем еще разные методы, которые нам помогут выучить эти произведения как следует и хорошо выступить на академическом концерте.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D1C">
        <w:rPr>
          <w:rFonts w:ascii="Times New Roman" w:hAnsi="Times New Roman" w:cs="Times New Roman"/>
          <w:b/>
          <w:sz w:val="24"/>
          <w:szCs w:val="24"/>
        </w:rPr>
        <w:t>Итог урока: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Задание записывается в дневник, выставляются оценки по результатам работы над каждым произведением, отмечаются все положительные результаты и то, над чем надо усиленно поработать. За работу на уроке ставится  «пятерка». В беседе с родителями преподаватель дает рекомендации по режиму домашних занятий, учитывая </w:t>
      </w:r>
      <w:proofErr w:type="spellStart"/>
      <w:proofErr w:type="gramStart"/>
      <w:r w:rsidRPr="002E5D1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 xml:space="preserve"> - физические</w:t>
      </w:r>
      <w:proofErr w:type="gramEnd"/>
      <w:r w:rsidRPr="002E5D1C">
        <w:rPr>
          <w:rFonts w:ascii="Times New Roman" w:hAnsi="Times New Roman" w:cs="Times New Roman"/>
          <w:sz w:val="24"/>
          <w:szCs w:val="24"/>
        </w:rPr>
        <w:t xml:space="preserve"> особенности ученика. Рекомендуется заниматься короткими эпизодами по 20 минут, чтобы достигать лучшей концентрации. Прорабатывать одно-два произведения, стараться не играть впустую и небрежно. Делать по два – три  подхода к инструменту.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На уроке использовались следующие методики:</w:t>
      </w:r>
    </w:p>
    <w:p w:rsidR="002E5D1C" w:rsidRPr="002E5D1C" w:rsidRDefault="002E5D1C" w:rsidP="002E5D1C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-Технология физического воспитания, сбережения и укрепления здоровья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В.А. </w:t>
      </w:r>
      <w:proofErr w:type="spellStart"/>
      <w:r w:rsidRPr="002E5D1C">
        <w:rPr>
          <w:rFonts w:ascii="Times New Roman" w:hAnsi="Times New Roman" w:cs="Times New Roman"/>
          <w:sz w:val="24"/>
          <w:szCs w:val="24"/>
        </w:rPr>
        <w:t>Лищук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>, Н.М. Амосов, И.И. </w:t>
      </w:r>
      <w:proofErr w:type="spellStart"/>
      <w:r w:rsidRPr="002E5D1C">
        <w:rPr>
          <w:rFonts w:ascii="Times New Roman" w:hAnsi="Times New Roman" w:cs="Times New Roman"/>
          <w:sz w:val="24"/>
          <w:szCs w:val="24"/>
        </w:rPr>
        <w:t>Брехман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>, А.Г. Щедрина</w:t>
      </w: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-Информационно-коммуникативные технологии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E5D1C">
        <w:rPr>
          <w:rFonts w:ascii="Times New Roman" w:hAnsi="Times New Roman" w:cs="Times New Roman"/>
          <w:sz w:val="24"/>
          <w:szCs w:val="24"/>
        </w:rPr>
        <w:t>Д.Селф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>)</w:t>
      </w: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-Игровые технологии</w:t>
      </w:r>
    </w:p>
    <w:p w:rsidR="002E5D1C" w:rsidRPr="002E5D1C" w:rsidRDefault="002E5D1C" w:rsidP="002E5D1C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(Б.П.Никитин)</w:t>
      </w: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-Технология дифференцированного обучения</w:t>
      </w:r>
    </w:p>
    <w:p w:rsidR="002E5D1C" w:rsidRPr="002E5D1C" w:rsidRDefault="002E5D1C" w:rsidP="002E5D1C">
      <w:pPr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lastRenderedPageBreak/>
        <w:t>(В.В.Фирсов)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D1C">
        <w:rPr>
          <w:rFonts w:ascii="Times New Roman" w:hAnsi="Times New Roman" w:cs="Times New Roman"/>
          <w:b/>
          <w:sz w:val="24"/>
          <w:szCs w:val="24"/>
        </w:rPr>
        <w:t xml:space="preserve">   Источники:</w:t>
      </w:r>
    </w:p>
    <w:p w:rsidR="002E5D1C" w:rsidRPr="002E5D1C" w:rsidRDefault="002E5D1C" w:rsidP="002E5D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Л.В. Бетховен «Сурок» переложение в 4 руки</w:t>
      </w:r>
    </w:p>
    <w:p w:rsidR="002E5D1C" w:rsidRPr="002E5D1C" w:rsidRDefault="002E5D1C" w:rsidP="002E5D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5D1C">
        <w:rPr>
          <w:rFonts w:ascii="Times New Roman" w:hAnsi="Times New Roman" w:cs="Times New Roman"/>
          <w:sz w:val="24"/>
          <w:szCs w:val="24"/>
        </w:rPr>
        <w:t>Д.Кабалевский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«Ёжик» Пьесы для детей</w:t>
      </w:r>
      <w:r w:rsidRPr="002E5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1C" w:rsidRPr="002E5D1C" w:rsidRDefault="002E5D1C" w:rsidP="002E5D1C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Смирнова Т.И. Аллегро. Фортепиано. Интенсивный курс. Тетради 1-17. – М.: 1986-1997.</w:t>
      </w:r>
    </w:p>
    <w:p w:rsidR="002E5D1C" w:rsidRPr="002E5D1C" w:rsidRDefault="002E5D1C" w:rsidP="002E5D1C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Алексеев А.Д. Методика обучения игре на фортепиано. Изд.3 – М.: Музыка, 1978. </w:t>
      </w:r>
    </w:p>
    <w:p w:rsidR="002E5D1C" w:rsidRPr="002E5D1C" w:rsidRDefault="002E5D1C" w:rsidP="002E5D1C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5D1C"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 xml:space="preserve"> Л.А. Вопросы фортепианной педагогики и исполнительства. - Л.: Советский композитор, 1981. </w:t>
      </w:r>
    </w:p>
    <w:p w:rsidR="002E5D1C" w:rsidRPr="002E5D1C" w:rsidRDefault="002E5D1C" w:rsidP="002E5D1C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5D1C"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 xml:space="preserve"> Л.А. Путь к </w:t>
      </w:r>
      <w:proofErr w:type="spellStart"/>
      <w:r w:rsidRPr="002E5D1C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 xml:space="preserve">. Л.: Советский композитор,  1989. </w:t>
      </w:r>
    </w:p>
    <w:p w:rsidR="002E5D1C" w:rsidRPr="002E5D1C" w:rsidRDefault="002E5D1C" w:rsidP="002E5D1C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 xml:space="preserve">Вопросы музыкальной педагогики, </w:t>
      </w:r>
      <w:proofErr w:type="spellStart"/>
      <w:r w:rsidRPr="002E5D1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 xml:space="preserve">. 1-6. - М.: Музыка, 1979-1981, 1983-1985.  </w:t>
      </w:r>
    </w:p>
    <w:p w:rsidR="002E5D1C" w:rsidRPr="002E5D1C" w:rsidRDefault="002E5D1C" w:rsidP="002E5D1C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5D1C">
        <w:rPr>
          <w:rFonts w:ascii="Times New Roman" w:hAnsi="Times New Roman" w:cs="Times New Roman"/>
          <w:sz w:val="24"/>
          <w:szCs w:val="24"/>
        </w:rPr>
        <w:t>Кременштейн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 xml:space="preserve"> Б.Л. Педагогика Г.Г Нейгауза. - М.: Музыка, 1984. </w:t>
      </w:r>
    </w:p>
    <w:p w:rsidR="002E5D1C" w:rsidRPr="002E5D1C" w:rsidRDefault="002E5D1C" w:rsidP="002E5D1C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5D1C">
        <w:rPr>
          <w:rFonts w:ascii="Times New Roman" w:hAnsi="Times New Roman" w:cs="Times New Roman"/>
          <w:sz w:val="24"/>
          <w:szCs w:val="24"/>
        </w:rPr>
        <w:t>Ляховицкая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 xml:space="preserve"> С.М. Задания для развития самостоятельных навыков при обучении фортепианной игре. Изд.3. - Л.: Музыка, 1975.  </w:t>
      </w:r>
    </w:p>
    <w:p w:rsidR="002E5D1C" w:rsidRPr="002E5D1C" w:rsidRDefault="002E5D1C" w:rsidP="002E5D1C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5D1C">
        <w:rPr>
          <w:rFonts w:ascii="Times New Roman" w:hAnsi="Times New Roman" w:cs="Times New Roman"/>
          <w:sz w:val="24"/>
          <w:szCs w:val="24"/>
        </w:rPr>
        <w:t>Милич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 xml:space="preserve"> Б. Воспитание ученика-пианиста, 1 – 2 класс. - Киев: </w:t>
      </w:r>
      <w:proofErr w:type="spellStart"/>
      <w:r w:rsidRPr="002E5D1C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2E5D1C">
        <w:rPr>
          <w:rFonts w:ascii="Times New Roman" w:hAnsi="Times New Roman" w:cs="Times New Roman"/>
          <w:sz w:val="24"/>
          <w:szCs w:val="24"/>
        </w:rPr>
        <w:t xml:space="preserve"> Украина, 1999. </w:t>
      </w:r>
    </w:p>
    <w:p w:rsidR="002E5D1C" w:rsidRPr="002E5D1C" w:rsidRDefault="002E5D1C" w:rsidP="002E5D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Смирнова Т.И. Фортепиано – интенсивный курс. - М.: Музыка, 1992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Интернет – ресурсы:</w:t>
      </w: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E5D1C">
          <w:rPr>
            <w:rStyle w:val="a3"/>
            <w:sz w:val="24"/>
            <w:szCs w:val="24"/>
          </w:rPr>
          <w:t>http://www.youtube.com/watch?v=abd1NWTWfEs</w:t>
        </w:r>
      </w:hyperlink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E5D1C">
          <w:rPr>
            <w:rStyle w:val="a3"/>
            <w:sz w:val="24"/>
            <w:szCs w:val="24"/>
          </w:rPr>
          <w:t>http://www.youtube.com/watch?v=8ePWhIReq2g</w:t>
        </w:r>
      </w:hyperlink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E5D1C">
          <w:rPr>
            <w:rStyle w:val="a3"/>
            <w:sz w:val="24"/>
            <w:szCs w:val="24"/>
          </w:rPr>
          <w:t>http://www.youtube.com/watch?v=yWbd6xBKpQY</w:t>
        </w:r>
      </w:hyperlink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E5D1C">
          <w:rPr>
            <w:rStyle w:val="a3"/>
            <w:sz w:val="24"/>
            <w:szCs w:val="24"/>
          </w:rPr>
          <w:t>http://www.youtube.com/watch?v=vJraXG4deXU</w:t>
        </w:r>
      </w:hyperlink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D1C" w:rsidRPr="002E5D1C" w:rsidRDefault="002E5D1C" w:rsidP="002E5D1C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C35C9" w:rsidRPr="002E5D1C" w:rsidRDefault="00BC35C9" w:rsidP="002E5D1C">
      <w:pPr>
        <w:rPr>
          <w:rFonts w:ascii="Times New Roman" w:hAnsi="Times New Roman" w:cs="Times New Roman"/>
          <w:sz w:val="24"/>
          <w:szCs w:val="24"/>
        </w:rPr>
      </w:pPr>
    </w:p>
    <w:sectPr w:rsidR="00BC35C9" w:rsidRPr="002E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E3A08"/>
    <w:multiLevelType w:val="hybridMultilevel"/>
    <w:tmpl w:val="E49821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E5D1C"/>
    <w:rsid w:val="002E5D1C"/>
    <w:rsid w:val="00BC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D1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JraXG4deX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yWbd6xBKpQY" TargetMode="External"/><Relationship Id="rId12" Type="http://schemas.openxmlformats.org/officeDocument/2006/relationships/hyperlink" Target="http://www.youtube.com/watch?v=vJraXG4de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8ePWhIReq2g" TargetMode="External"/><Relationship Id="rId11" Type="http://schemas.openxmlformats.org/officeDocument/2006/relationships/hyperlink" Target="http://www.youtube.com/watch?v=yWbd6xBKpQY" TargetMode="External"/><Relationship Id="rId5" Type="http://schemas.openxmlformats.org/officeDocument/2006/relationships/hyperlink" Target="http://www.youtube.com/watch?v=abd1NWTWfEs" TargetMode="External"/><Relationship Id="rId10" Type="http://schemas.openxmlformats.org/officeDocument/2006/relationships/hyperlink" Target="http://www.youtube.com/watch?v=8ePWhIReq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abd1NWTWf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1821</Words>
  <Characters>10381</Characters>
  <Application>Microsoft Office Word</Application>
  <DocSecurity>0</DocSecurity>
  <Lines>86</Lines>
  <Paragraphs>24</Paragraphs>
  <ScaleCrop>false</ScaleCrop>
  <Company>Home</Company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2014-11-12T08:45:00Z</dcterms:created>
  <dcterms:modified xsi:type="dcterms:W3CDTF">2014-11-12T08:47:00Z</dcterms:modified>
</cp:coreProperties>
</file>