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23" w:rsidRDefault="007A2923" w:rsidP="007A2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ВОПРОСУ О ФОРМИРОВАНИИ ГРАЖДАНСКОЙ ИДЕНТИЧНОСТИ</w:t>
      </w:r>
      <w:r>
        <w:rPr>
          <w:rFonts w:ascii="Times New Roman" w:hAnsi="Times New Roman"/>
          <w:sz w:val="28"/>
          <w:szCs w:val="28"/>
        </w:rPr>
        <w:br/>
        <w:t xml:space="preserve"> У МОЛОДЕЖИ В СОВРЕМЕННОМ РОССИЙСКОМ СОЦИУМЕ</w:t>
      </w:r>
    </w:p>
    <w:p w:rsidR="007A2923" w:rsidRDefault="007A2923" w:rsidP="007A2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923" w:rsidRDefault="007A2923" w:rsidP="007A29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М.Ю.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Замолотова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учитель МОБУ № 6 (г. Сочи)</w:t>
      </w:r>
    </w:p>
    <w:p w:rsidR="007A2923" w:rsidRDefault="007A2923" w:rsidP="007A29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2923" w:rsidRDefault="007A2923" w:rsidP="007A29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1155B2">
        <w:rPr>
          <w:rFonts w:ascii="Times New Roman" w:hAnsi="Times New Roman" w:cs="Times New Roman"/>
          <w:sz w:val="28"/>
          <w:szCs w:val="28"/>
        </w:rPr>
        <w:t>Социальная идентичность особенным образом проявляется в период социальных потрясений, крупных общественных перемен. Происходит стирание устоявшихся культурных границ и ценностей социальных категорий, по средствам которых человек определяет себя и свое мест</w:t>
      </w:r>
      <w:r>
        <w:rPr>
          <w:rFonts w:ascii="Times New Roman" w:hAnsi="Times New Roman" w:cs="Times New Roman"/>
          <w:sz w:val="28"/>
          <w:szCs w:val="28"/>
        </w:rPr>
        <w:t>о в обществе.</w:t>
      </w:r>
      <w:r w:rsidRPr="00115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именно в такой ситуации только с поправкой на кризис идентичности оказалась большая часть российской молодежи. К</w:t>
      </w:r>
      <w:r w:rsidRPr="001155B2">
        <w:rPr>
          <w:rFonts w:ascii="Times New Roman" w:hAnsi="Times New Roman" w:cs="Times New Roman"/>
          <w:sz w:val="28"/>
          <w:szCs w:val="28"/>
        </w:rPr>
        <w:t xml:space="preserve">ризис идентичности наблюдается не только на уровне самосознания отдельной личности, но и в рамках </w:t>
      </w:r>
      <w:r>
        <w:rPr>
          <w:rFonts w:ascii="Times New Roman" w:hAnsi="Times New Roman" w:cs="Times New Roman"/>
          <w:sz w:val="28"/>
          <w:szCs w:val="28"/>
        </w:rPr>
        <w:t>целого поколения</w:t>
      </w:r>
      <w:r w:rsidRPr="00115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 остро</w:t>
      </w:r>
      <w:r w:rsidRPr="001155B2">
        <w:rPr>
          <w:rFonts w:ascii="Times New Roman" w:hAnsi="Times New Roman" w:cs="Times New Roman"/>
          <w:sz w:val="28"/>
          <w:szCs w:val="28"/>
        </w:rPr>
        <w:t xml:space="preserve"> проблема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гражданской идентичности </w:t>
      </w:r>
      <w:r w:rsidRPr="001155B2">
        <w:rPr>
          <w:rFonts w:ascii="Times New Roman" w:hAnsi="Times New Roman" w:cs="Times New Roman"/>
          <w:sz w:val="28"/>
          <w:szCs w:val="28"/>
        </w:rPr>
        <w:t xml:space="preserve">стоит перед современной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Pr="001155B2">
        <w:rPr>
          <w:rFonts w:ascii="Times New Roman" w:hAnsi="Times New Roman" w:cs="Times New Roman"/>
          <w:sz w:val="28"/>
          <w:szCs w:val="28"/>
        </w:rPr>
        <w:t xml:space="preserve">системой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Следует признать, что в настоящее время такой важный аспект воспитательной деятельности, как гражданско-патриотическое воспитание, пока что реализуется в образовательных учреждениях очень слабо. Безусловно, последствия социально-экономических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преобразований 90-х годов прошлого столетия -</w:t>
      </w:r>
      <w:r w:rsidRPr="001155B2">
        <w:rPr>
          <w:rFonts w:ascii="Times New Roman" w:hAnsi="Times New Roman" w:cs="Times New Roman"/>
          <w:sz w:val="28"/>
          <w:szCs w:val="28"/>
        </w:rPr>
        <w:t xml:space="preserve"> экономическая дезинтеграция, социальная дифференциация общества, девальвация духовных ценностей  - оказали </w:t>
      </w:r>
      <w:r>
        <w:rPr>
          <w:rFonts w:ascii="Times New Roman" w:hAnsi="Times New Roman" w:cs="Times New Roman"/>
          <w:sz w:val="28"/>
          <w:szCs w:val="28"/>
        </w:rPr>
        <w:t xml:space="preserve">и продолжают оказывать </w:t>
      </w:r>
      <w:r w:rsidRPr="001155B2">
        <w:rPr>
          <w:rFonts w:ascii="Times New Roman" w:hAnsi="Times New Roman" w:cs="Times New Roman"/>
          <w:sz w:val="28"/>
          <w:szCs w:val="28"/>
        </w:rPr>
        <w:t xml:space="preserve">негативное влияние на общественное сознание </w:t>
      </w:r>
      <w:r>
        <w:rPr>
          <w:rFonts w:ascii="Times New Roman" w:hAnsi="Times New Roman" w:cs="Times New Roman"/>
          <w:sz w:val="28"/>
          <w:szCs w:val="28"/>
        </w:rPr>
        <w:t>в целом и на воспитательный процесс подрастающего поколения в частности.</w:t>
      </w:r>
    </w:p>
    <w:p w:rsidR="007A2923" w:rsidRPr="001155B2" w:rsidRDefault="007A2923" w:rsidP="007A29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5B2">
        <w:rPr>
          <w:rFonts w:ascii="Times New Roman" w:hAnsi="Times New Roman" w:cs="Times New Roman"/>
          <w:sz w:val="28"/>
          <w:szCs w:val="28"/>
        </w:rPr>
        <w:t xml:space="preserve">В условиях неблагоприятного воздействия макросреды у молодежи значительно возросли интересы сугубо личностного, прагматического характера, при этом оказались разрушенными или утраченными традиционные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духовно-нравственные качества, такие как патриотизм, гражданственность, доброжелательность, сочувствие, сострадание, межконфессиональная и межнациональная толерантность и другие. Более того: социологические исследования, проведенные независимыми экспертами (Институт социологии РАН, ВЦИОМ, АНО Левада-центр)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разных методологических подходов и касающиеся нравственных убеждений учащейся молодежи, </w:t>
      </w:r>
      <w:r w:rsidRPr="001155B2">
        <w:rPr>
          <w:rFonts w:ascii="Times New Roman" w:hAnsi="Times New Roman" w:cs="Times New Roman"/>
          <w:sz w:val="28"/>
          <w:szCs w:val="28"/>
        </w:rPr>
        <w:t>свидетельствует о росте негативного отношения к таким понятиям, как гражданский долг, ответственность перед обществом, толерантность, о размывании патриотических и  гражданских ценностей и идеалов.</w:t>
      </w:r>
    </w:p>
    <w:p w:rsidR="007A2923" w:rsidRPr="001155B2" w:rsidRDefault="007A2923" w:rsidP="007A2923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55B2">
        <w:rPr>
          <w:sz w:val="28"/>
          <w:szCs w:val="28"/>
        </w:rPr>
        <w:t>Формирование гражданской идентичности – сложный эволюционный процесс, имеющий свои закономерности и специфику. Он тесно связан с объективным бытием личности,</w:t>
      </w:r>
      <w:r>
        <w:rPr>
          <w:sz w:val="28"/>
          <w:szCs w:val="28"/>
        </w:rPr>
        <w:t xml:space="preserve"> с «</w:t>
      </w:r>
      <w:proofErr w:type="spellStart"/>
      <w:proofErr w:type="gramStart"/>
      <w:r>
        <w:rPr>
          <w:sz w:val="28"/>
          <w:szCs w:val="28"/>
        </w:rPr>
        <w:t>Я-концепцией</w:t>
      </w:r>
      <w:proofErr w:type="spellEnd"/>
      <w:proofErr w:type="gramEnd"/>
      <w:r>
        <w:rPr>
          <w:sz w:val="28"/>
          <w:szCs w:val="28"/>
        </w:rPr>
        <w:t>». Э</w:t>
      </w:r>
      <w:r w:rsidRPr="001155B2">
        <w:rPr>
          <w:sz w:val="28"/>
          <w:szCs w:val="28"/>
        </w:rPr>
        <w:t>тот процесс влияет</w:t>
      </w:r>
      <w:r>
        <w:rPr>
          <w:sz w:val="28"/>
          <w:szCs w:val="28"/>
        </w:rPr>
        <w:t>,</w:t>
      </w:r>
      <w:r w:rsidRPr="00115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</w:t>
      </w:r>
      <w:r w:rsidRPr="001155B2">
        <w:rPr>
          <w:sz w:val="28"/>
          <w:szCs w:val="28"/>
        </w:rPr>
        <w:t xml:space="preserve">и на </w:t>
      </w:r>
      <w:r>
        <w:rPr>
          <w:sz w:val="28"/>
          <w:szCs w:val="28"/>
        </w:rPr>
        <w:t xml:space="preserve">формирование личностного мировоззрения, и на </w:t>
      </w:r>
      <w:r w:rsidRPr="001155B2">
        <w:rPr>
          <w:sz w:val="28"/>
          <w:szCs w:val="28"/>
        </w:rPr>
        <w:t xml:space="preserve">уровень социализации личности в поликультурном пространстве. </w:t>
      </w:r>
    </w:p>
    <w:p w:rsidR="007A2923" w:rsidRPr="001155B2" w:rsidRDefault="007A2923" w:rsidP="007A2923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5B2">
        <w:rPr>
          <w:rFonts w:ascii="Times New Roman" w:hAnsi="Times New Roman" w:cs="Times New Roman"/>
          <w:sz w:val="28"/>
          <w:szCs w:val="28"/>
        </w:rPr>
        <w:t xml:space="preserve">Процесс становления личности имеет разные уровни социального созревания. В качестве </w:t>
      </w:r>
      <w:r>
        <w:rPr>
          <w:rFonts w:ascii="Times New Roman" w:hAnsi="Times New Roman" w:cs="Times New Roman"/>
          <w:sz w:val="28"/>
          <w:szCs w:val="28"/>
        </w:rPr>
        <w:t>его основных характеристик</w:t>
      </w:r>
      <w:r w:rsidRPr="001155B2">
        <w:rPr>
          <w:rFonts w:ascii="Times New Roman" w:hAnsi="Times New Roman" w:cs="Times New Roman"/>
          <w:sz w:val="28"/>
          <w:szCs w:val="28"/>
        </w:rPr>
        <w:t xml:space="preserve"> выступают: стремление к самостоятельности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155B2">
        <w:rPr>
          <w:rFonts w:ascii="Times New Roman" w:hAnsi="Times New Roman" w:cs="Times New Roman"/>
          <w:sz w:val="28"/>
          <w:szCs w:val="28"/>
        </w:rPr>
        <w:t xml:space="preserve"> социальному признанию; отношение к себе и окружающим, проявляе</w:t>
      </w:r>
      <w:r>
        <w:rPr>
          <w:rFonts w:ascii="Times New Roman" w:hAnsi="Times New Roman" w:cs="Times New Roman"/>
          <w:sz w:val="28"/>
          <w:szCs w:val="28"/>
        </w:rPr>
        <w:t>мое в самооценке</w:t>
      </w:r>
      <w:r w:rsidRPr="001155B2">
        <w:rPr>
          <w:rFonts w:ascii="Times New Roman" w:hAnsi="Times New Roman" w:cs="Times New Roman"/>
          <w:sz w:val="28"/>
          <w:szCs w:val="28"/>
        </w:rPr>
        <w:t>; структура личностной рефлекс</w:t>
      </w:r>
      <w:r>
        <w:rPr>
          <w:rFonts w:ascii="Times New Roman" w:hAnsi="Times New Roman" w:cs="Times New Roman"/>
          <w:sz w:val="28"/>
          <w:szCs w:val="28"/>
        </w:rPr>
        <w:t xml:space="preserve">ии, т.е. устойчивость интересов и другие. Поэтому для того, чтобы </w:t>
      </w:r>
      <w:r w:rsidRPr="001155B2">
        <w:rPr>
          <w:rFonts w:ascii="Times New Roman" w:hAnsi="Times New Roman" w:cs="Times New Roman"/>
          <w:sz w:val="28"/>
          <w:szCs w:val="28"/>
        </w:rPr>
        <w:t xml:space="preserve">процесс формирования гражданской идентичности в </w:t>
      </w:r>
      <w:r>
        <w:rPr>
          <w:rFonts w:ascii="Times New Roman" w:hAnsi="Times New Roman" w:cs="Times New Roman"/>
          <w:sz w:val="28"/>
          <w:szCs w:val="28"/>
        </w:rPr>
        <w:t>условиях современного образовательного пространства</w:t>
      </w:r>
      <w:r w:rsidRPr="00115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булл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должен включать в себя несколько этапов на разных стадиях личностного становления: </w:t>
      </w:r>
      <w:r w:rsidRPr="001155B2">
        <w:rPr>
          <w:rFonts w:ascii="Times New Roman" w:hAnsi="Times New Roman" w:cs="Times New Roman"/>
          <w:sz w:val="28"/>
          <w:szCs w:val="28"/>
        </w:rPr>
        <w:t xml:space="preserve">осознание </w:t>
      </w:r>
      <w:r>
        <w:rPr>
          <w:rFonts w:ascii="Times New Roman" w:hAnsi="Times New Roman" w:cs="Times New Roman"/>
          <w:sz w:val="28"/>
          <w:szCs w:val="28"/>
        </w:rPr>
        <w:t>гражданских и национальных чувств,</w:t>
      </w:r>
      <w:r w:rsidRPr="001155B2">
        <w:rPr>
          <w:rFonts w:ascii="Times New Roman" w:hAnsi="Times New Roman" w:cs="Times New Roman"/>
          <w:sz w:val="28"/>
          <w:szCs w:val="28"/>
        </w:rPr>
        <w:t xml:space="preserve"> начальный этап выделения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гражданского сообщества </w:t>
      </w:r>
      <w:r w:rsidRPr="001155B2">
        <w:rPr>
          <w:rFonts w:ascii="Times New Roman" w:hAnsi="Times New Roman" w:cs="Times New Roman"/>
          <w:sz w:val="28"/>
          <w:szCs w:val="28"/>
        </w:rPr>
        <w:t xml:space="preserve">из других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Pr="001155B2">
        <w:rPr>
          <w:rFonts w:ascii="Times New Roman" w:hAnsi="Times New Roman" w:cs="Times New Roman"/>
          <w:sz w:val="28"/>
          <w:szCs w:val="28"/>
        </w:rPr>
        <w:t xml:space="preserve"> осознание своей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Pr="001155B2">
        <w:rPr>
          <w:rFonts w:ascii="Times New Roman" w:hAnsi="Times New Roman" w:cs="Times New Roman"/>
          <w:sz w:val="28"/>
          <w:szCs w:val="28"/>
        </w:rPr>
        <w:t xml:space="preserve"> принадлежности, </w:t>
      </w:r>
      <w:r>
        <w:rPr>
          <w:rFonts w:ascii="Times New Roman" w:hAnsi="Times New Roman" w:cs="Times New Roman"/>
          <w:sz w:val="28"/>
          <w:szCs w:val="28"/>
        </w:rPr>
        <w:t>сопоставление родной</w:t>
      </w:r>
      <w:r w:rsidRPr="001155B2">
        <w:rPr>
          <w:rFonts w:ascii="Times New Roman" w:hAnsi="Times New Roman" w:cs="Times New Roman"/>
          <w:sz w:val="28"/>
          <w:szCs w:val="28"/>
        </w:rPr>
        <w:t xml:space="preserve"> и инонациональных культур; осознание необходимости межнационального взаимодействия и взаимопонимания в </w:t>
      </w:r>
      <w:proofErr w:type="spellStart"/>
      <w:r w:rsidRPr="001155B2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1155B2">
        <w:rPr>
          <w:rFonts w:ascii="Times New Roman" w:hAnsi="Times New Roman" w:cs="Times New Roman"/>
          <w:sz w:val="28"/>
          <w:szCs w:val="28"/>
        </w:rPr>
        <w:t xml:space="preserve"> среде, осознание себя в качестве субъекта </w:t>
      </w:r>
      <w:proofErr w:type="spellStart"/>
      <w:r w:rsidRPr="001155B2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1155B2">
        <w:rPr>
          <w:rFonts w:ascii="Times New Roman" w:hAnsi="Times New Roman" w:cs="Times New Roman"/>
          <w:sz w:val="28"/>
          <w:szCs w:val="28"/>
        </w:rPr>
        <w:t xml:space="preserve"> общности. </w:t>
      </w:r>
    </w:p>
    <w:p w:rsidR="007A2923" w:rsidRPr="001155B2" w:rsidRDefault="007A2923" w:rsidP="007A2923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эффективного решения сложнейших задач гражданского воспитания подрастающего поколения в современных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условиях многие исследователи (педагоги, психологи, социологи, философы) обратились к поиску</w:t>
      </w:r>
      <w:r w:rsidRPr="001155B2">
        <w:rPr>
          <w:sz w:val="28"/>
          <w:szCs w:val="28"/>
        </w:rPr>
        <w:t xml:space="preserve"> новых </w:t>
      </w:r>
      <w:r>
        <w:rPr>
          <w:sz w:val="28"/>
          <w:szCs w:val="28"/>
        </w:rPr>
        <w:t xml:space="preserve">концепций, моделей, форм, </w:t>
      </w:r>
      <w:r w:rsidRPr="001155B2">
        <w:rPr>
          <w:sz w:val="28"/>
          <w:szCs w:val="28"/>
        </w:rPr>
        <w:t>технологий и средств, нацеленных на формир</w:t>
      </w:r>
      <w:r>
        <w:rPr>
          <w:sz w:val="28"/>
          <w:szCs w:val="28"/>
        </w:rPr>
        <w:t>ование гражданской идентичности</w:t>
      </w:r>
      <w:r w:rsidRPr="001155B2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этом, безусловно, следует учитывать тот огромный накопленный опыт и общие </w:t>
      </w:r>
      <w:r>
        <w:rPr>
          <w:sz w:val="28"/>
          <w:szCs w:val="28"/>
        </w:rPr>
        <w:lastRenderedPageBreak/>
        <w:t>методологические подходы, имеющие непреходящее значение в деле гражданско-патриотического воспитания. Прежде</w:t>
      </w:r>
      <w:r w:rsidRPr="00C36423">
        <w:rPr>
          <w:sz w:val="28"/>
          <w:szCs w:val="28"/>
        </w:rPr>
        <w:t xml:space="preserve"> всего</w:t>
      </w:r>
      <w:r>
        <w:rPr>
          <w:sz w:val="28"/>
          <w:szCs w:val="28"/>
        </w:rPr>
        <w:t>, мы исходим из того, что процесс формирования и развития</w:t>
      </w:r>
      <w:r w:rsidRPr="00C36423">
        <w:rPr>
          <w:sz w:val="28"/>
          <w:szCs w:val="28"/>
        </w:rPr>
        <w:t xml:space="preserve"> гражданской идентичности происходит в контексте становле</w:t>
      </w:r>
      <w:r>
        <w:rPr>
          <w:sz w:val="28"/>
          <w:szCs w:val="28"/>
        </w:rPr>
        <w:t>ния</w:t>
      </w:r>
      <w:r w:rsidRPr="00C36423">
        <w:rPr>
          <w:sz w:val="28"/>
          <w:szCs w:val="28"/>
        </w:rPr>
        <w:t xml:space="preserve"> мировоззрения и самоопределения       </w:t>
      </w:r>
      <w:r>
        <w:rPr>
          <w:sz w:val="28"/>
          <w:szCs w:val="28"/>
        </w:rPr>
        <w:t>детей и подростков (</w:t>
      </w:r>
      <w:r w:rsidRPr="00C36423">
        <w:rPr>
          <w:sz w:val="28"/>
          <w:szCs w:val="28"/>
        </w:rPr>
        <w:t xml:space="preserve">Э. </w:t>
      </w:r>
      <w:proofErr w:type="spellStart"/>
      <w:r w:rsidRPr="00C36423">
        <w:rPr>
          <w:sz w:val="28"/>
          <w:szCs w:val="28"/>
        </w:rPr>
        <w:t>Эриксон</w:t>
      </w:r>
      <w:proofErr w:type="spellEnd"/>
      <w:r w:rsidRPr="00C36423">
        <w:rPr>
          <w:sz w:val="28"/>
          <w:szCs w:val="28"/>
        </w:rPr>
        <w:t>) в период осознания собственного «Я», своих  жиз</w:t>
      </w:r>
      <w:r>
        <w:rPr>
          <w:sz w:val="28"/>
          <w:szCs w:val="28"/>
        </w:rPr>
        <w:t>ненных и ценностных ориентаций. Опираясь на это положение, можно выделить ряд социально-педагогических условий</w:t>
      </w:r>
      <w:r w:rsidRPr="001155B2">
        <w:rPr>
          <w:sz w:val="28"/>
          <w:szCs w:val="28"/>
        </w:rPr>
        <w:t xml:space="preserve"> формирования гражданской идентичности </w:t>
      </w:r>
      <w:r>
        <w:rPr>
          <w:sz w:val="28"/>
          <w:szCs w:val="28"/>
        </w:rPr>
        <w:t>в современном образовательном пространстве</w:t>
      </w:r>
      <w:r w:rsidRPr="001155B2">
        <w:rPr>
          <w:sz w:val="28"/>
          <w:szCs w:val="28"/>
        </w:rPr>
        <w:t xml:space="preserve">: </w:t>
      </w:r>
    </w:p>
    <w:p w:rsidR="007A2923" w:rsidRPr="001155B2" w:rsidRDefault="007A2923" w:rsidP="007A2923">
      <w:pPr>
        <w:numPr>
          <w:ilvl w:val="0"/>
          <w:numId w:val="1"/>
        </w:numPr>
        <w:tabs>
          <w:tab w:val="num" w:pos="36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усвоение знаний и сведений об истории и культуре своей страны, о традиционных духовно-нравственных ценностях</w:t>
      </w:r>
      <w:r w:rsidRPr="001155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2923" w:rsidRPr="001155B2" w:rsidRDefault="007A2923" w:rsidP="007A2923">
      <w:pPr>
        <w:numPr>
          <w:ilvl w:val="0"/>
          <w:numId w:val="1"/>
        </w:numPr>
        <w:tabs>
          <w:tab w:val="num" w:pos="36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B2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r>
        <w:rPr>
          <w:rFonts w:ascii="Times New Roman" w:hAnsi="Times New Roman" w:cs="Times New Roman"/>
          <w:sz w:val="28"/>
          <w:szCs w:val="28"/>
        </w:rPr>
        <w:t>российской национальной культуре, русскому языку гражданским традициям</w:t>
      </w:r>
      <w:r w:rsidRPr="001155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2923" w:rsidRPr="001155B2" w:rsidRDefault="007A2923" w:rsidP="007A2923">
      <w:pPr>
        <w:numPr>
          <w:ilvl w:val="0"/>
          <w:numId w:val="1"/>
        </w:numPr>
        <w:tabs>
          <w:tab w:val="num" w:pos="36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B2">
        <w:rPr>
          <w:rFonts w:ascii="Times New Roman" w:hAnsi="Times New Roman" w:cs="Times New Roman"/>
          <w:sz w:val="28"/>
          <w:szCs w:val="28"/>
        </w:rPr>
        <w:t>приобщение к национальной культуре других народов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1155B2">
        <w:rPr>
          <w:rFonts w:ascii="Times New Roman" w:hAnsi="Times New Roman" w:cs="Times New Roman"/>
          <w:sz w:val="28"/>
          <w:szCs w:val="28"/>
        </w:rPr>
        <w:t xml:space="preserve"> с целью формирования уважения к их ментальности, </w:t>
      </w:r>
      <w:r>
        <w:rPr>
          <w:rFonts w:ascii="Times New Roman" w:hAnsi="Times New Roman" w:cs="Times New Roman"/>
          <w:sz w:val="28"/>
          <w:szCs w:val="28"/>
        </w:rPr>
        <w:t xml:space="preserve">культуре, </w:t>
      </w:r>
      <w:r w:rsidRPr="001155B2">
        <w:rPr>
          <w:rFonts w:ascii="Times New Roman" w:hAnsi="Times New Roman" w:cs="Times New Roman"/>
          <w:sz w:val="28"/>
          <w:szCs w:val="28"/>
        </w:rPr>
        <w:t xml:space="preserve">обычаям, верованиям; </w:t>
      </w:r>
    </w:p>
    <w:p w:rsidR="007A2923" w:rsidRDefault="007A2923" w:rsidP="007A2923">
      <w:pPr>
        <w:numPr>
          <w:ilvl w:val="0"/>
          <w:numId w:val="1"/>
        </w:numPr>
        <w:tabs>
          <w:tab w:val="num" w:pos="360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B2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личности в </w:t>
      </w:r>
      <w:r>
        <w:rPr>
          <w:rFonts w:ascii="Times New Roman" w:hAnsi="Times New Roman" w:cs="Times New Roman"/>
          <w:sz w:val="28"/>
          <w:szCs w:val="28"/>
        </w:rPr>
        <w:t xml:space="preserve">поликультурном российском </w:t>
      </w:r>
      <w:r w:rsidRPr="001155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оциуме.</w:t>
      </w:r>
    </w:p>
    <w:p w:rsidR="007A2923" w:rsidRPr="0024541A" w:rsidRDefault="007A2923" w:rsidP="007A2923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Pr="0024541A">
        <w:rPr>
          <w:rFonts w:ascii="Times New Roman" w:hAnsi="Times New Roman" w:cs="Times New Roman"/>
          <w:sz w:val="28"/>
          <w:szCs w:val="28"/>
        </w:rPr>
        <w:t xml:space="preserve">инамические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1A">
        <w:rPr>
          <w:rFonts w:ascii="Times New Roman" w:hAnsi="Times New Roman" w:cs="Times New Roman"/>
          <w:sz w:val="28"/>
          <w:szCs w:val="28"/>
        </w:rPr>
        <w:t xml:space="preserve">процессы, происходящие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российском </w:t>
      </w:r>
      <w:r w:rsidRPr="0024541A">
        <w:rPr>
          <w:rFonts w:ascii="Times New Roman" w:hAnsi="Times New Roman" w:cs="Times New Roman"/>
          <w:sz w:val="28"/>
          <w:szCs w:val="28"/>
        </w:rPr>
        <w:t>обществе, в значительной степени определяют параметры моделей формирующихся социальных идентичностей российского населения. В условиях кризисного состояния традиционных трансляторов идентичности (семья, школа)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41A">
        <w:rPr>
          <w:rFonts w:ascii="Times New Roman" w:hAnsi="Times New Roman" w:cs="Times New Roman"/>
          <w:sz w:val="28"/>
          <w:szCs w:val="28"/>
        </w:rPr>
        <w:t xml:space="preserve"> СМИ и Интернет стали приобретать роль ведущих агентов социализации, которые в массовом масштабе оказывают воздействие на сознание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24541A">
        <w:rPr>
          <w:rFonts w:ascii="Times New Roman" w:hAnsi="Times New Roman" w:cs="Times New Roman"/>
          <w:sz w:val="28"/>
          <w:szCs w:val="28"/>
        </w:rPr>
        <w:t>. Сегодня в рамках информационного пространства отчетливо просматриваются конструктивная и деструктивная тенденции, направленные на формирование позитивной идентичности через представления о национальной культуре и истории, ощущения причастности каждого молодого человека к социальному целому. Вместе с тем, противоречия между це</w:t>
      </w:r>
      <w:r>
        <w:rPr>
          <w:rFonts w:ascii="Times New Roman" w:hAnsi="Times New Roman" w:cs="Times New Roman"/>
          <w:sz w:val="28"/>
          <w:szCs w:val="28"/>
        </w:rPr>
        <w:t>нностями аудитории и</w:t>
      </w:r>
      <w:r w:rsidRPr="0024541A">
        <w:rPr>
          <w:rFonts w:ascii="Times New Roman" w:hAnsi="Times New Roman" w:cs="Times New Roman"/>
          <w:sz w:val="28"/>
          <w:szCs w:val="28"/>
        </w:rPr>
        <w:t xml:space="preserve"> ценностями, лежащими в основе </w:t>
      </w:r>
      <w:proofErr w:type="spellStart"/>
      <w:r w:rsidRPr="0024541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4541A">
        <w:rPr>
          <w:rFonts w:ascii="Times New Roman" w:hAnsi="Times New Roman" w:cs="Times New Roman"/>
          <w:sz w:val="28"/>
          <w:szCs w:val="28"/>
        </w:rPr>
        <w:t xml:space="preserve"> образцов, транслируемых </w:t>
      </w:r>
      <w:r w:rsidRPr="0024541A">
        <w:rPr>
          <w:rFonts w:ascii="Times New Roman" w:hAnsi="Times New Roman" w:cs="Times New Roman"/>
          <w:sz w:val="28"/>
          <w:szCs w:val="28"/>
        </w:rPr>
        <w:lastRenderedPageBreak/>
        <w:t>современным средствами массовой коммуникации, затрудняют осознанную позитивную идентификацию личности.</w:t>
      </w:r>
    </w:p>
    <w:p w:rsidR="007A2923" w:rsidRPr="001155B2" w:rsidRDefault="007A2923" w:rsidP="007A29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B2">
        <w:rPr>
          <w:rFonts w:ascii="Times New Roman" w:hAnsi="Times New Roman" w:cs="Times New Roman"/>
          <w:sz w:val="28"/>
          <w:szCs w:val="28"/>
        </w:rPr>
        <w:t xml:space="preserve">         Безусловно, семья является основополагающим элементом в процессе развития личности и ее идентификации. Именно в семье формируются базовые ценности, установки, нацеливающие индивида на поиск жизненного смысла, основанного на постижении духовно-нравственного идеала. Семья связывает индивида с гражданскими и национальными корнями, вводит в контекст отечественной истории, формирует чувство причастности к судьбе своей страны. Тем самым семья создает дополнительные по отношению к другим институтам условия, гармонизирующие процессы социализации и идентификации личности. Однако, «в современной российской действительности наблюдается потеря авторитета семьи, что проявляется, прежде всего, в утрате ее </w:t>
      </w:r>
      <w:proofErr w:type="spellStart"/>
      <w:r w:rsidRPr="001155B2">
        <w:rPr>
          <w:rFonts w:ascii="Times New Roman" w:hAnsi="Times New Roman" w:cs="Times New Roman"/>
          <w:sz w:val="28"/>
          <w:szCs w:val="28"/>
        </w:rPr>
        <w:t>социокультерной</w:t>
      </w:r>
      <w:proofErr w:type="spellEnd"/>
      <w:r w:rsidRPr="001155B2">
        <w:rPr>
          <w:rFonts w:ascii="Times New Roman" w:hAnsi="Times New Roman" w:cs="Times New Roman"/>
          <w:sz w:val="28"/>
          <w:szCs w:val="28"/>
        </w:rPr>
        <w:t xml:space="preserve"> значимости. Опасность дезинтеграции семьи проявляется, прежде всего, в том, что она составляет не только результат определенных социальных процессов, но и причину б</w:t>
      </w:r>
      <w:r>
        <w:rPr>
          <w:rFonts w:ascii="Times New Roman" w:hAnsi="Times New Roman" w:cs="Times New Roman"/>
          <w:sz w:val="28"/>
          <w:szCs w:val="28"/>
        </w:rPr>
        <w:t>удущих состояний общества» [1; С</w:t>
      </w:r>
      <w:r w:rsidRPr="001155B2">
        <w:rPr>
          <w:rFonts w:ascii="Times New Roman" w:hAnsi="Times New Roman" w:cs="Times New Roman"/>
          <w:sz w:val="28"/>
          <w:szCs w:val="28"/>
        </w:rPr>
        <w:t>. 96].</w:t>
      </w:r>
    </w:p>
    <w:p w:rsidR="007A2923" w:rsidRPr="001155B2" w:rsidRDefault="007A2923" w:rsidP="007A29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этих условиях</w:t>
      </w:r>
      <w:r w:rsidRPr="001155B2">
        <w:rPr>
          <w:rFonts w:ascii="Times New Roman" w:hAnsi="Times New Roman" w:cs="Times New Roman"/>
          <w:sz w:val="28"/>
          <w:szCs w:val="28"/>
        </w:rPr>
        <w:t xml:space="preserve"> роль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</w:t>
      </w:r>
      <w:r w:rsidRPr="001155B2">
        <w:rPr>
          <w:rFonts w:ascii="Times New Roman" w:hAnsi="Times New Roman" w:cs="Times New Roman"/>
          <w:sz w:val="28"/>
          <w:szCs w:val="28"/>
        </w:rPr>
        <w:t xml:space="preserve"> в процессе формирования гражданской идентичности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увеличивается. </w:t>
      </w:r>
      <w:r w:rsidRPr="001155B2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учреждения, школа, вуз оказывают значительное влияние на сущностные характеристики всего общества, а так же на отдельную </w:t>
      </w:r>
      <w:r>
        <w:rPr>
          <w:rFonts w:ascii="Times New Roman" w:hAnsi="Times New Roman" w:cs="Times New Roman"/>
          <w:sz w:val="28"/>
          <w:szCs w:val="28"/>
        </w:rPr>
        <w:t xml:space="preserve">формирующуюся </w:t>
      </w:r>
      <w:r w:rsidRPr="001155B2">
        <w:rPr>
          <w:rFonts w:ascii="Times New Roman" w:hAnsi="Times New Roman" w:cs="Times New Roman"/>
          <w:sz w:val="28"/>
          <w:szCs w:val="28"/>
        </w:rPr>
        <w:t xml:space="preserve">личность. Образовательная система осуществляет отбор культурной информации и трансляцию моделей идентификации, определяет этапы и методы освоения культуры. </w:t>
      </w:r>
    </w:p>
    <w:p w:rsidR="007A2923" w:rsidRDefault="007A2923" w:rsidP="007A29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155B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155B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Реализация перечисленных педагогических условий позволит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сделать процесс формирования гражданской идентичности более эффективным, усилить </w:t>
      </w:r>
      <w:r w:rsidRPr="001155B2">
        <w:rPr>
          <w:rFonts w:ascii="Times New Roman" w:hAnsi="Times New Roman" w:cs="Times New Roman"/>
          <w:color w:val="000000"/>
          <w:spacing w:val="-4"/>
          <w:sz w:val="28"/>
          <w:szCs w:val="28"/>
        </w:rPr>
        <w:t>влияние общероссийской культуры на развитие личности учащ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ихся, на формирование</w:t>
      </w:r>
      <w:r w:rsidRPr="001155B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самосознания, на развитие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традиционных для народов РФ духовно-нравственных качеств</w:t>
      </w:r>
      <w:r w:rsidRPr="001155B2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A2923" w:rsidRPr="001155B2" w:rsidRDefault="007A2923" w:rsidP="007A29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A2923" w:rsidRDefault="007A2923" w:rsidP="007A29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7A2923" w:rsidRDefault="007A2923" w:rsidP="007A29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ЛИТЕРАТУРА:</w:t>
      </w:r>
    </w:p>
    <w:p w:rsidR="007A2923" w:rsidRDefault="007A2923" w:rsidP="007A29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650" w:hanging="93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Наумова Н.Ф. Жизненная стратегия человека в переходном обществе// Социологический журнал.- 2005. N 2. – С.93-99.</w:t>
      </w:r>
    </w:p>
    <w:p w:rsidR="007A2923" w:rsidRPr="0065740C" w:rsidRDefault="007A2923" w:rsidP="007A29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650" w:hanging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Pr="0065740C">
        <w:rPr>
          <w:rFonts w:ascii="Times New Roman" w:hAnsi="Times New Roman" w:cs="Times New Roman"/>
          <w:iCs/>
          <w:sz w:val="28"/>
          <w:szCs w:val="28"/>
        </w:rPr>
        <w:t>Эриксон</w:t>
      </w:r>
      <w:proofErr w:type="spellEnd"/>
      <w:r w:rsidRPr="0065740C">
        <w:rPr>
          <w:rFonts w:ascii="Times New Roman" w:hAnsi="Times New Roman" w:cs="Times New Roman"/>
          <w:iCs/>
          <w:sz w:val="28"/>
          <w:szCs w:val="28"/>
        </w:rPr>
        <w:t xml:space="preserve"> Э. Г.</w:t>
      </w:r>
      <w:r w:rsidRPr="0065740C">
        <w:rPr>
          <w:rFonts w:ascii="Times New Roman" w:hAnsi="Times New Roman" w:cs="Times New Roman"/>
          <w:sz w:val="28"/>
          <w:szCs w:val="28"/>
        </w:rPr>
        <w:t xml:space="preserve"> Детство и о</w:t>
      </w:r>
      <w:r>
        <w:rPr>
          <w:rFonts w:ascii="Times New Roman" w:hAnsi="Times New Roman" w:cs="Times New Roman"/>
          <w:sz w:val="28"/>
          <w:szCs w:val="28"/>
        </w:rPr>
        <w:t>бщество / пер. [с англ.] и научный</w:t>
      </w:r>
      <w:r w:rsidRPr="0065740C">
        <w:rPr>
          <w:rFonts w:ascii="Times New Roman" w:hAnsi="Times New Roman" w:cs="Times New Roman"/>
          <w:sz w:val="28"/>
          <w:szCs w:val="28"/>
        </w:rPr>
        <w:t xml:space="preserve"> ред. А. А. Алексеев. — СПб</w:t>
      </w:r>
      <w:proofErr w:type="gramStart"/>
      <w:r w:rsidRPr="0065740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5740C">
        <w:rPr>
          <w:rFonts w:ascii="Times New Roman" w:hAnsi="Times New Roman" w:cs="Times New Roman"/>
          <w:sz w:val="28"/>
          <w:szCs w:val="28"/>
        </w:rPr>
        <w:t>Летний сад, 2000.</w:t>
      </w:r>
    </w:p>
    <w:p w:rsidR="007A2923" w:rsidRDefault="007A2923" w:rsidP="007A2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A2923" w:rsidRDefault="007A2923" w:rsidP="007A2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16042F" w:rsidRDefault="0016042F"/>
    <w:sectPr w:rsidR="0016042F" w:rsidSect="0016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E52AB"/>
    <w:multiLevelType w:val="hybridMultilevel"/>
    <w:tmpl w:val="884C5070"/>
    <w:lvl w:ilvl="0" w:tplc="3EF4919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23"/>
    <w:rsid w:val="0016042F"/>
    <w:rsid w:val="007A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292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6572</Characters>
  <Application>Microsoft Office Word</Application>
  <DocSecurity>0</DocSecurity>
  <Lines>54</Lines>
  <Paragraphs>15</Paragraphs>
  <ScaleCrop>false</ScaleCrop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2013-05-28T14:34:00Z</dcterms:created>
  <dcterms:modified xsi:type="dcterms:W3CDTF">2013-05-28T14:34:00Z</dcterms:modified>
</cp:coreProperties>
</file>