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66" w:rsidRDefault="005548B2" w:rsidP="007C5766">
      <w:pPr>
        <w:jc w:val="center"/>
        <w:rPr>
          <w:sz w:val="26"/>
        </w:rPr>
      </w:pPr>
      <w:r w:rsidRPr="005548B2">
        <w:rPr>
          <w:b/>
          <w:bCs/>
        </w:rPr>
        <w:t xml:space="preserve">  </w:t>
      </w:r>
    </w:p>
    <w:p w:rsidR="005548B2" w:rsidRPr="00231C56" w:rsidRDefault="005548B2" w:rsidP="007C5766">
      <w:pPr>
        <w:jc w:val="center"/>
        <w:rPr>
          <w:b/>
          <w:sz w:val="28"/>
          <w:szCs w:val="28"/>
        </w:rPr>
      </w:pPr>
      <w:r w:rsidRPr="00231C56">
        <w:rPr>
          <w:b/>
          <w:sz w:val="28"/>
          <w:szCs w:val="28"/>
        </w:rPr>
        <w:t xml:space="preserve">Пояснительная </w:t>
      </w:r>
      <w:r w:rsidR="002E2991">
        <w:rPr>
          <w:b/>
          <w:sz w:val="28"/>
          <w:szCs w:val="28"/>
        </w:rPr>
        <w:t xml:space="preserve">записка </w:t>
      </w:r>
    </w:p>
    <w:p w:rsidR="002E2991" w:rsidRDefault="002E2991" w:rsidP="002E2991">
      <w:pPr>
        <w:rPr>
          <w:sz w:val="28"/>
          <w:szCs w:val="28"/>
        </w:rPr>
      </w:pPr>
    </w:p>
    <w:p w:rsidR="0024141E" w:rsidRDefault="002E2991" w:rsidP="002E2991">
      <w:r>
        <w:rPr>
          <w:sz w:val="28"/>
          <w:szCs w:val="28"/>
        </w:rPr>
        <w:t xml:space="preserve">       </w:t>
      </w:r>
      <w:r w:rsidRPr="002E2991">
        <w:t xml:space="preserve">Рабочая программа по окружающему миру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</w:t>
      </w:r>
      <w:r w:rsidRPr="0024141E">
        <w:rPr>
          <w:b/>
        </w:rPr>
        <w:t xml:space="preserve">программы по окружающему миру А. А. Плешакова, </w:t>
      </w:r>
      <w:r w:rsidRPr="0024141E">
        <w:rPr>
          <w:b/>
          <w:bCs/>
        </w:rPr>
        <w:t xml:space="preserve">М. Ю. Новицкой </w:t>
      </w:r>
      <w:r w:rsidRPr="0024141E">
        <w:rPr>
          <w:b/>
        </w:rPr>
        <w:t xml:space="preserve"> (УМК «Перспектива», М.: Просвещение, 2011 год).</w:t>
      </w:r>
      <w:r w:rsidRPr="002E2991">
        <w:t xml:space="preserve"> </w:t>
      </w:r>
    </w:p>
    <w:p w:rsidR="0024141E" w:rsidRDefault="0024141E" w:rsidP="002E2991"/>
    <w:p w:rsidR="00430FEF" w:rsidRPr="002E2991" w:rsidRDefault="002E2991" w:rsidP="002E2991">
      <w:pPr>
        <w:rPr>
          <w:b/>
        </w:rPr>
      </w:pPr>
      <w:r w:rsidRPr="002E2991">
        <w:t xml:space="preserve">Программа рассчитана </w:t>
      </w:r>
      <w:r w:rsidRPr="0024141E">
        <w:rPr>
          <w:b/>
        </w:rPr>
        <w:t>на 68 часов (2 часа в неделю</w:t>
      </w:r>
      <w:r w:rsidRPr="002E2991">
        <w:t xml:space="preserve"> из федерального компонента, 34 учебные недели). </w:t>
      </w:r>
    </w:p>
    <w:p w:rsidR="00AC0174" w:rsidRDefault="00AC0174" w:rsidP="005548B2">
      <w:pPr>
        <w:shd w:val="clear" w:color="auto" w:fill="FFFFFF"/>
        <w:ind w:firstLine="720"/>
        <w:jc w:val="both"/>
        <w:rPr>
          <w:color w:val="000000"/>
        </w:rPr>
      </w:pP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Курс «Окружающий мир» имеет экологическую направлен</w:t>
      </w:r>
      <w:r w:rsidRPr="00DE7D5E">
        <w:rPr>
          <w:color w:val="000000"/>
        </w:rPr>
        <w:softHyphen/>
        <w:t>ность, которая определена особой актуальностью экологичес</w:t>
      </w:r>
      <w:r w:rsidRPr="00DE7D5E">
        <w:rPr>
          <w:color w:val="000000"/>
        </w:rPr>
        <w:softHyphen/>
        <w:t>кого образования в современных условиях. С началом треть</w:t>
      </w:r>
      <w:r w:rsidRPr="00DE7D5E">
        <w:rPr>
          <w:color w:val="000000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DE7D5E">
        <w:rPr>
          <w:color w:val="000000"/>
          <w:lang w:val="en-US"/>
        </w:rPr>
        <w:t>XXI</w:t>
      </w:r>
      <w:r w:rsidRPr="00DE7D5E">
        <w:rPr>
          <w:color w:val="000000"/>
        </w:rPr>
        <w:t xml:space="preserve"> ве</w:t>
      </w:r>
      <w:r w:rsidRPr="00DE7D5E">
        <w:rPr>
          <w:color w:val="000000"/>
        </w:rPr>
        <w:softHyphen/>
        <w:t>ке их решение приобретает характер фактора выживания че</w:t>
      </w:r>
      <w:r w:rsidRPr="00DE7D5E">
        <w:rPr>
          <w:color w:val="000000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AF3332" w:rsidRDefault="005548B2" w:rsidP="005548B2">
      <w:pPr>
        <w:shd w:val="clear" w:color="auto" w:fill="FFFFFF"/>
        <w:ind w:firstLine="720"/>
        <w:jc w:val="both"/>
        <w:rPr>
          <w:color w:val="000000"/>
        </w:rPr>
      </w:pPr>
      <w:r w:rsidRPr="00DE7D5E">
        <w:rPr>
          <w:color w:val="000000"/>
        </w:rPr>
        <w:t>Учебный курс «Окружающий мир» носит личностно-развивающий характер.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 xml:space="preserve"> Его </w:t>
      </w:r>
      <w:r w:rsidRPr="00DE7D5E">
        <w:rPr>
          <w:b/>
          <w:bCs/>
          <w:i/>
          <w:iCs/>
          <w:color w:val="000000"/>
        </w:rPr>
        <w:t>цель</w:t>
      </w:r>
      <w:r w:rsidRPr="00DE7D5E">
        <w:rPr>
          <w:color w:val="000000"/>
        </w:rPr>
        <w:t xml:space="preserve"> – воспитание гуманного, твор</w:t>
      </w:r>
      <w:r w:rsidRPr="00DE7D5E">
        <w:rPr>
          <w:color w:val="000000"/>
        </w:rPr>
        <w:softHyphen/>
        <w:t>ческого, социально активного человека, уважительно и бе</w:t>
      </w:r>
      <w:r w:rsidRPr="00DE7D5E">
        <w:rPr>
          <w:color w:val="000000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 xml:space="preserve">Приоритетной </w:t>
      </w:r>
      <w:r w:rsidRPr="00DE7D5E">
        <w:rPr>
          <w:b/>
          <w:bCs/>
          <w:i/>
          <w:iCs/>
          <w:color w:val="000000"/>
        </w:rPr>
        <w:t>задачей</w:t>
      </w:r>
      <w:r w:rsidRPr="00DE7D5E">
        <w:rPr>
          <w:color w:val="000000"/>
        </w:rPr>
        <w:t xml:space="preserve"> курса является формирование в сознании ученика ценностно-окрашенного образа окружаю</w:t>
      </w:r>
      <w:r w:rsidRPr="00DE7D5E">
        <w:rPr>
          <w:color w:val="000000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DE7D5E">
        <w:rPr>
          <w:color w:val="000000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5548B2" w:rsidRPr="00DE7D5E" w:rsidRDefault="005548B2" w:rsidP="005548B2">
      <w:pPr>
        <w:pStyle w:val="a4"/>
        <w:ind w:firstLine="720"/>
        <w:jc w:val="both"/>
        <w:rPr>
          <w:color w:val="000000"/>
          <w:sz w:val="24"/>
        </w:rPr>
      </w:pPr>
      <w:r w:rsidRPr="00DE7D5E">
        <w:rPr>
          <w:color w:val="000000"/>
          <w:sz w:val="24"/>
        </w:rPr>
        <w:t>К числу важнейших задач курса относятся воспитание любви к своему городу, к своей Родине, формирова</w:t>
      </w:r>
      <w:r w:rsidRPr="00DE7D5E">
        <w:rPr>
          <w:color w:val="000000"/>
          <w:sz w:val="24"/>
        </w:rPr>
        <w:softHyphen/>
        <w:t>ние опыта экологически и этически обоснованного поведе</w:t>
      </w:r>
      <w:r w:rsidRPr="00DE7D5E">
        <w:rPr>
          <w:color w:val="000000"/>
          <w:sz w:val="24"/>
        </w:rPr>
        <w:softHyphen/>
        <w:t>ния в природной и социальной среде, развитие интереса к познанию самого себя и окружающего мира, осуществле</w:t>
      </w:r>
      <w:r w:rsidRPr="00DE7D5E">
        <w:rPr>
          <w:color w:val="000000"/>
          <w:sz w:val="24"/>
        </w:rPr>
        <w:softHyphen/>
        <w:t xml:space="preserve">ние подготовки к изучению </w:t>
      </w:r>
      <w:r w:rsidR="00AF3332" w:rsidRPr="00DE7D5E">
        <w:rPr>
          <w:color w:val="000000"/>
          <w:sz w:val="24"/>
        </w:rPr>
        <w:t>естественнонаучных</w:t>
      </w:r>
      <w:r w:rsidRPr="00DE7D5E">
        <w:rPr>
          <w:color w:val="000000"/>
          <w:sz w:val="24"/>
        </w:rPr>
        <w:t xml:space="preserve"> и общест</w:t>
      </w:r>
      <w:r w:rsidRPr="00DE7D5E">
        <w:rPr>
          <w:color w:val="000000"/>
          <w:sz w:val="24"/>
        </w:rPr>
        <w:softHyphen/>
        <w:t>воведческих дисциплин в основной школе.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При этом средствами учебного предмета целенаправлен</w:t>
      </w:r>
      <w:r w:rsidRPr="00DE7D5E">
        <w:rPr>
          <w:color w:val="000000"/>
        </w:rPr>
        <w:softHyphen/>
        <w:t>но создаются условия для развития у учащихся познаватель</w:t>
      </w:r>
      <w:r w:rsidRPr="00DE7D5E">
        <w:rPr>
          <w:color w:val="000000"/>
        </w:rPr>
        <w:softHyphen/>
        <w:t>ных процессов, речи, эмоциональной сферы, творческих спо</w:t>
      </w:r>
      <w:r w:rsidRPr="00DE7D5E">
        <w:rPr>
          <w:color w:val="000000"/>
        </w:rPr>
        <w:softHyphen/>
        <w:t>собностей, формирования учебной деятельности.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Содержание курса охватывает весьма широкий круг воп</w:t>
      </w:r>
      <w:r w:rsidRPr="00DE7D5E">
        <w:rPr>
          <w:color w:val="000000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DE7D5E">
        <w:rPr>
          <w:color w:val="000000"/>
        </w:rPr>
        <w:softHyphen/>
        <w:t>век, природа и общество рассматриваются в их неразрывном, органичном единстве.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Отбор содержания учебного курса «Окружающий мир» осу</w:t>
      </w:r>
      <w:r w:rsidRPr="00DE7D5E">
        <w:rPr>
          <w:color w:val="000000"/>
        </w:rPr>
        <w:softHyphen/>
        <w:t>ществлялся на основе следующих ведущих идей:</w:t>
      </w:r>
    </w:p>
    <w:p w:rsidR="005548B2" w:rsidRPr="00DE7D5E" w:rsidRDefault="005548B2" w:rsidP="005548B2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многообразия мира;</w:t>
      </w:r>
    </w:p>
    <w:p w:rsidR="005548B2" w:rsidRPr="00DE7D5E" w:rsidRDefault="005548B2" w:rsidP="005548B2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экологической целостности мира;</w:t>
      </w:r>
    </w:p>
    <w:p w:rsidR="005548B2" w:rsidRPr="00DE7D5E" w:rsidRDefault="005548B2" w:rsidP="005548B2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уважения к миру.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Многообразие как форма существования мира ярко про</w:t>
      </w:r>
      <w:r w:rsidRPr="00DE7D5E">
        <w:rPr>
          <w:color w:val="000000"/>
        </w:rPr>
        <w:softHyphen/>
        <w:t>являет себя и в природной, и в социальной сферах. На ос</w:t>
      </w:r>
      <w:r w:rsidRPr="00DE7D5E">
        <w:rPr>
          <w:color w:val="000000"/>
        </w:rPr>
        <w:softHyphen/>
        <w:t xml:space="preserve">нове интеграции </w:t>
      </w:r>
      <w:r w:rsidR="00AF3332" w:rsidRPr="00DE7D5E">
        <w:rPr>
          <w:color w:val="000000"/>
        </w:rPr>
        <w:t>естественнонаучных</w:t>
      </w:r>
      <w:r w:rsidRPr="00DE7D5E">
        <w:rPr>
          <w:color w:val="000000"/>
        </w:rPr>
        <w:t>, географических, исто</w:t>
      </w:r>
      <w:r w:rsidRPr="00DE7D5E">
        <w:rPr>
          <w:color w:val="000000"/>
        </w:rPr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DE7D5E">
        <w:rPr>
          <w:color w:val="000000"/>
        </w:rPr>
        <w:softHyphen/>
        <w:t>дов. В соответствии с экологической направленностью кур</w:t>
      </w:r>
      <w:r w:rsidRPr="00DE7D5E">
        <w:rPr>
          <w:color w:val="000000"/>
        </w:rPr>
        <w:softHyphen/>
        <w:t>са особое внимание мы уделяем знакомству младших школь</w:t>
      </w:r>
      <w:r w:rsidRPr="00DE7D5E">
        <w:rPr>
          <w:color w:val="000000"/>
        </w:rPr>
        <w:softHyphen/>
        <w:t xml:space="preserve">ников с природным многообразием, рассматривая его и как </w:t>
      </w:r>
      <w:r w:rsidRPr="00DE7D5E">
        <w:rPr>
          <w:color w:val="000000"/>
        </w:rPr>
        <w:lastRenderedPageBreak/>
        <w:t>самостоятельную ценность, и как условие, без которого не</w:t>
      </w:r>
      <w:r w:rsidRPr="00DE7D5E">
        <w:rPr>
          <w:color w:val="000000"/>
        </w:rPr>
        <w:softHyphen/>
        <w:t>возможно существование человека, удовлетворение его мате</w:t>
      </w:r>
      <w:r w:rsidRPr="00DE7D5E">
        <w:rPr>
          <w:color w:val="000000"/>
        </w:rPr>
        <w:softHyphen/>
        <w:t>риальных и духовных потребностей.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Экологическая целостность мира – важнейший аспект фундаментальной идеи целостности, также последо</w:t>
      </w:r>
      <w:r w:rsidRPr="00DE7D5E">
        <w:rPr>
          <w:color w:val="000000"/>
        </w:rPr>
        <w:softHyphen/>
        <w:t>вательно реализуемой в курсе. Идея экологической целост</w:t>
      </w:r>
      <w:r w:rsidRPr="00DE7D5E">
        <w:rPr>
          <w:color w:val="000000"/>
        </w:rPr>
        <w:softHyphen/>
        <w:t>ности мира реализуется через раскрытие разнообразных эко</w:t>
      </w:r>
      <w:r w:rsidRPr="00DE7D5E">
        <w:rPr>
          <w:color w:val="000000"/>
        </w:rPr>
        <w:softHyphen/>
        <w:t>логических связей: между неживой природой и живой, внут</w:t>
      </w:r>
      <w:r w:rsidRPr="00DE7D5E">
        <w:rPr>
          <w:color w:val="000000"/>
        </w:rPr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DE7D5E">
        <w:rPr>
          <w:color w:val="000000"/>
        </w:rPr>
        <w:softHyphen/>
        <w:t>ды и общества, целостности самого общества, теснейшей вза</w:t>
      </w:r>
      <w:r w:rsidRPr="00DE7D5E">
        <w:rPr>
          <w:color w:val="000000"/>
        </w:rPr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DE7D5E">
        <w:rPr>
          <w:color w:val="000000"/>
        </w:rPr>
        <w:softHyphen/>
        <w:t>сутствуют в программе каждого класса.</w:t>
      </w:r>
    </w:p>
    <w:p w:rsidR="005548B2" w:rsidRPr="00DE7D5E" w:rsidRDefault="005548B2" w:rsidP="005548B2">
      <w:pPr>
        <w:shd w:val="clear" w:color="auto" w:fill="FFFFFF"/>
        <w:ind w:firstLine="720"/>
        <w:jc w:val="both"/>
        <w:rPr>
          <w:color w:val="000000"/>
        </w:rPr>
      </w:pPr>
      <w:r w:rsidRPr="00DE7D5E">
        <w:rPr>
          <w:color w:val="000000"/>
        </w:rPr>
        <w:t>Уважение к миру – это предлагаемая и применяемая нами формула нового отношения к окружающему, основанного на признании само</w:t>
      </w:r>
      <w:r w:rsidR="00AF3332">
        <w:rPr>
          <w:color w:val="000000"/>
        </w:rPr>
        <w:t xml:space="preserve"> </w:t>
      </w:r>
      <w:r w:rsidRPr="00DE7D5E">
        <w:rPr>
          <w:color w:val="000000"/>
        </w:rPr>
        <w:t>ценности сущего, на включении в нравствен</w:t>
      </w:r>
      <w:r w:rsidRPr="00DE7D5E">
        <w:rPr>
          <w:color w:val="000000"/>
        </w:rPr>
        <w:softHyphen/>
        <w:t>ную сферу отношения не только к другим людям, но и к при</w:t>
      </w:r>
      <w:r w:rsidRPr="00DE7D5E">
        <w:rPr>
          <w:color w:val="000000"/>
        </w:rPr>
        <w:softHyphen/>
        <w:t xml:space="preserve">роде, к рукотворному миру. </w:t>
      </w:r>
    </w:p>
    <w:p w:rsidR="005548B2" w:rsidRPr="00DE7D5E" w:rsidRDefault="005548B2" w:rsidP="005548B2">
      <w:pPr>
        <w:shd w:val="clear" w:color="auto" w:fill="FFFFFF"/>
        <w:ind w:firstLine="720"/>
        <w:jc w:val="both"/>
        <w:rPr>
          <w:color w:val="000000"/>
        </w:rPr>
      </w:pPr>
      <w:r w:rsidRPr="00DE7D5E">
        <w:rPr>
          <w:color w:val="000000"/>
        </w:rPr>
        <w:t>В основе методики преподавания курса «Окружающий мир» лежит проблемно-поисковый подход, обеспечивающий реа</w:t>
      </w:r>
      <w:r w:rsidRPr="00DE7D5E">
        <w:rPr>
          <w:color w:val="000000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DE7D5E">
        <w:rPr>
          <w:color w:val="000000"/>
        </w:rPr>
        <w:softHyphen/>
        <w:t>лений природы и общественной жизни, выполняют практи</w:t>
      </w:r>
      <w:r w:rsidRPr="00DE7D5E">
        <w:rPr>
          <w:color w:val="000000"/>
        </w:rPr>
        <w:softHyphen/>
        <w:t>ческие работы и опыты, в том числе исследовательского ха</w:t>
      </w:r>
      <w:r w:rsidRPr="00DE7D5E">
        <w:rPr>
          <w:color w:val="000000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DE7D5E">
        <w:rPr>
          <w:color w:val="000000"/>
        </w:rPr>
        <w:softHyphen/>
        <w:t>вание объектов и явлений окружающего мира. Для успешно</w:t>
      </w:r>
      <w:r w:rsidRPr="00DE7D5E">
        <w:rPr>
          <w:color w:val="000000"/>
        </w:rPr>
        <w:softHyphen/>
        <w:t>го решения задач курса важны экскурсии и учебные прогул</w:t>
      </w:r>
      <w:r w:rsidRPr="00DE7D5E">
        <w:rPr>
          <w:color w:val="000000"/>
        </w:rPr>
        <w:softHyphen/>
        <w:t>ки, встречи с людьми различных профессий, организация по</w:t>
      </w:r>
      <w:r w:rsidRPr="00DE7D5E">
        <w:rPr>
          <w:color w:val="000000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DE7D5E">
        <w:rPr>
          <w:color w:val="000000"/>
        </w:rPr>
        <w:softHyphen/>
        <w:t>гут проводиться не только в классе, но и на улице, в лесу, парке, музее и т. д.</w:t>
      </w:r>
    </w:p>
    <w:p w:rsidR="005548B2" w:rsidRPr="00DE7D5E" w:rsidRDefault="005548B2" w:rsidP="005548B2">
      <w:pPr>
        <w:autoSpaceDE w:val="0"/>
        <w:autoSpaceDN w:val="0"/>
        <w:adjustRightInd w:val="0"/>
        <w:jc w:val="both"/>
        <w:rPr>
          <w:color w:val="000000"/>
        </w:rPr>
      </w:pPr>
      <w:r w:rsidRPr="00DE7D5E">
        <w:t xml:space="preserve">Шаг за шагом внимание ребенка системно переключается в разные сферы: наблюдение за природой и освоение </w:t>
      </w:r>
      <w:r w:rsidR="00AF3332" w:rsidRPr="00DE7D5E">
        <w:t>естественнонаучной</w:t>
      </w:r>
      <w:r w:rsidRPr="00DE7D5E">
        <w:t xml:space="preserve"> картины мира; знакомство с народной картиной мира, отраженной в ритмичном чередовании труда и праздников людей в течение года; сопоставление современной точки зрения на необходимость бережного отношения человека к природе, к своему здоровью и народной точки зрения на окружающий мир как единство человека и природы; сравнение между собой календарных трудовых и праздничных традиций разных народов России и мира.</w:t>
      </w:r>
    </w:p>
    <w:p w:rsidR="005548B2" w:rsidRPr="00DE7D5E" w:rsidRDefault="005548B2" w:rsidP="005548B2">
      <w:pPr>
        <w:pStyle w:val="a4"/>
        <w:jc w:val="both"/>
        <w:rPr>
          <w:sz w:val="24"/>
        </w:rPr>
      </w:pPr>
    </w:p>
    <w:p w:rsidR="005548B2" w:rsidRPr="00231C56" w:rsidRDefault="005548B2" w:rsidP="00AC0174">
      <w:pPr>
        <w:jc w:val="center"/>
        <w:rPr>
          <w:b/>
          <w:sz w:val="28"/>
          <w:szCs w:val="28"/>
        </w:rPr>
      </w:pPr>
      <w:r w:rsidRPr="00231C56">
        <w:rPr>
          <w:b/>
          <w:sz w:val="28"/>
          <w:szCs w:val="28"/>
        </w:rPr>
        <w:t>Содержание учебного материала</w:t>
      </w:r>
    </w:p>
    <w:p w:rsidR="005548B2" w:rsidRPr="005548B2" w:rsidRDefault="005548B2" w:rsidP="005548B2">
      <w:r w:rsidRPr="005548B2">
        <w:rPr>
          <w:b/>
        </w:rPr>
        <w:t xml:space="preserve">                                                      </w:t>
      </w:r>
    </w:p>
    <w:p w:rsidR="005548B2" w:rsidRPr="005548B2" w:rsidRDefault="005548B2" w:rsidP="005548B2">
      <w:r w:rsidRPr="005548B2">
        <w:t>Учебник «Окружающий мир» для третьего класса включает  четыре раздела:</w:t>
      </w:r>
    </w:p>
    <w:p w:rsidR="005548B2" w:rsidRPr="005548B2" w:rsidRDefault="005548B2" w:rsidP="005548B2"/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 xml:space="preserve">«Радость познания» -  </w:t>
      </w:r>
      <w:r w:rsidR="00AC0174">
        <w:rPr>
          <w:rFonts w:eastAsia="SimSun"/>
          <w:lang w:eastAsia="zh-CN"/>
        </w:rPr>
        <w:t>11</w:t>
      </w:r>
      <w:r w:rsidRPr="005548B2">
        <w:rPr>
          <w:rFonts w:eastAsia="SimSun"/>
          <w:lang w:eastAsia="zh-CN"/>
        </w:rPr>
        <w:t xml:space="preserve"> часов;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«Мир как дом</w:t>
      </w:r>
      <w:r w:rsidR="00AC0174">
        <w:rPr>
          <w:rFonts w:eastAsia="SimSun"/>
          <w:lang w:eastAsia="zh-CN"/>
        </w:rPr>
        <w:t>»  -  20</w:t>
      </w:r>
      <w:r w:rsidRPr="005548B2">
        <w:rPr>
          <w:rFonts w:eastAsia="SimSun"/>
          <w:lang w:eastAsia="zh-CN"/>
        </w:rPr>
        <w:t xml:space="preserve"> часов;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«Дом как мир</w:t>
      </w:r>
      <w:r w:rsidR="00AC0174">
        <w:rPr>
          <w:rFonts w:eastAsia="SimSun"/>
          <w:lang w:eastAsia="zh-CN"/>
        </w:rPr>
        <w:t>»  -  21</w:t>
      </w:r>
      <w:r w:rsidR="00976DC1">
        <w:rPr>
          <w:rFonts w:eastAsia="SimSun"/>
          <w:lang w:eastAsia="zh-CN"/>
        </w:rPr>
        <w:t xml:space="preserve"> час</w:t>
      </w:r>
      <w:r w:rsidRPr="005548B2">
        <w:rPr>
          <w:rFonts w:eastAsia="SimSun"/>
          <w:lang w:eastAsia="zh-CN"/>
        </w:rPr>
        <w:t>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«В поисках Всемирного наследия</w:t>
      </w:r>
      <w:r w:rsidR="00AC0174">
        <w:rPr>
          <w:rFonts w:eastAsia="SimSun"/>
          <w:lang w:eastAsia="zh-CN"/>
        </w:rPr>
        <w:t>»  -  14</w:t>
      </w:r>
      <w:r w:rsidRPr="005548B2">
        <w:rPr>
          <w:rFonts w:eastAsia="SimSun"/>
          <w:lang w:eastAsia="zh-CN"/>
        </w:rPr>
        <w:t xml:space="preserve"> часов.</w:t>
      </w:r>
    </w:p>
    <w:p w:rsid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 xml:space="preserve">Резерв – </w:t>
      </w:r>
      <w:r w:rsidR="001A2B11">
        <w:rPr>
          <w:rFonts w:eastAsia="SimSun"/>
          <w:lang w:eastAsia="zh-CN"/>
        </w:rPr>
        <w:t>2 часа</w:t>
      </w:r>
      <w:r w:rsidR="00976DC1">
        <w:rPr>
          <w:rFonts w:eastAsia="SimSun"/>
          <w:lang w:eastAsia="zh-CN"/>
        </w:rPr>
        <w:t>.</w:t>
      </w:r>
    </w:p>
    <w:p w:rsidR="002E2991" w:rsidRPr="00BC7DBC" w:rsidRDefault="002E2991" w:rsidP="002E2991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hAnsi="Tahoma" w:cs="Tahoma"/>
          <w:b/>
          <w:bCs/>
          <w:color w:val="333333"/>
        </w:rPr>
      </w:pPr>
      <w:r>
        <w:rPr>
          <w:rFonts w:ascii="Tahoma" w:hAnsi="Tahoma" w:cs="Tahoma"/>
          <w:b/>
          <w:bCs/>
          <w:color w:val="333333"/>
        </w:rPr>
        <w:t>Планируемые результаты</w:t>
      </w:r>
    </w:p>
    <w:p w:rsidR="002E2991" w:rsidRPr="002E2991" w:rsidRDefault="002E2991" w:rsidP="002E2991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E2991">
        <w:rPr>
          <w:b/>
          <w:bCs/>
          <w:color w:val="000000"/>
        </w:rPr>
        <w:t>Личностные результаты:</w:t>
      </w:r>
      <w:r w:rsidRPr="002E2991">
        <w:rPr>
          <w:color w:val="000000"/>
        </w:rPr>
        <w:br/>
        <w:t>У обучающегося будут сформированы: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овладение основами гражданской идентичности личности в форме осознания «Я» как гражданина России, знающего и любящего ее природу и культуру;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lastRenderedPageBreak/>
        <w:t>проявление чувства гордости за свою Родину, в том числе через знакомство с отечественным наследием, входящим в Список ЮНЕСКО;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представление о ценностях многонационального общества на основе сопоставления материальной и духовной культуры традиционного Дома;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представление о необходимости бережного, уважительного отношения к культуре разных народов  России и народов мира, выступающей в разнообразных культурных формах семейных традиций;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представление о навыках адаптации в мире через осознание преемственности от старшего поколения к младшему (традиции в семье);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внутренняя позиция школьника на уровне осознания и принятия образца прилежного ученика;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мотивы учебной деятельности (учебно-познавательные, социальные);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интерес к новому учебному материалу, способам решения задач и пр.;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готовность к  бережному и уважительному отношению к живой и неживой природе, окружающим людям;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личностная ответственность за свои поступки, сохранность объектов природы, необходимых для будущего  России;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 xml:space="preserve">понимание и сопереживание чувствам других людей на основе знакомства с основами семейной </w:t>
      </w:r>
      <w:r w:rsidR="00976DC1">
        <w:rPr>
          <w:color w:val="000000"/>
        </w:rPr>
        <w:t>жизни</w:t>
      </w:r>
      <w:r w:rsidRPr="002E2991">
        <w:rPr>
          <w:color w:val="000000"/>
        </w:rPr>
        <w:t>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представление об этических нормах через формулирование правил экологической и семейной этики;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 xml:space="preserve">представление об этических нормах через формулирование правил нравственного общения людей друг с другом в ходе знакомства </w:t>
      </w:r>
      <w:proofErr w:type="gramStart"/>
      <w:r w:rsidRPr="002E2991">
        <w:rPr>
          <w:color w:val="000000"/>
        </w:rPr>
        <w:t>со</w:t>
      </w:r>
      <w:proofErr w:type="gramEnd"/>
      <w:r w:rsidRPr="002E2991">
        <w:rPr>
          <w:color w:val="000000"/>
        </w:rPr>
        <w:t xml:space="preserve"> Всемирным природным и культурным наследием;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потребность сотрудничества со взрослыми и сверстниками в разных ситуациях;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2E2991" w:rsidRPr="002E2991" w:rsidRDefault="002E2991" w:rsidP="002E299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традиций здорового образа жизни народов своего края.</w:t>
      </w:r>
    </w:p>
    <w:p w:rsidR="002E2991" w:rsidRPr="002E2991" w:rsidRDefault="002E2991" w:rsidP="002E2991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E2991">
        <w:rPr>
          <w:b/>
          <w:bCs/>
          <w:color w:val="000000"/>
        </w:rPr>
        <w:t>Метапредметные результаты</w:t>
      </w:r>
      <w:r w:rsidRPr="002E2991">
        <w:rPr>
          <w:color w:val="000000"/>
        </w:rPr>
        <w:br/>
      </w:r>
      <w:r w:rsidRPr="002E2991">
        <w:rPr>
          <w:b/>
          <w:bCs/>
          <w:color w:val="000000"/>
        </w:rPr>
        <w:t>Регулятивные</w:t>
      </w:r>
      <w:r w:rsidRPr="002E2991">
        <w:rPr>
          <w:color w:val="000000"/>
        </w:rPr>
        <w:br/>
        <w:t>Обучающи</w:t>
      </w:r>
      <w:r w:rsidR="00976DC1">
        <w:rPr>
          <w:color w:val="000000"/>
        </w:rPr>
        <w:t>й</w:t>
      </w:r>
      <w:r w:rsidRPr="002E2991">
        <w:rPr>
          <w:color w:val="000000"/>
        </w:rPr>
        <w:t>ся науч</w:t>
      </w:r>
      <w:r w:rsidR="00976DC1">
        <w:rPr>
          <w:color w:val="000000"/>
        </w:rPr>
        <w:t>и</w:t>
      </w:r>
      <w:r w:rsidRPr="002E2991">
        <w:rPr>
          <w:color w:val="000000"/>
        </w:rPr>
        <w:t>тся: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понимать учебную задачу, сформулированную самостоятельно и уточненную учителем;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выделять из темы урока известные и неизвестные знания и умения;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lastRenderedPageBreak/>
        <w:t>планировать своё высказывание (выстраивать последовательность предложений для раскрытия темы, приводить примеры);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планировать свои действия в течение урока;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соотносить выполнение работы с алгоритмом и результатом;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контролировать и корректировать свое поведение с учетом установленных правил;</w:t>
      </w:r>
    </w:p>
    <w:p w:rsidR="002E2991" w:rsidRPr="002E2991" w:rsidRDefault="002E2991" w:rsidP="002E299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в сотрудничестве с учителем ставить новые учебные задачи.</w:t>
      </w:r>
    </w:p>
    <w:p w:rsidR="002E2991" w:rsidRPr="002E2991" w:rsidRDefault="002E2991" w:rsidP="002E2991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E2991">
        <w:rPr>
          <w:b/>
          <w:bCs/>
          <w:color w:val="000000"/>
        </w:rPr>
        <w:t>Познавательные:</w:t>
      </w:r>
      <w:r w:rsidRPr="002E2991">
        <w:rPr>
          <w:color w:val="000000"/>
        </w:rPr>
        <w:br/>
        <w:t>Обучающийся научится: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понимать и толковать условные знаки и символы, используемые в учебнике и рабочих тетрадях и других компонентах УМК для передачи информации;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выделять существенную информацию из литературы разных типов (справочной и научно-познавательной);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классифицировать объекты по заданным (главным) критериям;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сравнивать объекты по различным признакам;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осуществлять синтез объектов при составлении цепей питания, загадок и пр.;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устанавливать причинно-следственные связи между явлениями, объектами;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2E2991" w:rsidRPr="002E2991" w:rsidRDefault="002E2991" w:rsidP="002E299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моделировать различные ситуации и явления природы.</w:t>
      </w:r>
    </w:p>
    <w:p w:rsidR="002E2991" w:rsidRPr="002E2991" w:rsidRDefault="002E2991" w:rsidP="002E2991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E2991">
        <w:rPr>
          <w:b/>
          <w:bCs/>
          <w:color w:val="000000"/>
        </w:rPr>
        <w:t>Коммуникативные</w:t>
      </w:r>
      <w:r w:rsidR="001126AF">
        <w:rPr>
          <w:color w:val="000000"/>
        </w:rPr>
        <w:br/>
        <w:t>Обучающийся научи</w:t>
      </w:r>
      <w:r w:rsidRPr="002E2991">
        <w:rPr>
          <w:color w:val="000000"/>
        </w:rPr>
        <w:t>тся: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включаться в диалог и коллективное обсуждение с учителем и сверстниками, проблем и вопросов;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формулировать ответы на вопросы;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договариваться и приходить к общему решению в совместной деятельности;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высказывать мотивированное, аргументированное суждение по теме урока;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проявлять стремление ладить с собеседниками, ориентироваться на позицию партнера в общении;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признавать свои ошибки, озвучивать их;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lastRenderedPageBreak/>
        <w:t>понимать и принимать задачу совместной работы, распределять роли при выполнении заданий;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строить монологическое высказывание, владеть диалогической формой речи (с учетом возрастных особенностей, норм); 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готовить сообщения, фоторассказы, проекты с помощью взрослых;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составлять рассказ на заданную тему;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2E2991" w:rsidRPr="002E2991" w:rsidRDefault="002E2991" w:rsidP="002E299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продуктивно разрешать конфликты на основе учета интересов всех его участников.</w:t>
      </w:r>
    </w:p>
    <w:p w:rsidR="002E2991" w:rsidRPr="002E2991" w:rsidRDefault="002E2991" w:rsidP="002E2991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E2991">
        <w:rPr>
          <w:b/>
          <w:bCs/>
          <w:color w:val="000000"/>
        </w:rPr>
        <w:t>Предметные результаты</w:t>
      </w:r>
      <w:r w:rsidRPr="002E2991">
        <w:rPr>
          <w:color w:val="000000"/>
        </w:rPr>
        <w:br/>
      </w:r>
      <w:r w:rsidRPr="002E2991">
        <w:rPr>
          <w:i/>
          <w:iCs/>
          <w:color w:val="000000"/>
        </w:rPr>
        <w:t>Обучающийся научится: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методы исследования (наблюдение, опыт, определение природных объектов, измерение, моделирование);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</w:t>
      </w:r>
      <w:r w:rsidRPr="002E2991">
        <w:rPr>
          <w:b/>
          <w:bCs/>
          <w:color w:val="000000"/>
        </w:rPr>
        <w:t> </w:t>
      </w:r>
      <w:r w:rsidRPr="002E2991">
        <w:rPr>
          <w:color w:val="000000"/>
        </w:rPr>
        <w:t>тип справочной и научно-познавательной литературы;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работать с планом местности и его видами, с масштабом;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ориентироваться относительно сторон света;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показывать на глобусе и карте материки и океаны, узнавать</w:t>
      </w:r>
      <w:r w:rsidRPr="002E2991">
        <w:rPr>
          <w:b/>
          <w:bCs/>
          <w:color w:val="000000"/>
        </w:rPr>
        <w:t> </w:t>
      </w:r>
      <w:r w:rsidRPr="002E2991">
        <w:rPr>
          <w:color w:val="000000"/>
        </w:rPr>
        <w:t>материки и части света по силуэтам;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перечислять отличительные особенности политической карты мира по сравнению с физической картой;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перечислять правила ответственного туризма;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перечислять правила пользования личным и общественным транспортом;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 номера телефонов для вызова «скорой помощи», милиции, пожарной части;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приводить примеры веществ, узнавать вещества по описанию, устно описывать знакомые вещества;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строение Солнечной системы и названия планет;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свойства воздуха, понимать природу его движения в атмосфере;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показывать на карте водные объекты;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свойства воды и круговорот воды в природе;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свойства полезных ископаемых и определять их значение для человека;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приводить примеры растений каждой группы: водоросли, мхи, папоротники, хвойные, лиственные и цветковые растения;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природные сообщества на примере леса;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природное сообщество луга как пример единства живого и неживого;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водоём как единство живой и неживой природы, как природное сообщество, природное сообщество водорослей, береговых растений, червей, моллюсков, ракообразных, земноводных, насекомых, птиц и зверей;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 взаимосвязи живого и неживого в природных сообществах;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lastRenderedPageBreak/>
        <w:t>перечислять правила совместной жизни в общем доме, в общении с соседями, земляками, незнакомыми людьми;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 роль и назначение порога, матицы, печи, женского и мужского углов, красного угла в старинном доме (с учетом разных культурных традиций);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перечислять традиции гостеприимства и стремиться соблюдать их в соответствующих ситуациях;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 терминологию родства в применении к членам своей семьи;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 значение своего имени;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функции систем внутренних органов человека и каждого из органов;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основные правила гигиены;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функции органов чувств как источников информации об окружающем мире;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оказывать себе и другим людям первую помощь;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перечислять народные правила и традиции здорового образа жизни, народные правила и традиции управления домашним хозяйством, особенности  распределения обязанностей в семье;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 потребности развития своего внутреннего мира и составлять приблизительную смету расходов на эти потребности;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толковать смысл эмблемы Всемирного наследия;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узнавать на фотографии строения ансамбля Большого Кремлёвского дворца,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 местонахождение озера Байкал, показывать его на карте России;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характеризовать природные особенности и культурные достопримечательности перечисленных зарубежных города и стран, узнавать их на фотографиях;</w:t>
      </w:r>
    </w:p>
    <w:p w:rsidR="002E2991" w:rsidRPr="002E2991" w:rsidRDefault="002E2991" w:rsidP="002E299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2991">
        <w:rPr>
          <w:color w:val="000000"/>
        </w:rPr>
        <w:t>составлять список Всемирных духовных сокровищ как общечеловеческих ценностей, свободно разделяемых людьми разных национальностей и конфессий.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2E2991" w:rsidRDefault="002E2991" w:rsidP="005548B2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2E2991" w:rsidRPr="00996317" w:rsidRDefault="002E2991" w:rsidP="002E2991">
      <w:pPr>
        <w:ind w:firstLine="360"/>
        <w:jc w:val="both"/>
      </w:pPr>
      <w:bookmarkStart w:id="0" w:name="_GoBack"/>
      <w:r w:rsidRPr="00996317">
        <w:t>Дидактическое обеспечение:</w:t>
      </w:r>
    </w:p>
    <w:p w:rsidR="002E2991" w:rsidRPr="001B5556" w:rsidRDefault="002E2991" w:rsidP="002E299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>А.А. Плешаков, М.Ю. Новицкая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Окружающий мир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 класс. Учебник в 2 частях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электронным приложением</w:t>
      </w: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>. М. Просвещение</w:t>
      </w:r>
      <w:r w:rsidR="001126AF">
        <w:rPr>
          <w:rFonts w:ascii="Times New Roman" w:hAnsi="Times New Roman" w:cs="Times New Roman"/>
          <w:sz w:val="24"/>
          <w:szCs w:val="24"/>
          <w:lang w:val="ru-RU" w:eastAsia="ru-RU"/>
        </w:rPr>
        <w:t>,2013.</w:t>
      </w: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E2991" w:rsidRDefault="002E2991" w:rsidP="002E299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>А.А. Плешаков, М.Ю. Новицкая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Окружающий мир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>Рабочая тетрадь 3 класс. Пособие для учащихся образовательных учреждений в 2 частях. М. Просвещение, 201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1126A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1126AF" w:rsidRPr="00430FEF" w:rsidRDefault="001126AF" w:rsidP="002E299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П.В. Ижевский. Окружающий мир. Основы безопасности жизнедеятельности. Рабочая тетрадь. 3 класс. Пособие для учащихся образовательных организаций. Под ред. А.А.Плешакова. М., Просвещение, 2013.</w:t>
      </w:r>
    </w:p>
    <w:bookmarkEnd w:id="0"/>
    <w:p w:rsidR="002E2991" w:rsidRPr="00996317" w:rsidRDefault="002E2991" w:rsidP="002E2991">
      <w:pPr>
        <w:ind w:left="360"/>
        <w:jc w:val="both"/>
      </w:pPr>
    </w:p>
    <w:p w:rsidR="002E2991" w:rsidRPr="00996317" w:rsidRDefault="002E2991" w:rsidP="002E2991">
      <w:pPr>
        <w:ind w:left="360"/>
        <w:jc w:val="both"/>
      </w:pPr>
      <w:r w:rsidRPr="00996317">
        <w:t>Методическое обеспечение:</w:t>
      </w:r>
    </w:p>
    <w:p w:rsidR="002E2991" w:rsidRPr="00996317" w:rsidRDefault="002E2991" w:rsidP="002E2991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А.А. Плешаков. </w:t>
      </w:r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Методическое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пособие к учебнику Окружающий мир. 3 класс. М.: Просвещение,2012</w:t>
      </w:r>
      <w:r w:rsidR="001126A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2E2991" w:rsidRPr="00996317" w:rsidRDefault="001126AF" w:rsidP="002E2991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2E2991" w:rsidRPr="00996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Технологические карты </w:t>
      </w:r>
      <w:r w:rsidR="002E29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Окружающий мир</w:t>
      </w:r>
      <w:r w:rsidR="002E2991" w:rsidRPr="0099631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(с сайта: </w:t>
      </w:r>
      <w:hyperlink r:id="rId6" w:history="1"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www</w:t>
        </w:r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prosv</w:t>
        </w:r>
        <w:proofErr w:type="spellEnd"/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umk</w:t>
        </w:r>
        <w:proofErr w:type="spellEnd"/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="002E2991"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perspektiva</w:t>
        </w:r>
        <w:proofErr w:type="spellEnd"/>
      </w:hyperlink>
      <w:r w:rsidR="002E2991" w:rsidRPr="00996317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2E2991" w:rsidRPr="00DE7D5E" w:rsidRDefault="002E2991" w:rsidP="002E2991">
      <w:pPr>
        <w:spacing w:after="200" w:line="276" w:lineRule="auto"/>
        <w:ind w:left="720"/>
      </w:pPr>
    </w:p>
    <w:p w:rsidR="002E2991" w:rsidRDefault="002E2991" w:rsidP="001B5556">
      <w:pPr>
        <w:ind w:left="1020"/>
        <w:jc w:val="center"/>
        <w:rPr>
          <w:b/>
          <w:i/>
          <w:sz w:val="32"/>
          <w:szCs w:val="32"/>
        </w:rPr>
      </w:pPr>
    </w:p>
    <w:sectPr w:rsidR="002E2991" w:rsidSect="002E2991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D14"/>
    <w:multiLevelType w:val="multilevel"/>
    <w:tmpl w:val="1538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534EF"/>
    <w:multiLevelType w:val="multilevel"/>
    <w:tmpl w:val="D10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916D0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43A65"/>
    <w:multiLevelType w:val="multilevel"/>
    <w:tmpl w:val="D1BA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1454C"/>
    <w:multiLevelType w:val="multilevel"/>
    <w:tmpl w:val="535E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B053B"/>
    <w:multiLevelType w:val="multilevel"/>
    <w:tmpl w:val="A4E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97D56"/>
    <w:multiLevelType w:val="hybridMultilevel"/>
    <w:tmpl w:val="312001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735677E3"/>
    <w:multiLevelType w:val="hybridMultilevel"/>
    <w:tmpl w:val="687E27F6"/>
    <w:lvl w:ilvl="0" w:tplc="4B28C35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F121FCD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A0"/>
    <w:rsid w:val="000B3904"/>
    <w:rsid w:val="000F7237"/>
    <w:rsid w:val="00111190"/>
    <w:rsid w:val="001126AF"/>
    <w:rsid w:val="001453D8"/>
    <w:rsid w:val="001740A0"/>
    <w:rsid w:val="001A2B11"/>
    <w:rsid w:val="001B5556"/>
    <w:rsid w:val="001F1A2D"/>
    <w:rsid w:val="00231C56"/>
    <w:rsid w:val="0024141E"/>
    <w:rsid w:val="002A6B0A"/>
    <w:rsid w:val="002C70AF"/>
    <w:rsid w:val="002E2991"/>
    <w:rsid w:val="00340A41"/>
    <w:rsid w:val="003930C3"/>
    <w:rsid w:val="003E3394"/>
    <w:rsid w:val="00430FEF"/>
    <w:rsid w:val="00463E08"/>
    <w:rsid w:val="00496F10"/>
    <w:rsid w:val="004A48EB"/>
    <w:rsid w:val="0053258A"/>
    <w:rsid w:val="005548B2"/>
    <w:rsid w:val="00574C20"/>
    <w:rsid w:val="005D7066"/>
    <w:rsid w:val="00643A5D"/>
    <w:rsid w:val="006A4A6E"/>
    <w:rsid w:val="00743831"/>
    <w:rsid w:val="00793BA2"/>
    <w:rsid w:val="007C5766"/>
    <w:rsid w:val="007E402A"/>
    <w:rsid w:val="008079B4"/>
    <w:rsid w:val="0084140C"/>
    <w:rsid w:val="008A229C"/>
    <w:rsid w:val="008A64A4"/>
    <w:rsid w:val="00900207"/>
    <w:rsid w:val="00976DC1"/>
    <w:rsid w:val="00982B88"/>
    <w:rsid w:val="00996DDA"/>
    <w:rsid w:val="009F2CAA"/>
    <w:rsid w:val="00A7087B"/>
    <w:rsid w:val="00A86069"/>
    <w:rsid w:val="00A92C00"/>
    <w:rsid w:val="00AB1B68"/>
    <w:rsid w:val="00AC0174"/>
    <w:rsid w:val="00AF3332"/>
    <w:rsid w:val="00B11C39"/>
    <w:rsid w:val="00BE7B7C"/>
    <w:rsid w:val="00C4626C"/>
    <w:rsid w:val="00EA6618"/>
    <w:rsid w:val="00EA6B98"/>
    <w:rsid w:val="00F36800"/>
    <w:rsid w:val="00F54C43"/>
    <w:rsid w:val="00FA7603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A0"/>
    <w:rPr>
      <w:rFonts w:eastAsia="Times New Roman"/>
      <w:sz w:val="24"/>
      <w:szCs w:val="24"/>
    </w:rPr>
  </w:style>
  <w:style w:type="paragraph" w:styleId="3">
    <w:name w:val="heading 3"/>
    <w:basedOn w:val="a"/>
    <w:qFormat/>
    <w:rsid w:val="001740A0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8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548B2"/>
    <w:rPr>
      <w:sz w:val="28"/>
    </w:rPr>
  </w:style>
  <w:style w:type="character" w:customStyle="1" w:styleId="a5">
    <w:name w:val="Основной текст Знак"/>
    <w:basedOn w:val="a0"/>
    <w:link w:val="a4"/>
    <w:rsid w:val="005548B2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430F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uiPriority w:val="99"/>
    <w:semiHidden/>
    <w:unhideWhenUsed/>
    <w:rsid w:val="00430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0FE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C576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5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7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A0"/>
    <w:rPr>
      <w:rFonts w:eastAsia="Times New Roman"/>
      <w:sz w:val="24"/>
      <w:szCs w:val="24"/>
    </w:rPr>
  </w:style>
  <w:style w:type="paragraph" w:styleId="3">
    <w:name w:val="heading 3"/>
    <w:basedOn w:val="a"/>
    <w:qFormat/>
    <w:rsid w:val="001740A0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8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548B2"/>
    <w:rPr>
      <w:sz w:val="28"/>
    </w:rPr>
  </w:style>
  <w:style w:type="character" w:customStyle="1" w:styleId="a5">
    <w:name w:val="Основной текст Знак"/>
    <w:basedOn w:val="a0"/>
    <w:link w:val="a4"/>
    <w:rsid w:val="005548B2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430F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uiPriority w:val="99"/>
    <w:semiHidden/>
    <w:unhideWhenUsed/>
    <w:rsid w:val="00430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0FE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C576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5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perspekti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тематический план</vt:lpstr>
    </vt:vector>
  </TitlesOfParts>
  <Company>ORG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тематический план</dc:title>
  <dc:creator>КомандаВ</dc:creator>
  <cp:lastModifiedBy>User</cp:lastModifiedBy>
  <cp:revision>3</cp:revision>
  <dcterms:created xsi:type="dcterms:W3CDTF">2014-07-18T17:53:00Z</dcterms:created>
  <dcterms:modified xsi:type="dcterms:W3CDTF">2014-07-24T18:00:00Z</dcterms:modified>
</cp:coreProperties>
</file>