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DD0">
        <w:rPr>
          <w:rFonts w:ascii="Times New Roman" w:hAnsi="Times New Roman" w:cs="Times New Roman"/>
          <w:b/>
          <w:i/>
          <w:sz w:val="28"/>
          <w:szCs w:val="28"/>
        </w:rPr>
        <w:t>Изучение метроритма на уроках сольфеджио (начальная школа)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Метроритмической стороне изучаемого материала на уроках сольфеджио</w:t>
      </w:r>
    </w:p>
    <w:p w:rsid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уделяли внимание многие авторы учебных пособий по сольфеджио. Среди них – Е.Давыдова, С. Запорожец, Ю. Фролова, Ж.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 А.Варламова, Л. Семченко и другие. Одним из ведущих авторов в этом ряду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 xml:space="preserve">назвать, конечно же, Карла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 с его пособием по музыкальному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>».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 пособие вошли все основные темы, связанные с метроритмом в курсе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сольфеджио ДМШ и ДШИ.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Работа над каждой темой на уроках сольфеджио должна идти по 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направлениям: это, с одной стороны, интуитивное восприятие на слух метрической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пульсации (ощущение сильной и слабой долей), отдельных длительностей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ритмических рисунков и, с другой стороны, сознательное освоение метроритма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основе изучения музыкальной грамоты и выполнения практических заданий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упражнений.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Первое направление должно быть связано, в первую очередь, со слуховым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восприятием музыкальных фрагментов, которые звучат на уроке. Учитель зада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при прослушивании музыки наводящие вопросы, позволяющие ученикам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делать выводы, необходимые по той или иной теме. В данной ситуации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должен очень продуманно подходить к подбору музыкального материала.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Музыкальные фрагменты, звучащие на уроке, должны быть образными,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вызывать живой эмоциональный отклик учащихся.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Второ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 xml:space="preserve"> направление работы над метроритмом должно быть представлено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краткими теоретическими сведениями, которые затем закрепляются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практических заданиях. Практические задания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следующими формами: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Ритмические рисунки проговариваются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характерными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DD0">
        <w:rPr>
          <w:rFonts w:ascii="Times New Roman" w:hAnsi="Times New Roman" w:cs="Times New Roman"/>
          <w:b/>
          <w:bCs/>
          <w:sz w:val="28"/>
          <w:szCs w:val="28"/>
        </w:rPr>
        <w:t>ритмослогами</w:t>
      </w:r>
      <w:proofErr w:type="spellEnd"/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с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тактированием или показом пульса. Длительности могут произноситься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следующими слогами: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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«ТА»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lastRenderedPageBreak/>
        <w:t>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«ТИ-ТИ»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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«ТА-А»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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«ТА-А-А-А»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Точка – «И»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«ТИРИ-ТИРИ»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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5DD0">
        <w:rPr>
          <w:rFonts w:ascii="Times New Roman" w:eastAsia="Arial Unicode MS" w:hAnsi="Times New Roman" w:cs="Times New Roman"/>
          <w:sz w:val="28"/>
          <w:szCs w:val="28"/>
        </w:rPr>
        <w:t>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«ТА-И-ТИ»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«ТИ-ТИРИ»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«ТИРИ-ТИ»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«ТИ-И-РИ»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«ТИ-ТА-ТИ»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«ТА-И-ТИРИ»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>- «ТИ-ТИ-ТИ»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Пауза произносится слогом, соответствующим е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 xml:space="preserve"> длительности.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Ритмические рисунки показываются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характерными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DD0">
        <w:rPr>
          <w:rFonts w:ascii="Times New Roman" w:hAnsi="Times New Roman" w:cs="Times New Roman"/>
          <w:b/>
          <w:bCs/>
          <w:sz w:val="28"/>
          <w:szCs w:val="28"/>
        </w:rPr>
        <w:t>ритможестами</w:t>
      </w:r>
      <w:proofErr w:type="spellEnd"/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с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одновременным проговариванием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 или с отсч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том вслух пульса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(«раз-два», «раз-два-три» и т. д.). Длительности могут показываться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жестами: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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- обе ладони лежат на столе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6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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- хлопок в ладоши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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- удар косточками кулака по столу одной рукой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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- обе ладони лежат на столе с более широким интервалом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eastAsia="Arial Unicode MS" w:hAnsi="Times New Roman" w:cs="Times New Roman"/>
          <w:sz w:val="28"/>
          <w:szCs w:val="28"/>
        </w:rPr>
        <w:t></w:t>
      </w:r>
      <w:r w:rsidRPr="005F5DD0">
        <w:rPr>
          <w:rFonts w:ascii="Times New Roman" w:eastAsia="Petrucci" w:hAnsi="Times New Roman" w:cs="Times New Roman"/>
          <w:sz w:val="28"/>
          <w:szCs w:val="28"/>
        </w:rPr>
        <w:t xml:space="preserve"> </w:t>
      </w:r>
      <w:r w:rsidRPr="005F5DD0">
        <w:rPr>
          <w:rFonts w:ascii="Times New Roman" w:hAnsi="Times New Roman" w:cs="Times New Roman"/>
          <w:sz w:val="28"/>
          <w:szCs w:val="28"/>
        </w:rPr>
        <w:t>- обе ладони лежат на столе с очень широким интервалом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Во время показа паузы руки разводятся в стороны.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Произносятся и показываются длительности с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тким метрическим ощущением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пульса. Темп должен быть выдержан на протяжении всего упражнения.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DD0">
        <w:rPr>
          <w:rFonts w:ascii="Times New Roman" w:hAnsi="Times New Roman" w:cs="Times New Roman"/>
          <w:sz w:val="28"/>
          <w:szCs w:val="28"/>
        </w:rPr>
        <w:lastRenderedPageBreak/>
        <w:t xml:space="preserve">Пение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ладотональных элементов </w:t>
      </w:r>
      <w:r w:rsidRPr="005F5DD0">
        <w:rPr>
          <w:rFonts w:ascii="Times New Roman" w:hAnsi="Times New Roman" w:cs="Times New Roman"/>
          <w:sz w:val="28"/>
          <w:szCs w:val="28"/>
        </w:rPr>
        <w:t>в заданных ритмах и размерах (звукоряд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гаммы,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 устойчивых ступеней, разрешение неустойчивых ступеней и др.)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тактированием.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ритмических партитур </w:t>
      </w:r>
      <w:r w:rsidRPr="005F5DD0">
        <w:rPr>
          <w:rFonts w:ascii="Times New Roman" w:hAnsi="Times New Roman" w:cs="Times New Roman"/>
          <w:sz w:val="28"/>
          <w:szCs w:val="28"/>
        </w:rPr>
        <w:t>(дву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и тр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хголосных) с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использованием ударных и шумовых инструментов, хлопков в ладоши, ударом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карандаша по столу и т. д.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ритмических канонов </w:t>
      </w:r>
      <w:r w:rsidRPr="005F5DD0">
        <w:rPr>
          <w:rFonts w:ascii="Times New Roman" w:hAnsi="Times New Roman" w:cs="Times New Roman"/>
          <w:sz w:val="28"/>
          <w:szCs w:val="28"/>
        </w:rPr>
        <w:t>(дву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и тр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хголосных).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Пение мелодий с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ритмическим аккомпанементом</w:t>
      </w:r>
      <w:r w:rsidRPr="005F5DD0">
        <w:rPr>
          <w:rFonts w:ascii="Times New Roman" w:hAnsi="Times New Roman" w:cs="Times New Roman"/>
          <w:sz w:val="28"/>
          <w:szCs w:val="28"/>
        </w:rPr>
        <w:t>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группировки</w:t>
      </w:r>
      <w:r w:rsidRPr="005F5DD0">
        <w:rPr>
          <w:rFonts w:ascii="Times New Roman" w:hAnsi="Times New Roman" w:cs="Times New Roman"/>
          <w:sz w:val="28"/>
          <w:szCs w:val="28"/>
        </w:rPr>
        <w:t>. Сначала следует давать задания на расстановку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тактов с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тким делением длительностей по долям. Со временем следует вводить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группировку, требующую навык деления длительностей на доли.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ритмического рисунка стихотворения </w:t>
      </w:r>
      <w:r w:rsidRPr="005F5D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предложенном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педагогом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DD0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и размере.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DD0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ритмического рисунка </w:t>
      </w:r>
      <w:r w:rsidRPr="005F5DD0">
        <w:rPr>
          <w:rFonts w:ascii="Times New Roman" w:hAnsi="Times New Roman" w:cs="Times New Roman"/>
          <w:sz w:val="28"/>
          <w:szCs w:val="28"/>
        </w:rPr>
        <w:t>разученной с учителем песни (с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аккомпанементом). Соотнесение ритма стиха и ритма мелодии является очень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важным подготовительным моментом в освоении ритмических рисунков.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>ритмического диктанта</w:t>
      </w:r>
      <w:r w:rsidRPr="005F5DD0">
        <w:rPr>
          <w:rFonts w:ascii="Times New Roman" w:hAnsi="Times New Roman" w:cs="Times New Roman"/>
          <w:sz w:val="28"/>
          <w:szCs w:val="28"/>
        </w:rPr>
        <w:t>. К этой форме работы следует переходить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после того, как ученики хорошо научатся записывать ритм стихов и разученных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песен. Ученик должен осознать соотнесение речи и музыки. Это ритмизация слов,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им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н, стихов.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Форма диктанта наиболее полезна для всестороннего развития музыкального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слуха. Этот вид работы прекрасно тренирует и совершенствует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музыкальную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память, внимание, логику, умение вслушиваться в музыку, развивает навык записи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DD0">
        <w:rPr>
          <w:rFonts w:ascii="Times New Roman" w:hAnsi="Times New Roman" w:cs="Times New Roman"/>
          <w:sz w:val="28"/>
          <w:szCs w:val="28"/>
        </w:rPr>
        <w:lastRenderedPageBreak/>
        <w:t>услышанного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 xml:space="preserve"> – правильной группировки длительностей в такте, ритмических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формул.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Диктанты на уроках сольфеджио служат, прежде всего, для «упражнения»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ритмического слуха, закрепления ритмических модулей и распознавания их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музыке. То есть здесь срабатывает обратный вид принципа «вижу-слышу-играю».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 данном случае – это играю (педагог) – слышу – вижу (записываю – ученик).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Для ритмических диктантов используются небольшие мелодии или даже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короткие фразы, содержащие различные сочетания длительностей, ритмические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схемы, требующие закрепления. Очень продуктивным является запись ритма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музыкального фрагмента в фактуре. Пример в этом случае должен иметь четко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выраженный рисунок мелодии или аккордовый склад изложения.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Диктанты целесообразно записывать так: после первого проигрывания, дети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определяют размер, количество тактов и ритмические особенности музыки.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7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Диктант проигрывается несколько (4-5) раз. Во время проигрывания дети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 длительности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>, показывают пульс, тактируют. Последнее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проигрывание – контрольное, после чего диктант проверяется.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 сочинение мелодии на заданный ритмический рисунок;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 сочинение мелодии на заданный ритм стихотворения;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 сочинение ритмического аккомпанемента к заданной мелодии;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 изменение ритмического рисунка мелодии;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 сочинение мелодии на заданные звуки в жанре марша, вальса, польки,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мазурки, тарантеллы и др., используя характерные </w:t>
      </w:r>
      <w:proofErr w:type="spellStart"/>
      <w:r w:rsidRPr="005F5DD0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>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Дирижирование </w:t>
      </w:r>
      <w:r w:rsidRPr="005F5D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5F5DD0">
        <w:rPr>
          <w:rFonts w:ascii="Times New Roman" w:hAnsi="Times New Roman" w:cs="Times New Roman"/>
          <w:b/>
          <w:bCs/>
          <w:sz w:val="28"/>
          <w:szCs w:val="28"/>
        </w:rPr>
        <w:t xml:space="preserve">тактирование </w:t>
      </w:r>
      <w:r w:rsidRPr="005F5DD0">
        <w:rPr>
          <w:rFonts w:ascii="Times New Roman" w:hAnsi="Times New Roman" w:cs="Times New Roman"/>
          <w:sz w:val="28"/>
          <w:szCs w:val="28"/>
        </w:rPr>
        <w:t>очень важный момент на уроках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lastRenderedPageBreak/>
        <w:t>сольфеджио. Педагог да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т схемы тактирования во всех изучаемых размерах.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Необходимо добиваться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5DD0">
        <w:rPr>
          <w:rFonts w:ascii="Times New Roman" w:hAnsi="Cambria Math" w:cs="Times New Roman"/>
          <w:sz w:val="28"/>
          <w:szCs w:val="28"/>
        </w:rPr>
        <w:t>ѐ</w:t>
      </w:r>
      <w:r w:rsidRPr="005F5DD0">
        <w:rPr>
          <w:rFonts w:ascii="Times New Roman" w:hAnsi="Times New Roman" w:cs="Times New Roman"/>
          <w:sz w:val="28"/>
          <w:szCs w:val="28"/>
        </w:rPr>
        <w:t>ткого жеста при тактировании. Первоначально полезно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дирижировать обеими руками в зеркальном отражении. Дирижирование служит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выражением индивидуального восприятия музыки с помощью движения рук.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DD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F5DD0">
        <w:rPr>
          <w:rFonts w:ascii="Times New Roman" w:hAnsi="Times New Roman" w:cs="Times New Roman"/>
          <w:sz w:val="28"/>
          <w:szCs w:val="28"/>
        </w:rPr>
        <w:t xml:space="preserve"> можно показать характер музыки, темп, динамику, форму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произведения и, конечно же, метроритмические особенности. Дирижирование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требует от учащихся внимательного и сосредоточенного слушания музыки,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следовательно, активизирует развитие музыкального слуха и чувства ритма.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 xml:space="preserve">Все перечисленные задания и упражнения носят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рекомендательный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характер. Педагог вправе варьировать их (усложнять, упрощать), дополнять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новыми формами работы. Этот процесс зависит от уровня подготовленности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группы в целом и отдельных учеников.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Основная задача учителя, ведущего предмет сольфеджио</w:t>
      </w:r>
      <w:r w:rsidRPr="005F5D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5DD0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необходимости не только донести до ученика терминологию и основные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ритмические формулы, но сформировать у юного музыканта умение более глубоко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осознать и почувствовать музыку, которую он слышит, играет, по</w:t>
      </w:r>
      <w:r w:rsidRPr="005F5DD0">
        <w:rPr>
          <w:rFonts w:ascii="Times New Roman" w:hAnsi="Cambria Math" w:cs="Times New Roman"/>
          <w:sz w:val="28"/>
          <w:szCs w:val="28"/>
        </w:rPr>
        <w:t>ѐ</w:t>
      </w:r>
      <w:proofErr w:type="gramStart"/>
      <w:r w:rsidRPr="005F5DD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F5DD0">
        <w:rPr>
          <w:rFonts w:ascii="Times New Roman" w:hAnsi="Times New Roman" w:cs="Times New Roman"/>
          <w:sz w:val="28"/>
          <w:szCs w:val="28"/>
        </w:rPr>
        <w:t>.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Автор выражает надежду, что данное пособие окажет учителям, ведущим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предмет сольфеджио, практическую пользу в организации учебного процесса, а</w:t>
      </w:r>
    </w:p>
    <w:p w:rsidR="005F5DD0" w:rsidRPr="005F5DD0" w:rsidRDefault="005F5DD0" w:rsidP="005F5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учащимся поможет в изучении метроритма на уроке и в процессе домашней</w:t>
      </w:r>
    </w:p>
    <w:p w:rsidR="00C0778E" w:rsidRPr="005F5DD0" w:rsidRDefault="005F5DD0" w:rsidP="005F5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D0">
        <w:rPr>
          <w:rFonts w:ascii="Times New Roman" w:hAnsi="Times New Roman" w:cs="Times New Roman"/>
          <w:sz w:val="28"/>
          <w:szCs w:val="28"/>
        </w:rPr>
        <w:t>самоподготовки.__</w:t>
      </w:r>
    </w:p>
    <w:sectPr w:rsidR="00C0778E" w:rsidRPr="005F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rucci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D0"/>
    <w:rsid w:val="005F5DD0"/>
    <w:rsid w:val="00C0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2015-03-14T17:54:00Z</dcterms:created>
  <dcterms:modified xsi:type="dcterms:W3CDTF">2015-03-14T17:57:00Z</dcterms:modified>
</cp:coreProperties>
</file>