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1" w:rsidRPr="004E052F" w:rsidRDefault="00536F71" w:rsidP="00536F71">
      <w:pPr>
        <w:pStyle w:val="Normal"/>
        <w:jc w:val="center"/>
        <w:rPr>
          <w:sz w:val="24"/>
          <w:szCs w:val="24"/>
        </w:rPr>
      </w:pPr>
      <w:r w:rsidRPr="004E052F">
        <w:rPr>
          <w:b/>
          <w:sz w:val="24"/>
          <w:szCs w:val="24"/>
        </w:rPr>
        <w:t>Методика Рене</w:t>
      </w:r>
      <w:proofErr w:type="gramStart"/>
      <w:r w:rsidRPr="004E052F">
        <w:rPr>
          <w:b/>
          <w:sz w:val="24"/>
          <w:szCs w:val="24"/>
        </w:rPr>
        <w:t xml:space="preserve"> Ж</w:t>
      </w:r>
      <w:proofErr w:type="gramEnd"/>
      <w:r w:rsidRPr="004E052F">
        <w:rPr>
          <w:b/>
          <w:sz w:val="24"/>
          <w:szCs w:val="24"/>
        </w:rPr>
        <w:t>иля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Данная проективная методика используется для исследова</w:t>
      </w:r>
      <w:r w:rsidRPr="004E052F">
        <w:rPr>
          <w:sz w:val="24"/>
          <w:szCs w:val="24"/>
        </w:rPr>
        <w:softHyphen/>
        <w:t>ния межличностных отношений ребенка, его социальной при</w:t>
      </w:r>
      <w:r w:rsidRPr="004E052F">
        <w:rPr>
          <w:sz w:val="24"/>
          <w:szCs w:val="24"/>
        </w:rPr>
        <w:softHyphen/>
        <w:t>способленности и взаимоотношений с окружающими.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Методика является визуально-вербальной, состоит из</w:t>
      </w:r>
      <w:r w:rsidRPr="004E052F">
        <w:rPr>
          <w:noProof/>
          <w:sz w:val="24"/>
          <w:szCs w:val="24"/>
        </w:rPr>
        <w:t xml:space="preserve"> 42</w:t>
      </w:r>
      <w:r w:rsidRPr="004E052F">
        <w:rPr>
          <w:sz w:val="24"/>
          <w:szCs w:val="24"/>
        </w:rPr>
        <w:t xml:space="preserve"> кар</w:t>
      </w:r>
      <w:r w:rsidRPr="004E052F">
        <w:rPr>
          <w:sz w:val="24"/>
          <w:szCs w:val="24"/>
        </w:rPr>
        <w:softHyphen/>
        <w:t>тинок с изображением детей или детей и взрослых, а также текстовых заданий. Ее направленность</w:t>
      </w:r>
      <w:r w:rsidRPr="004E052F">
        <w:rPr>
          <w:noProof/>
          <w:sz w:val="24"/>
          <w:szCs w:val="24"/>
        </w:rPr>
        <w:t xml:space="preserve"> —</w:t>
      </w:r>
      <w:r w:rsidRPr="004E052F">
        <w:rPr>
          <w:sz w:val="24"/>
          <w:szCs w:val="24"/>
        </w:rPr>
        <w:t xml:space="preserve"> выявление особен</w:t>
      </w:r>
      <w:r w:rsidRPr="004E052F">
        <w:rPr>
          <w:sz w:val="24"/>
          <w:szCs w:val="24"/>
        </w:rPr>
        <w:softHyphen/>
        <w:t>ностей поведения в разнообразных жизненных ситуациях, важных для ребенка и затрагивающих его отношения с други</w:t>
      </w:r>
      <w:r w:rsidRPr="004E052F">
        <w:rPr>
          <w:sz w:val="24"/>
          <w:szCs w:val="24"/>
        </w:rPr>
        <w:softHyphen/>
        <w:t>ми людьми. Перед началом работы с методикой ребенку сооб</w:t>
      </w:r>
      <w:r w:rsidRPr="004E052F">
        <w:rPr>
          <w:sz w:val="24"/>
          <w:szCs w:val="24"/>
        </w:rPr>
        <w:softHyphen/>
        <w:t xml:space="preserve">щается, что от него ждут ответов на вопросы по картинкам. Ребенок рассматривает рисунки, слушает или </w:t>
      </w:r>
      <w:proofErr w:type="gramStart"/>
      <w:r w:rsidRPr="004E052F">
        <w:rPr>
          <w:sz w:val="24"/>
          <w:szCs w:val="24"/>
        </w:rPr>
        <w:t>читает</w:t>
      </w:r>
      <w:proofErr w:type="gramEnd"/>
      <w:r w:rsidRPr="004E052F">
        <w:rPr>
          <w:sz w:val="24"/>
          <w:szCs w:val="24"/>
        </w:rPr>
        <w:t xml:space="preserve"> вопроси и отвечает.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Ребенок должен выбрать себе место среди изображенных людей, либо идентифицировать себя с персонажем, занимаю</w:t>
      </w:r>
      <w:r w:rsidRPr="004E052F">
        <w:rPr>
          <w:sz w:val="24"/>
          <w:szCs w:val="24"/>
        </w:rPr>
        <w:softHyphen/>
        <w:t>щим то или иное место в группе. Он может выбрать его ближе или дальше от определенного лица. В текстовых заданиях ре</w:t>
      </w:r>
      <w:r w:rsidRPr="004E052F">
        <w:rPr>
          <w:sz w:val="24"/>
          <w:szCs w:val="24"/>
        </w:rPr>
        <w:softHyphen/>
        <w:t xml:space="preserve">бенку предлагается выбрать типичную форму поведения, </w:t>
      </w:r>
      <w:r>
        <w:rPr>
          <w:sz w:val="24"/>
          <w:szCs w:val="24"/>
        </w:rPr>
        <w:t xml:space="preserve"> </w:t>
      </w:r>
      <w:r w:rsidRPr="004E052F">
        <w:rPr>
          <w:sz w:val="24"/>
          <w:szCs w:val="24"/>
        </w:rPr>
        <w:t>некоторые задания строятся по типу социометрических. Таким образом, методика позволяет получить информацию об отношении ребенка к разным окружающим его людям (к се</w:t>
      </w:r>
      <w:r w:rsidRPr="004E052F">
        <w:rPr>
          <w:sz w:val="24"/>
          <w:szCs w:val="24"/>
        </w:rPr>
        <w:softHyphen/>
        <w:t>мейному окружению) и явлениям.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Простота и схематичность, отличающие методику Р. Жиля от других проективных тестов, не только делают ее более легкой для испытуемого</w:t>
      </w:r>
      <w:r w:rsidRPr="004E052F">
        <w:rPr>
          <w:noProof/>
          <w:sz w:val="24"/>
          <w:szCs w:val="24"/>
        </w:rPr>
        <w:t xml:space="preserve"> —</w:t>
      </w:r>
      <w:r w:rsidRPr="004E052F">
        <w:rPr>
          <w:sz w:val="24"/>
          <w:szCs w:val="24"/>
        </w:rPr>
        <w:t xml:space="preserve"> ребенка, но и дают возможность относи</w:t>
      </w:r>
      <w:r w:rsidRPr="004E052F">
        <w:rPr>
          <w:sz w:val="24"/>
          <w:szCs w:val="24"/>
        </w:rPr>
        <w:softHyphen/>
        <w:t>тельно большей ее формализации и квантификации. Помимо качественной оценки результатов, детская проективная мето</w:t>
      </w:r>
      <w:r w:rsidRPr="004E052F">
        <w:rPr>
          <w:sz w:val="24"/>
          <w:szCs w:val="24"/>
        </w:rPr>
        <w:softHyphen/>
        <w:t>дика межличностных отношений позволяет представить ре</w:t>
      </w:r>
      <w:r w:rsidRPr="004E052F">
        <w:rPr>
          <w:sz w:val="24"/>
          <w:szCs w:val="24"/>
        </w:rPr>
        <w:softHyphen/>
        <w:t xml:space="preserve">зультаты психологического обследования по ряду переменных </w:t>
      </w:r>
      <w:proofErr w:type="spellStart"/>
      <w:r w:rsidRPr="004E052F">
        <w:rPr>
          <w:sz w:val="24"/>
          <w:szCs w:val="24"/>
        </w:rPr>
        <w:t>ц</w:t>
      </w:r>
      <w:proofErr w:type="spellEnd"/>
      <w:r w:rsidRPr="004E052F">
        <w:rPr>
          <w:sz w:val="24"/>
          <w:szCs w:val="24"/>
        </w:rPr>
        <w:t xml:space="preserve"> количественно.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Психологический материал, характеризующий систему меж</w:t>
      </w:r>
      <w:r w:rsidRPr="004E052F">
        <w:rPr>
          <w:sz w:val="24"/>
          <w:szCs w:val="24"/>
        </w:rPr>
        <w:softHyphen/>
        <w:t>личностных отношений ребенка, можно условно разделить на две большие группы переменных.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1)</w:t>
      </w:r>
      <w:r w:rsidRPr="004E052F">
        <w:rPr>
          <w:sz w:val="24"/>
          <w:szCs w:val="24"/>
        </w:rPr>
        <w:t xml:space="preserve"> Переменные, характеризующие конкретно-личностные от</w:t>
      </w:r>
      <w:r w:rsidRPr="004E052F">
        <w:rPr>
          <w:sz w:val="24"/>
          <w:szCs w:val="24"/>
        </w:rPr>
        <w:softHyphen/>
        <w:t>ношения ребенка: отношение к семейному окружению (мать, отец, бабушка, сестра и др.), отношение к другу или подруге, к авторитетному взрослому и пр.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2)</w:t>
      </w:r>
      <w:r w:rsidRPr="004E052F">
        <w:rPr>
          <w:sz w:val="24"/>
          <w:szCs w:val="24"/>
        </w:rPr>
        <w:t xml:space="preserve"> Переменные, характеризующие самого ребенка и прояв</w:t>
      </w:r>
      <w:r w:rsidRPr="004E052F">
        <w:rPr>
          <w:sz w:val="24"/>
          <w:szCs w:val="24"/>
        </w:rPr>
        <w:softHyphen/>
        <w:t>ляющиеся в различных отношениях: общительность, отго</w:t>
      </w:r>
      <w:r w:rsidRPr="004E052F">
        <w:rPr>
          <w:sz w:val="24"/>
          <w:szCs w:val="24"/>
        </w:rPr>
        <w:softHyphen/>
        <w:t>роженность, стремление к доминированию, социальная адекватность поведения. Всего авторы, адаптировавшие методику, выделяют</w:t>
      </w:r>
      <w:r w:rsidRPr="004E052F">
        <w:rPr>
          <w:noProof/>
          <w:sz w:val="24"/>
          <w:szCs w:val="24"/>
        </w:rPr>
        <w:t xml:space="preserve"> 12</w:t>
      </w:r>
      <w:r w:rsidRPr="004E052F">
        <w:rPr>
          <w:sz w:val="24"/>
          <w:szCs w:val="24"/>
        </w:rPr>
        <w:t xml:space="preserve"> признаков: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отношение к матери, отношение к отцу,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отношение к матери и отцу как к семейной чете, отношение к братьям и сестрам, отношение к бабушке и дедушке, отношение к другу, отношение к учителю,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любознательность, стремление к доминированию, общительность, отгороженность, адекватность. Отношение к определенному лицу выражается количеством выборов данного лица, исходя из максимального числа зада</w:t>
      </w:r>
      <w:r w:rsidRPr="004E052F">
        <w:rPr>
          <w:sz w:val="24"/>
          <w:szCs w:val="24"/>
        </w:rPr>
        <w:softHyphen/>
        <w:t>ний, направленных на выявление соответствующего отноше</w:t>
      </w:r>
      <w:r w:rsidRPr="004E052F">
        <w:rPr>
          <w:sz w:val="24"/>
          <w:szCs w:val="24"/>
        </w:rPr>
        <w:softHyphen/>
        <w:t>ния.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  <w:r w:rsidRPr="004E052F">
        <w:rPr>
          <w:sz w:val="24"/>
          <w:szCs w:val="24"/>
        </w:rPr>
        <w:t xml:space="preserve">Методику Р. Жиля нельзя отнести к числу чисто </w:t>
      </w:r>
      <w:proofErr w:type="gramStart"/>
      <w:r w:rsidRPr="004E052F">
        <w:rPr>
          <w:sz w:val="24"/>
          <w:szCs w:val="24"/>
        </w:rPr>
        <w:t>проектив</w:t>
      </w:r>
      <w:r w:rsidRPr="004E052F">
        <w:rPr>
          <w:sz w:val="24"/>
          <w:szCs w:val="24"/>
        </w:rPr>
        <w:softHyphen/>
        <w:t>ных</w:t>
      </w:r>
      <w:proofErr w:type="gramEnd"/>
      <w:r w:rsidRPr="004E052F">
        <w:rPr>
          <w:sz w:val="24"/>
          <w:szCs w:val="24"/>
        </w:rPr>
        <w:t>, она представляет собой форму, переходную между анке</w:t>
      </w:r>
      <w:r w:rsidRPr="004E052F">
        <w:rPr>
          <w:sz w:val="24"/>
          <w:szCs w:val="24"/>
        </w:rPr>
        <w:softHyphen/>
        <w:t>той и проективными тестами. В этом ее большое преимущес</w:t>
      </w:r>
      <w:r>
        <w:rPr>
          <w:sz w:val="24"/>
          <w:szCs w:val="24"/>
        </w:rPr>
        <w:t>тво.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E0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052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стимульный</w:t>
      </w:r>
      <w:proofErr w:type="spellEnd"/>
      <w:r w:rsidRPr="004E052F">
        <w:rPr>
          <w:b/>
          <w:sz w:val="24"/>
          <w:szCs w:val="24"/>
        </w:rPr>
        <w:t xml:space="preserve"> материал</w:t>
      </w:r>
      <w:proofErr w:type="gramStart"/>
      <w:r w:rsidRPr="004E052F">
        <w:rPr>
          <w:b/>
          <w:sz w:val="24"/>
          <w:szCs w:val="24"/>
        </w:rPr>
        <w:t xml:space="preserve"> К</w:t>
      </w:r>
      <w:proofErr w:type="gramEnd"/>
      <w:r w:rsidRPr="004E052F">
        <w:rPr>
          <w:b/>
          <w:sz w:val="24"/>
          <w:szCs w:val="24"/>
        </w:rPr>
        <w:t xml:space="preserve"> методике Р.Жиля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Ключ к методике Рене</w:t>
      </w:r>
      <w:proofErr w:type="gramStart"/>
      <w:r w:rsidRPr="004E052F">
        <w:rPr>
          <w:sz w:val="24"/>
          <w:szCs w:val="24"/>
        </w:rPr>
        <w:t xml:space="preserve"> Ж</w:t>
      </w:r>
      <w:proofErr w:type="gramEnd"/>
      <w:r w:rsidRPr="004E052F">
        <w:rPr>
          <w:sz w:val="24"/>
          <w:szCs w:val="24"/>
        </w:rPr>
        <w:t>иля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2800"/>
        <w:gridCol w:w="2060"/>
        <w:gridCol w:w="1300"/>
      </w:tblGrid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№ </w:t>
            </w:r>
            <w:r w:rsidRPr="004E052F">
              <w:rPr>
                <w:sz w:val="24"/>
                <w:szCs w:val="24"/>
              </w:rPr>
              <w:t>шкал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Назначение шкал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№</w:t>
            </w:r>
            <w:r w:rsidRPr="004E052F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Общее количество заданий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матери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1-4, </w:t>
            </w: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4E052F">
                <w:rPr>
                  <w:noProof/>
                  <w:sz w:val="24"/>
                  <w:szCs w:val="24"/>
                </w:rPr>
                <w:t>8-15,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17-19, 27, 38, 40-42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20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отцу</w:t>
            </w:r>
          </w:p>
        </w:tc>
        <w:tc>
          <w:tcPr>
            <w:tcW w:w="2060" w:type="dxa"/>
            <w:tcBorders>
              <w:top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1-5, </w:t>
            </w: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4E052F">
                <w:rPr>
                  <w:noProof/>
                  <w:sz w:val="24"/>
                  <w:szCs w:val="24"/>
                </w:rPr>
                <w:t>8-15,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17-19, 37, 40-42</w:t>
            </w: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20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матери и отцу как к родитель</w:t>
            </w:r>
            <w:r w:rsidRPr="004E052F">
              <w:rPr>
                <w:sz w:val="24"/>
                <w:szCs w:val="24"/>
              </w:rPr>
              <w:softHyphen/>
              <w:t>ской чете</w:t>
            </w:r>
          </w:p>
        </w:tc>
        <w:tc>
          <w:tcPr>
            <w:tcW w:w="2060" w:type="dxa"/>
            <w:tcBorders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1-4, 6-8, 14, 17, 19</w:t>
            </w:r>
          </w:p>
        </w:tc>
        <w:tc>
          <w:tcPr>
            <w:tcW w:w="1300" w:type="dxa"/>
            <w:tcBorders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братьям и сестрам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1. 2, 4, 5, 6, </w:t>
            </w:r>
            <w:smartTag w:uri="urn:schemas-microsoft-com:office:smarttags" w:element="time">
              <w:smartTagPr>
                <w:attr w:name="Minute" w:val="19"/>
                <w:attr w:name="Hour" w:val="8"/>
              </w:smartTagPr>
              <w:r w:rsidRPr="004E052F">
                <w:rPr>
                  <w:noProof/>
                  <w:sz w:val="24"/>
                  <w:szCs w:val="24"/>
                </w:rPr>
                <w:t>8-19,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30, 40, 42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20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бабушке</w:t>
            </w: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и дедушке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1, 4, </w:t>
            </w:r>
            <w:smartTag w:uri="urn:schemas-microsoft-com:office:smarttags" w:element="time">
              <w:smartTagPr>
                <w:attr w:name="Minute" w:val="13"/>
                <w:attr w:name="Hour" w:val="7"/>
              </w:smartTagPr>
              <w:r w:rsidRPr="004E052F">
                <w:rPr>
                  <w:noProof/>
                  <w:sz w:val="24"/>
                  <w:szCs w:val="24"/>
                </w:rPr>
                <w:t>7-13,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17-19, 30, 40, 41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15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другу (подруге)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1, 4, </w:t>
            </w:r>
            <w:smartTag w:uri="urn:schemas-microsoft-com:office:smarttags" w:element="time">
              <w:smartTagPr>
                <w:attr w:name="Minute" w:val="19"/>
                <w:attr w:name="Hour" w:val="8"/>
              </w:smartTagPr>
              <w:r w:rsidRPr="004E052F">
                <w:rPr>
                  <w:noProof/>
                  <w:sz w:val="24"/>
                  <w:szCs w:val="24"/>
                </w:rPr>
                <w:t>8-19,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25, 30, 33-35, 40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20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Отношение к учителю (авторитетному взрослому)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1, 4, 5, 9, 11, 13, 17, 19, 26, 28-30, 32, 40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15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Любознательность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5, 22, 23, 24, 26, 28-32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proofErr w:type="spellStart"/>
            <w:r w:rsidRPr="004E052F">
              <w:rPr>
                <w:sz w:val="24"/>
                <w:szCs w:val="24"/>
              </w:rPr>
              <w:t>Доминантность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22"/>
                <w:attr w:name="Hour" w:val="20"/>
              </w:smartTagPr>
              <w:r w:rsidRPr="004E052F">
                <w:rPr>
                  <w:noProof/>
                  <w:sz w:val="24"/>
                  <w:szCs w:val="24"/>
                </w:rPr>
                <w:t>20-22,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39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4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Общительность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16, 22-24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4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Закрытость, отгороженность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 xml:space="preserve">9, 10, </w:t>
            </w:r>
            <w:smartTag w:uri="urn:schemas-microsoft-com:office:smarttags" w:element="time">
              <w:smartTagPr>
                <w:attr w:name="Minute" w:val="16"/>
                <w:attr w:name="Hour" w:val="14"/>
              </w:smartTagPr>
              <w:r w:rsidRPr="004E052F">
                <w:rPr>
                  <w:noProof/>
                  <w:sz w:val="24"/>
                  <w:szCs w:val="24"/>
                </w:rPr>
                <w:t>14-16,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17, 19,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4E052F">
                <w:rPr>
                  <w:noProof/>
                  <w:sz w:val="24"/>
                  <w:szCs w:val="24"/>
                </w:rPr>
                <w:t>22-24,</w:t>
              </w:r>
            </w:smartTag>
            <w:r w:rsidRPr="004E052F">
              <w:rPr>
                <w:noProof/>
                <w:sz w:val="24"/>
                <w:szCs w:val="24"/>
              </w:rPr>
              <w:t xml:space="preserve"> 29, 30, 40-42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15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Социальная адекватность</w:t>
            </w: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поведения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9, 25, 28, 32-38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noProof/>
                <w:sz w:val="24"/>
                <w:szCs w:val="24"/>
              </w:rPr>
              <w:t>10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" w:type="dxa"/>
            <w:tcBorders>
              <w:top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2914650" cy="220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Default="00536F71" w:rsidP="00536F71">
      <w:pPr>
        <w:pStyle w:val="Normal"/>
        <w:jc w:val="both"/>
        <w:rPr>
          <w:i/>
          <w:noProof/>
          <w:sz w:val="24"/>
          <w:szCs w:val="24"/>
        </w:r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Обозначь крестиком, где сядешь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2905125" cy="2286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lastRenderedPageBreak/>
        <w:t>3.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Обозначь крестиком, где сядешь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5.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Вот стол, во главе которого сидит человек, которого </w:t>
      </w:r>
      <w:r w:rsidRPr="004E052F">
        <w:rPr>
          <w:sz w:val="24"/>
          <w:szCs w:val="24"/>
          <w:lang w:val="en-US"/>
        </w:rPr>
        <w:t>ft</w:t>
      </w:r>
      <w:r w:rsidRPr="004E052F">
        <w:rPr>
          <w:sz w:val="24"/>
          <w:szCs w:val="24"/>
        </w:rPr>
        <w:t>,</w:t>
      </w:r>
      <w:r w:rsidRPr="004E052F">
        <w:rPr>
          <w:sz w:val="24"/>
          <w:szCs w:val="24"/>
          <w:lang w:val="en-US"/>
        </w:rPr>
        <w:t>bi</w:t>
      </w:r>
      <w:r w:rsidRPr="004E052F">
        <w:rPr>
          <w:sz w:val="24"/>
          <w:szCs w:val="24"/>
        </w:rPr>
        <w:t xml:space="preserve"> хорошо знаешь. Где сел бы ты? Кто этот человек?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076575" cy="2143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4.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А теперь размести нескольких человек и себя </w:t>
      </w:r>
      <w:proofErr w:type="spellStart"/>
      <w:r w:rsidRPr="004E052F">
        <w:rPr>
          <w:sz w:val="24"/>
          <w:szCs w:val="24"/>
        </w:rPr>
        <w:t>вогруг</w:t>
      </w:r>
      <w:proofErr w:type="spellEnd"/>
      <w:r w:rsidRPr="004E052F">
        <w:rPr>
          <w:sz w:val="24"/>
          <w:szCs w:val="24"/>
        </w:rPr>
        <w:t xml:space="preserve"> этого стола. Обозначь их родственные отношения (</w:t>
      </w:r>
      <w:proofErr w:type="spellStart"/>
      <w:proofErr w:type="gramStart"/>
      <w:r w:rsidRPr="004E052F">
        <w:rPr>
          <w:sz w:val="24"/>
          <w:szCs w:val="24"/>
        </w:rPr>
        <w:t>п</w:t>
      </w:r>
      <w:proofErr w:type="spellEnd"/>
      <w:proofErr w:type="gramEnd"/>
      <w:r w:rsidRPr="004E052F">
        <w:rPr>
          <w:sz w:val="24"/>
          <w:szCs w:val="24"/>
        </w:rPr>
        <w:t>' 'а, мама, брат, сестра) или (друг, товарищ, одноклассник)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048000" cy="1485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6.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вместе со своей семьей будешь проводить каникулы у хозяев, которые имеют большой дом. Твоя семья уже заняла несколько комнат. Выбери комнату для себя.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086100" cy="2133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0"/>
        <w:gridCol w:w="1040"/>
        <w:gridCol w:w="1040"/>
        <w:gridCol w:w="1040"/>
        <w:gridCol w:w="1040"/>
        <w:gridCol w:w="1080"/>
      </w:tblGrid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Папа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Брат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и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мама</w:t>
            </w: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Сестра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lastRenderedPageBreak/>
        <w:t>7.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долгое время гостишь у знакомых. Обозначь крести</w:t>
      </w:r>
      <w:r w:rsidRPr="004E052F">
        <w:rPr>
          <w:sz w:val="24"/>
          <w:szCs w:val="24"/>
        </w:rPr>
        <w:softHyphen/>
        <w:t>ком комнату, которую бы выбрал (выбрала)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980"/>
        <w:gridCol w:w="1000"/>
        <w:gridCol w:w="980"/>
        <w:gridCol w:w="1000"/>
        <w:gridCol w:w="1040"/>
      </w:tblGrid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Папа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мама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Бабушка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536F71" w:rsidRPr="004E052F" w:rsidTr="00B2453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  <w:r w:rsidRPr="004E052F">
              <w:rPr>
                <w:sz w:val="24"/>
                <w:szCs w:val="24"/>
              </w:rPr>
              <w:t>дедушка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536F71" w:rsidRPr="004E052F" w:rsidRDefault="00536F71" w:rsidP="00B2453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i/>
          <w:noProof/>
          <w:sz w:val="24"/>
          <w:szCs w:val="24"/>
        </w:rPr>
        <w:t>8.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Еще раз у знакомых. Обозначь комнаты некоторых</w:t>
      </w:r>
      <w:r w:rsidRPr="004E052F">
        <w:rPr>
          <w:i/>
          <w:noProof/>
          <w:sz w:val="24"/>
          <w:szCs w:val="24"/>
        </w:rPr>
        <w:t xml:space="preserve">   14.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Ты на прогулке за городом. Обозначь крестиком, где </w:t>
      </w:r>
      <w:proofErr w:type="gramStart"/>
      <w:r w:rsidRPr="004E052F">
        <w:rPr>
          <w:sz w:val="24"/>
          <w:szCs w:val="24"/>
        </w:rPr>
        <w:t>на</w:t>
      </w:r>
      <w:proofErr w:type="gramEnd"/>
      <w:r w:rsidRPr="004E052F">
        <w:rPr>
          <w:sz w:val="24"/>
          <w:szCs w:val="24"/>
        </w:rPr>
        <w:t>-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людей и твою комнату.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4238625" cy="1076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9.</w:t>
      </w:r>
      <w:r w:rsidRPr="004E052F">
        <w:rPr>
          <w:sz w:val="24"/>
          <w:szCs w:val="24"/>
        </w:rPr>
        <w:t xml:space="preserve"> Решено преподнести одному человеку сюрприз.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Ты хочешь, чтобы это сделали?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Кому?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А может, тебе все равно?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10.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имеешь возможность уехать на несколько дней от</w:t>
      </w:r>
      <w:r w:rsidRPr="004E052F">
        <w:rPr>
          <w:sz w:val="24"/>
          <w:szCs w:val="24"/>
        </w:rPr>
        <w:softHyphen/>
        <w:t>дыхать, но там</w:t>
      </w:r>
      <w:proofErr w:type="gramStart"/>
      <w:r w:rsidRPr="004E052F">
        <w:rPr>
          <w:sz w:val="24"/>
          <w:szCs w:val="24"/>
        </w:rPr>
        <w:t xml:space="preserve">., </w:t>
      </w:r>
      <w:proofErr w:type="gramEnd"/>
      <w:r w:rsidRPr="004E052F">
        <w:rPr>
          <w:sz w:val="24"/>
          <w:szCs w:val="24"/>
        </w:rPr>
        <w:t>куда ты едешь, только два свободных места: одно для тебя, второе для другого человека. Кого бы ты взял с собой?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11.</w:t>
      </w:r>
      <w:r w:rsidRPr="004E052F">
        <w:rPr>
          <w:sz w:val="24"/>
          <w:szCs w:val="24"/>
        </w:rPr>
        <w:t xml:space="preserve"> </w:t>
      </w:r>
      <w:r w:rsidRPr="004E052F">
        <w:rPr>
          <w:i/>
          <w:sz w:val="24"/>
          <w:szCs w:val="24"/>
        </w:rPr>
        <w:t>Ты потерял что-то, что стоит очень дорого.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 xml:space="preserve">Кому первому ты расскажешь об этой </w:t>
      </w:r>
      <w:proofErr w:type="spellStart"/>
      <w:r w:rsidRPr="004E052F">
        <w:rPr>
          <w:sz w:val="24"/>
          <w:szCs w:val="24"/>
        </w:rPr>
        <w:t>неприят</w:t>
      </w:r>
      <w:proofErr w:type="spellEnd"/>
      <w:r w:rsidRPr="004E052F">
        <w:rPr>
          <w:noProof/>
          <w:sz w:val="24"/>
          <w:szCs w:val="24"/>
        </w:rPr>
        <w:t xml:space="preserve"> </w:t>
      </w:r>
      <w:proofErr w:type="gramStart"/>
      <w:r w:rsidRPr="004E052F">
        <w:rPr>
          <w:noProof/>
          <w:sz w:val="24"/>
          <w:szCs w:val="24"/>
        </w:rPr>
        <w:t>-</w:t>
      </w:r>
      <w:proofErr w:type="spellStart"/>
      <w:r w:rsidRPr="004E052F">
        <w:rPr>
          <w:sz w:val="24"/>
          <w:szCs w:val="24"/>
        </w:rPr>
        <w:t>н</w:t>
      </w:r>
      <w:proofErr w:type="gramEnd"/>
      <w:r w:rsidRPr="004E052F">
        <w:rPr>
          <w:sz w:val="24"/>
          <w:szCs w:val="24"/>
        </w:rPr>
        <w:t>ости</w:t>
      </w:r>
      <w:proofErr w:type="spellEnd"/>
      <w:r w:rsidRPr="004E052F">
        <w:rPr>
          <w:sz w:val="24"/>
          <w:szCs w:val="24"/>
        </w:rPr>
        <w:t>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12.</w:t>
      </w:r>
      <w:r w:rsidRPr="004E052F">
        <w:rPr>
          <w:i/>
          <w:sz w:val="24"/>
          <w:szCs w:val="24"/>
        </w:rPr>
        <w:t xml:space="preserve"> У </w:t>
      </w:r>
      <w:r w:rsidRPr="004E052F">
        <w:rPr>
          <w:sz w:val="24"/>
          <w:szCs w:val="24"/>
        </w:rPr>
        <w:t>тебя болят зубы, и ты должен пойти к зубному врачу, чтобы вырвать больной зуб.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Ты пойдешь один?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Или с кем-нибудь?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Если пойдешь с кем-нибудь, то кто этот человек?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b/>
          <w:noProof/>
          <w:sz w:val="24"/>
          <w:szCs w:val="24"/>
        </w:rPr>
        <w:t>13.</w:t>
      </w:r>
      <w:r w:rsidRPr="004E052F">
        <w:rPr>
          <w:sz w:val="24"/>
          <w:szCs w:val="24"/>
        </w:rPr>
        <w:t xml:space="preserve"> Ты сдал экзамен.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Кому первому ты расскажешь об этом?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752850" cy="2333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15.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Другая прогулка. Обозначь, где ты на этот раз.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inline distT="0" distB="0" distL="0" distR="0">
            <wp:extent cx="3543300" cy="2105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b/>
          <w:i/>
          <w:noProof/>
          <w:sz w:val="24"/>
          <w:szCs w:val="24"/>
        </w:rPr>
        <w:t>16.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Где ты на этот раз?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819525" cy="2114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17.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Теперь на этом рисунке </w:t>
      </w:r>
      <w:proofErr w:type="gramStart"/>
      <w:r w:rsidRPr="004E052F">
        <w:rPr>
          <w:sz w:val="24"/>
          <w:szCs w:val="24"/>
        </w:rPr>
        <w:t>размести себя</w:t>
      </w:r>
      <w:proofErr w:type="gramEnd"/>
      <w:r w:rsidRPr="004E052F">
        <w:rPr>
          <w:sz w:val="24"/>
          <w:szCs w:val="24"/>
        </w:rPr>
        <w:t xml:space="preserve"> и несколько чело</w:t>
      </w:r>
      <w:r w:rsidRPr="004E052F">
        <w:rPr>
          <w:sz w:val="24"/>
          <w:szCs w:val="24"/>
        </w:rPr>
        <w:softHyphen/>
        <w:t>век. Нарисуй или обозначь крестиками. Подпиши, что это за люди.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810000" cy="1419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18.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Тебе и некоторым другим дали подарки. Кто-то получил подарок гораздо лучше других. Кого бы</w:t>
      </w:r>
      <w:proofErr w:type="gramStart"/>
      <w:r w:rsidRPr="004E052F">
        <w:rPr>
          <w:sz w:val="24"/>
          <w:szCs w:val="24"/>
        </w:rPr>
        <w:t>.</w:t>
      </w:r>
      <w:proofErr w:type="gramEnd"/>
      <w:r w:rsidRPr="004E052F">
        <w:rPr>
          <w:sz w:val="24"/>
          <w:szCs w:val="24"/>
        </w:rPr>
        <w:t xml:space="preserve"> </w:t>
      </w:r>
      <w:proofErr w:type="gramStart"/>
      <w:r w:rsidRPr="004E052F">
        <w:rPr>
          <w:sz w:val="24"/>
          <w:szCs w:val="24"/>
        </w:rPr>
        <w:t>т</w:t>
      </w:r>
      <w:proofErr w:type="gramEnd"/>
      <w:r w:rsidRPr="004E052F">
        <w:rPr>
          <w:sz w:val="24"/>
          <w:szCs w:val="24"/>
        </w:rPr>
        <w:t>ы хотел видеть на его месте? А может быть, тебе все равно? Напиши.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102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19.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собираешься в дальнюю дорогу, едешь далеко от своих родных. По кому бы ты тосковал сильнее всего? Напи</w:t>
      </w:r>
      <w:r w:rsidRPr="004E052F">
        <w:rPr>
          <w:sz w:val="24"/>
          <w:szCs w:val="24"/>
        </w:rPr>
        <w:softHyphen/>
        <w:t>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20.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Вот твои товарищи идут на прогулку. Обозначь крес</w:t>
      </w:r>
      <w:r w:rsidRPr="004E052F">
        <w:rPr>
          <w:sz w:val="24"/>
          <w:szCs w:val="24"/>
        </w:rPr>
        <w:softHyphen/>
        <w:t>тиком, где идешь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162300" cy="15811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21.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С кем ты любишь играть?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 xml:space="preserve">с товарищами твоего возраста </w:t>
      </w:r>
      <w:proofErr w:type="gramStart"/>
      <w:r w:rsidRPr="004E052F">
        <w:rPr>
          <w:sz w:val="24"/>
          <w:szCs w:val="24"/>
        </w:rPr>
        <w:t>младше тебя старше тебя</w:t>
      </w:r>
      <w:proofErr w:type="gramEnd"/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Подчеркни один из возможных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22.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Это площадка для игр. Обозначь, где находишься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inline distT="0" distB="0" distL="0" distR="0">
            <wp:extent cx="2800350" cy="1990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i/>
          <w:noProof/>
          <w:sz w:val="24"/>
          <w:szCs w:val="24"/>
        </w:rPr>
        <w:t>23.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Вот твои товарищи. Они ссорятся по неизвестной тебе причине. Обозначь крестиком, где будешь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429000" cy="1704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24.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Это твои товарищи, ссорящиеся из-за правил игры. Обозначь,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486150" cy="20383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25.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Товарищ нарочно толкнул тебя и свалил с ног. Что бу</w:t>
      </w:r>
      <w:r w:rsidRPr="004E052F">
        <w:rPr>
          <w:sz w:val="24"/>
          <w:szCs w:val="24"/>
        </w:rPr>
        <w:softHyphen/>
        <w:t>дешь делать: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будешь плакать? пожалуешься учителю? ударишь его?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сделаешь ему замечание? не скажешь ничего?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Подчеркни один из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26.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Вот человек, хорошо тебе известный. </w:t>
      </w:r>
      <w:proofErr w:type="gramStart"/>
      <w:r w:rsidRPr="004E052F">
        <w:rPr>
          <w:sz w:val="24"/>
          <w:szCs w:val="24"/>
        </w:rPr>
        <w:t>Он что-то говорит сидящим на стульях.</w:t>
      </w:r>
      <w:proofErr w:type="gramEnd"/>
      <w:r w:rsidRPr="004E052F">
        <w:rPr>
          <w:sz w:val="24"/>
          <w:szCs w:val="24"/>
        </w:rPr>
        <w:t xml:space="preserve"> Ты находишься среди них. Обозначь крести</w:t>
      </w:r>
      <w:r w:rsidRPr="004E052F">
        <w:rPr>
          <w:sz w:val="24"/>
          <w:szCs w:val="24"/>
        </w:rPr>
        <w:softHyphen/>
        <w:t>ком,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238500" cy="22669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27.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много помогаешь маме?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Мало? Редко?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Подчеркни один из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i/>
          <w:noProof/>
          <w:sz w:val="24"/>
          <w:szCs w:val="24"/>
        </w:rPr>
        <w:t>28.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Эти люди стоят вокруг стола, и один из них что-то объясняет. Ты находишься среди тех, которые слушают. Обо</w:t>
      </w:r>
      <w:r w:rsidRPr="004E052F">
        <w:rPr>
          <w:sz w:val="24"/>
          <w:szCs w:val="24"/>
        </w:rPr>
        <w:softHyphen/>
        <w:t>значь,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4000500" cy="22955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29.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и твои товарищи на прогулке, одна женщина вам что-то объясняет. Обозначь крестиком,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914775" cy="19716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30.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 xml:space="preserve">Во время прогулки все расположились на траве. </w:t>
      </w:r>
      <w:proofErr w:type="spellStart"/>
      <w:r w:rsidRPr="004E052F">
        <w:rPr>
          <w:sz w:val="24"/>
          <w:szCs w:val="24"/>
        </w:rPr>
        <w:t>Обо-ачъ</w:t>
      </w:r>
      <w:proofErr w:type="spellEnd"/>
      <w:r w:rsidRPr="004E052F">
        <w:rPr>
          <w:sz w:val="24"/>
          <w:szCs w:val="24"/>
        </w:rPr>
        <w:t>, где находишься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4057650" cy="2009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31.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Эти люди, которые смотрят интересный спектакль. Обозначь крестиком,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inline distT="0" distB="0" distL="0" distR="0">
            <wp:extent cx="4124325" cy="23431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i/>
          <w:noProof/>
          <w:sz w:val="24"/>
          <w:szCs w:val="24"/>
        </w:rPr>
        <w:t>32.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Это показ у таблицы. Обозначь крестиком, где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971925" cy="22002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33.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Один из товарищей смеется над тобой. Что будешь де</w:t>
      </w:r>
      <w:r w:rsidRPr="004E052F">
        <w:rPr>
          <w:sz w:val="24"/>
          <w:szCs w:val="24"/>
        </w:rPr>
        <w:softHyphen/>
        <w:t>лать?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Будешь плакать?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Пожмешь плечами?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Сам будешь смеяться над ним?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Будешь обзывать его, бить?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Подчеркни один из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34.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Один из товарищей смеется над твоим другом. Что сде</w:t>
      </w:r>
      <w:r w:rsidRPr="004E052F">
        <w:rPr>
          <w:sz w:val="24"/>
          <w:szCs w:val="24"/>
        </w:rPr>
        <w:softHyphen/>
        <w:t>лаешь?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Будешь плакать?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Пожмешь плечами?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Сам будешь смеяться над ним?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Будешь обзывать его, бить?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 xml:space="preserve">Подчеркни один из ответов. </w:t>
      </w:r>
      <w:r>
        <w:rPr>
          <w:i/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35.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Товарищ взял твою ручку без разрешения. Что будешь делать?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Плакать?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Жаловаться?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Кричать?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Попытаешься отобрать?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Начнешь его бить?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Подчеркни один из этих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36.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играешь в лото (или в шашки, или в другую игру), и два раза подряд проигрываешь.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Ты недоволен? Что будешь делать? Плакать?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Продолжать играть дальше? Ничего не скажешь? Начнешь злиться? Подчеркни один из этих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37.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Отец не разрешает тебе гулять. Что будешь делать?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Ничего не ответишь? Надуешься? Начнешь плакать? Запротестуешь?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Попробуешь пойти вопреки запрещению? Подчеркни один из этих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38.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Мама не разрешает тебе идти гулять. Что будешь де</w:t>
      </w:r>
      <w:r w:rsidRPr="004E052F">
        <w:rPr>
          <w:sz w:val="24"/>
          <w:szCs w:val="24"/>
        </w:rPr>
        <w:softHyphen/>
        <w:t>лать?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Ничего не ответишь? Надуешься? Начнешь плакать? Запротестуешь?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t>Попробуешь пойти вопреки запрещению? Подчеркни один из этих ответов.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39.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Учитель вышел и доверил тебе надзор за классом. Спо</w:t>
      </w:r>
      <w:r w:rsidRPr="004E052F">
        <w:rPr>
          <w:sz w:val="24"/>
          <w:szCs w:val="24"/>
        </w:rPr>
        <w:softHyphen/>
        <w:t>собен ли ты выполнить это поручение? Напиши ниже.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 xml:space="preserve"> 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  <w:sectPr w:rsidR="00536F71" w:rsidRPr="004E052F" w:rsidSect="003132F1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sz w:val="24"/>
          <w:szCs w:val="24"/>
        </w:rPr>
        <w:lastRenderedPageBreak/>
        <w:t xml:space="preserve"> </w:t>
      </w:r>
      <w:r w:rsidRPr="004E052F">
        <w:rPr>
          <w:i/>
          <w:noProof/>
          <w:sz w:val="24"/>
          <w:szCs w:val="24"/>
        </w:rPr>
        <w:t>40.</w:t>
      </w:r>
      <w:r w:rsidRPr="004E052F">
        <w:rPr>
          <w:i/>
          <w:sz w:val="24"/>
          <w:szCs w:val="24"/>
        </w:rPr>
        <w:t xml:space="preserve"> </w:t>
      </w:r>
      <w:r w:rsidRPr="004E052F">
        <w:rPr>
          <w:sz w:val="24"/>
          <w:szCs w:val="24"/>
        </w:rPr>
        <w:t>Ты пошел в кино вместе со своей семьей. В кинотеатр много свободных мест. Где ты</w:t>
      </w:r>
      <w:proofErr w:type="gramStart"/>
      <w:r w:rsidRPr="004E052F">
        <w:rPr>
          <w:sz w:val="24"/>
          <w:szCs w:val="24"/>
        </w:rPr>
        <w:t>.</w:t>
      </w:r>
      <w:proofErr w:type="gramEnd"/>
      <w:r w:rsidRPr="004E052F">
        <w:rPr>
          <w:sz w:val="24"/>
          <w:szCs w:val="24"/>
        </w:rPr>
        <w:t xml:space="preserve"> </w:t>
      </w:r>
      <w:proofErr w:type="gramStart"/>
      <w:r w:rsidRPr="004E052F">
        <w:rPr>
          <w:sz w:val="24"/>
          <w:szCs w:val="24"/>
        </w:rPr>
        <w:t>с</w:t>
      </w:r>
      <w:proofErr w:type="gramEnd"/>
      <w:r w:rsidRPr="004E052F">
        <w:rPr>
          <w:sz w:val="24"/>
          <w:szCs w:val="24"/>
        </w:rPr>
        <w:t>ядешь? Где сядут те, кто пришел вместе с тобой?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4048125" cy="24193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i/>
          <w:noProof/>
          <w:sz w:val="24"/>
          <w:szCs w:val="24"/>
        </w:rPr>
        <w:t>41.</w:t>
      </w:r>
      <w:r w:rsidRPr="004E052F">
        <w:rPr>
          <w:i/>
          <w:sz w:val="24"/>
          <w:szCs w:val="24"/>
        </w:rPr>
        <w:t xml:space="preserve"> В </w:t>
      </w:r>
      <w:r w:rsidRPr="004E052F">
        <w:rPr>
          <w:sz w:val="24"/>
          <w:szCs w:val="24"/>
        </w:rPr>
        <w:t>кинотеатре много пустых мест. Твои родственники уже заняли свои места. Обозначь крестиком, где сядешь ты.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4238625" cy="26193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 w:rsidRPr="004E052F">
        <w:rPr>
          <w:noProof/>
          <w:sz w:val="24"/>
          <w:szCs w:val="24"/>
        </w:rPr>
        <w:t>42.</w:t>
      </w:r>
      <w:r w:rsidRPr="004E052F">
        <w:rPr>
          <w:sz w:val="24"/>
          <w:szCs w:val="24"/>
        </w:rPr>
        <w:t xml:space="preserve"> </w:t>
      </w:r>
      <w:r w:rsidRPr="004E052F">
        <w:rPr>
          <w:i/>
          <w:sz w:val="24"/>
          <w:szCs w:val="24"/>
        </w:rPr>
        <w:t>Опять в кинотеатре. Где ты будешь сидеть?</w:t>
      </w:r>
    </w:p>
    <w:p w:rsidR="00536F71" w:rsidRPr="004E052F" w:rsidRDefault="00536F71" w:rsidP="00536F71">
      <w:pPr>
        <w:pStyle w:val="Normal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990975" cy="22098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E4" w:rsidRDefault="00E578E4"/>
    <w:sectPr w:rsidR="00E578E4" w:rsidSect="00E5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F71"/>
    <w:rsid w:val="00536F71"/>
    <w:rsid w:val="00E5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6F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2012-07-16T15:23:00Z</dcterms:created>
  <dcterms:modified xsi:type="dcterms:W3CDTF">2012-07-16T15:26:00Z</dcterms:modified>
</cp:coreProperties>
</file>