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55" w:rsidRDefault="00B32955" w:rsidP="00B3295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Насекомые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урок окружающего мира в 1 классе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Цели: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b/>
          <w:bCs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  <w:lang/>
        </w:rPr>
        <w:t>познакомить с особенностями, происходящими в природе весной (жизнью насекомых);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воспитывать бережное отношение к природе (правильное взаимодействие с окружающим миром);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развивать творческие способности, наблюдательность;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формировать целостное восприятие окружающего мира.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урока.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Организационный момент.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Есть волшебные слова,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Скажешь - сразу тишина.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Повнимательней, дружок,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Начинается урок.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Мы за парты дружно сели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 на доску посмотрели.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Речевая разминка.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- Послушайте стихотворение И.Никитина (</w:t>
      </w:r>
      <w:r>
        <w:rPr>
          <w:rFonts w:ascii="Arial" w:hAnsi="Arial" w:cs="Arial"/>
          <w:i/>
          <w:iCs/>
          <w:sz w:val="20"/>
          <w:szCs w:val="20"/>
        </w:rPr>
        <w:t>демонстрируется слайд).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Полюбуйся: весна наступает,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Журавли караваном летят.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 ярком золоте день утопает,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 ручьи по оврагам шумят.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Скоро гости к тебе соберутся,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Сколько гнезд </w:t>
      </w:r>
      <w:proofErr w:type="spellStart"/>
      <w:r>
        <w:rPr>
          <w:rFonts w:ascii="Arial" w:hAnsi="Arial" w:cs="Arial"/>
          <w:sz w:val="20"/>
          <w:szCs w:val="20"/>
          <w:lang/>
        </w:rPr>
        <w:t>понавьют</w:t>
      </w:r>
      <w:proofErr w:type="spellEnd"/>
      <w:r>
        <w:rPr>
          <w:rFonts w:ascii="Arial" w:hAnsi="Arial" w:cs="Arial"/>
          <w:sz w:val="20"/>
          <w:szCs w:val="20"/>
          <w:lang/>
        </w:rPr>
        <w:t>, посмотри!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Что за звуки, за песни польются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День - </w:t>
      </w:r>
      <w:proofErr w:type="spellStart"/>
      <w:r>
        <w:rPr>
          <w:rFonts w:ascii="Arial" w:hAnsi="Arial" w:cs="Arial"/>
          <w:sz w:val="20"/>
          <w:szCs w:val="20"/>
          <w:lang/>
        </w:rPr>
        <w:t>деньской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от зари до зари!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О каком времени года стихотворение?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Чем весна отличается от других времен года?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(детям следует назвать признаки весны)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Давайте послушаем и попробуем отгадать звуки весны.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(слайд со звуками весны)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Весной пробуждается природа, все расцветает, люди радуются весне.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Для всего живого наступает праздник.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Сообщение темы.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Соображалки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(слайд с изображениями).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Лес наполняется животными. Посмотрите на слайды. У кого сколько ног?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заяц -?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пчела -?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птица -?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- Сегодня мы узнаем все о </w:t>
      </w:r>
      <w:proofErr w:type="spellStart"/>
      <w:r>
        <w:rPr>
          <w:rFonts w:ascii="Arial" w:hAnsi="Arial" w:cs="Arial"/>
          <w:sz w:val="20"/>
          <w:szCs w:val="20"/>
          <w:lang/>
        </w:rPr>
        <w:t>шестиногих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Актуализация знаний (постановка проблемы)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(Слайд со звуками пения птиц)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Птичий концерт начинается в семь.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Слушать его разрешается всем!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Выступят сойки, скворцы и синицы,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Радостно утренний лес огласится.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Трелью, чириканьем и пересвистом -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Хлопайте дружно пернатым артистам!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- О чем это стихотворение?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Почему весна радует нас прилетом птиц?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(Весной пробуждается природа и множество различных жучков, стрекоз, кузнечиков жужжат в воздухе, их можно заметить в траве, на цветах.)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Усвоение новых знаний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(Слайды с изображением леса и насекомых)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же сейчас происходит в лесу? Давайте отправимся туда и понаблюдаем.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Работа с текстами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Гадай, гадай, угадывай,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загадочку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разгадывай!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Я на ветке сижу,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Я на ветке сижу,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 звук Ж твержу.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-Как называется этот жук, можно узнать из текста №1.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это за жук?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(жужелица)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вы о нем узнали?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Физкульминутка</w:t>
      </w:r>
      <w:proofErr w:type="spellEnd"/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На лужайке, на ромашке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Жук лежал в цветной рубашке.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жу</w:t>
      </w:r>
      <w:proofErr w:type="spellEnd"/>
      <w:r>
        <w:rPr>
          <w:rFonts w:ascii="Arial" w:hAnsi="Arial" w:cs="Arial"/>
          <w:sz w:val="20"/>
          <w:szCs w:val="20"/>
          <w:lang/>
        </w:rPr>
        <w:t>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Я с ромашкой дружу.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Тихо по ветру качаюсь,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Низко - низко наклоняюсь.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Вот так выглядит жук, о котором пойдет речь в следующем тексте. Прочитайте его и узнаете, как называется этот жук.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вы о нем узнали?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Гадай, гадай, угадывай,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загадочку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разгадывай.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Погляди на молодцов: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Веселы и бойки.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Волокут со всех концов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Материал для стройки.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Вот один споткнулся вдруг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Под тяжелой ношей -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 спешит на помощь друг.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Тут народ хороший.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Без работы, хоть убей,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Жить не может</w:t>
      </w:r>
      <w:r>
        <w:rPr>
          <w:rFonts w:ascii="Arial" w:hAnsi="Arial" w:cs="Arial"/>
          <w:i/>
          <w:iCs/>
          <w:sz w:val="20"/>
          <w:szCs w:val="20"/>
        </w:rPr>
        <w:t>……..(муравей).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Прочитайте текст № 3.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О ком вы узнали из этого текста 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Как изменилась их жизнь?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Гадай, гадай, угадывай,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загадочку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разгадывай.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Домовитая хозяйка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Пролетела над лужайкой.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Похлопочет над цветком -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Он поделится медком.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Прочитайте текст № 4.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Как пчела добывает мед?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Гадай, гадай, угадывай,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загадочку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разгадывай.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Спал цветок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 вдруг проснулся,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Больше спать не захотел,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Шевельнулся, встрепенулся,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Взвился вверх и улетел.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Прочитайте текст № 5 и узнаете, как называется эта бабочка.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вы узнали о бабочках?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Физкульминутка</w:t>
      </w:r>
      <w:proofErr w:type="spellEnd"/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Утром бабочка проснулась,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Потянулась, улыбнулась.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Раз - росой она умылась,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Два - изящно покружилась,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Три - нагнулась и присела,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На четыре - улетела.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Беседа</w:t>
      </w:r>
      <w:r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(Слайды).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- Как одним словом можно назвать этих животных? 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(Насекомые).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А почему их так называют?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(Их так называют от слова «насечка», «насекать», так как их тело покрыто полосками, будто бы насечено.)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Каких насекомых вы еще знаете?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Где живут эти насекомые?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(Везде: на воде, под водой, на земле, под землей, в траве, в старом пне.)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Первичная проверка знаний.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Игра «Вернем животных домой» </w:t>
      </w:r>
      <w:r>
        <w:rPr>
          <w:rFonts w:ascii="Arial" w:hAnsi="Arial" w:cs="Arial"/>
          <w:i/>
          <w:iCs/>
          <w:sz w:val="20"/>
          <w:szCs w:val="20"/>
        </w:rPr>
        <w:t>(Слайд)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в лесу не так?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(пусто, тихо)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Давайте вернем животных домой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(самостоятельная работа на карточках - соедините линией насекомое с местом его обитания).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Проверьте свою работу, сверяясь со слайдом.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Поднимите руку, кто не ошибся?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А кто допустил ошибку?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Первичное закрепление.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Ролевая игра «Разделитесь на группы».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(Дети берут картинки с изображением животных и встают по группам).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Встаньте под той табличкой, кем вы себя считаете: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птицы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звери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насекомые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пауки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bCs/>
          <w:sz w:val="20"/>
          <w:szCs w:val="20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Применение знаний и умений в новой ситуации.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«Смешинки».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-Зачем насекомым шесть ног?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Машенька сказала: «У насекомых шесть ног, чтобы они быстрее бегали».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bCs/>
          <w:sz w:val="20"/>
          <w:szCs w:val="20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Сочинялки</w:t>
      </w:r>
      <w:proofErr w:type="spellEnd"/>
      <w:r>
        <w:rPr>
          <w:rFonts w:ascii="Arial" w:hAnsi="Arial" w:cs="Arial"/>
          <w:b/>
          <w:bCs/>
          <w:sz w:val="20"/>
          <w:szCs w:val="20"/>
        </w:rPr>
        <w:t>».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а) Сочини </w:t>
      </w:r>
      <w:proofErr w:type="spellStart"/>
      <w:r>
        <w:rPr>
          <w:rFonts w:ascii="Arial" w:hAnsi="Arial" w:cs="Arial"/>
          <w:sz w:val="20"/>
          <w:szCs w:val="20"/>
          <w:lang/>
        </w:rPr>
        <w:t>потешку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(Слайд)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• </w:t>
      </w:r>
      <w:proofErr w:type="spellStart"/>
      <w:r>
        <w:rPr>
          <w:rFonts w:ascii="Arial" w:hAnsi="Arial" w:cs="Arial"/>
          <w:sz w:val="20"/>
          <w:szCs w:val="20"/>
          <w:lang/>
        </w:rPr>
        <w:t>Ла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ла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ла</w:t>
      </w:r>
      <w:proofErr w:type="spellEnd"/>
      <w:r>
        <w:rPr>
          <w:rFonts w:ascii="Arial" w:hAnsi="Arial" w:cs="Arial"/>
          <w:sz w:val="20"/>
          <w:szCs w:val="20"/>
          <w:lang/>
        </w:rPr>
        <w:t>, на цветке сидит…..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• </w:t>
      </w:r>
      <w:proofErr w:type="spellStart"/>
      <w:r>
        <w:rPr>
          <w:rFonts w:ascii="Arial" w:hAnsi="Arial" w:cs="Arial"/>
          <w:sz w:val="20"/>
          <w:szCs w:val="20"/>
          <w:lang/>
        </w:rPr>
        <w:t>Са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са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/>
        </w:rPr>
        <w:t>са</w:t>
      </w:r>
      <w:proofErr w:type="spellEnd"/>
      <w:r>
        <w:rPr>
          <w:rFonts w:ascii="Arial" w:hAnsi="Arial" w:cs="Arial"/>
          <w:sz w:val="20"/>
          <w:szCs w:val="20"/>
          <w:lang/>
        </w:rPr>
        <w:t>, не дает нам спать …..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• Вей - вей - вей, травку тащит…..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lastRenderedPageBreak/>
        <w:t xml:space="preserve">б) Сочини сказку </w:t>
      </w:r>
      <w:r>
        <w:rPr>
          <w:rFonts w:ascii="Arial" w:hAnsi="Arial" w:cs="Arial"/>
          <w:i/>
          <w:iCs/>
          <w:sz w:val="20"/>
          <w:szCs w:val="20"/>
        </w:rPr>
        <w:t>(Слайд)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От полуденных лучей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Побежал с горы ручей,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 подснежник маленький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Вырос на проталинке.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(Г.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Ладонщикова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Рассмотрите рисунок и сочините сказку. Начните ее так: Пригрело солнышко. На лесной полянке вылез из-под снега подснежник. Оглянулся и увидел……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Обобщение и систематизация знаний.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u w:val="single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1. Составление рассказа по серии картинок на тему «Береги природу» </w:t>
      </w:r>
      <w:r>
        <w:rPr>
          <w:rFonts w:ascii="Arial" w:hAnsi="Arial" w:cs="Arial"/>
          <w:i/>
          <w:iCs/>
          <w:sz w:val="20"/>
          <w:szCs w:val="20"/>
        </w:rPr>
        <w:t>(работа в учебнике стр.86).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Как нужно себя вести в лесу (на природе) весной?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2. Самостоятельная работа в тетради стр. 47 </w:t>
      </w:r>
      <w:r>
        <w:rPr>
          <w:rFonts w:ascii="Arial" w:hAnsi="Arial" w:cs="Arial"/>
          <w:i/>
          <w:iCs/>
          <w:sz w:val="20"/>
          <w:szCs w:val="20"/>
        </w:rPr>
        <w:t>(при проверке дети объясняют свой выбор).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Закрась картинки, где дети поступают правильно.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Контроль и самопроверка знаний (самооценка).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u w:val="single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Вам понравилось путешествие в лес?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- Как ты выполнил задания на этом уроке? Оцени сам свое участие в нем </w:t>
      </w:r>
      <w:r>
        <w:rPr>
          <w:rFonts w:ascii="Arial" w:hAnsi="Arial" w:cs="Arial"/>
          <w:i/>
          <w:iCs/>
          <w:sz w:val="20"/>
          <w:szCs w:val="20"/>
        </w:rPr>
        <w:t>(Слайд):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• Быстро, правильно и самостоятельно (бабочка)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• Правильно, но медленно (жук)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• Правильно, но с помощью других (стрекоза)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• Быстро, но не правильно (кузнечик)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Поднимите фигурку животного.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Домашнее задание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Понаблюдать, какие насекомые уже проснулись и появились на улице (в природе).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Рефлексия (подведение итогов)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нового узнали на уроке?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Каким способом?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Где эти знания можно использовать?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Что нужно еще сделать, чтобы больше узнать?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О чем вы теперь можете рассказать своим друзьям, родителям?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Какие животные относятся к насекомым?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- Почему их так называют?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Анализ урока.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Урок подготовлен по предмету «Окружающий мир», по теме «Насекомые», по УМК «Начальная школа XXI века», по учебнику «Окружающий мир» под редакцией Виноградовой.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Задачи: Формирование целостного восприятия окружающего мира и правильного взаимодействия с окружающим миром.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Цели: познакомить с особенностями, происходящими в природе весной (жизнью насекомых), отличительными признаками насекомых; воспитывать бережное отношение к природе; развивать творческие способности и наблюдательность. 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Методы: словесные (чтение, беседа), творческие задания (</w:t>
      </w:r>
      <w:proofErr w:type="spellStart"/>
      <w:r>
        <w:rPr>
          <w:rFonts w:ascii="Arial" w:hAnsi="Arial" w:cs="Arial"/>
          <w:sz w:val="20"/>
          <w:szCs w:val="20"/>
          <w:lang/>
        </w:rPr>
        <w:t>сочинялки</w:t>
      </w:r>
      <w:proofErr w:type="spellEnd"/>
      <w:r>
        <w:rPr>
          <w:rFonts w:ascii="Arial" w:hAnsi="Arial" w:cs="Arial"/>
          <w:sz w:val="20"/>
          <w:szCs w:val="20"/>
          <w:lang/>
        </w:rPr>
        <w:t>), логические задачи (</w:t>
      </w:r>
      <w:proofErr w:type="spellStart"/>
      <w:r>
        <w:rPr>
          <w:rFonts w:ascii="Arial" w:hAnsi="Arial" w:cs="Arial"/>
          <w:sz w:val="20"/>
          <w:szCs w:val="20"/>
          <w:lang/>
        </w:rPr>
        <w:t>соображалки</w:t>
      </w:r>
      <w:proofErr w:type="spellEnd"/>
      <w:r>
        <w:rPr>
          <w:rFonts w:ascii="Arial" w:hAnsi="Arial" w:cs="Arial"/>
          <w:sz w:val="20"/>
          <w:szCs w:val="20"/>
          <w:lang/>
        </w:rPr>
        <w:t>), оценивание своего труда (самооценка), наблюдение, сравнение, игры.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</w:p>
    <w:p w:rsidR="00B32955" w:rsidRDefault="00B32955" w:rsidP="00B32955">
      <w:pPr>
        <w:autoSpaceDE w:val="0"/>
        <w:autoSpaceDN w:val="0"/>
        <w:adjustRightInd w:val="0"/>
        <w:spacing w:line="240" w:lineRule="auto"/>
        <w:ind w:left="-1080" w:firstLine="108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Этапы урока: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Организация начала занятия (подготовить учащихся к работе и быстро включить в деловой ритм).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proofErr w:type="spellStart"/>
      <w:r>
        <w:rPr>
          <w:rFonts w:ascii="Arial" w:hAnsi="Arial" w:cs="Arial"/>
          <w:sz w:val="20"/>
          <w:szCs w:val="20"/>
          <w:lang/>
        </w:rPr>
        <w:t>Целеполагание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и мотивация (подготовка к основному этапу и готовность учащихся к активной учебно-познавательной деятельности на основе опорных знаний).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Актуализация знаний учащихся, т.е. постановка проблемы (установление связей прежних и новых знаний, чтобы активизировать учебно-познавательную деятельность учащихся, </w:t>
      </w:r>
      <w:r>
        <w:rPr>
          <w:rFonts w:ascii="Arial" w:hAnsi="Arial" w:cs="Arial"/>
          <w:sz w:val="20"/>
          <w:szCs w:val="20"/>
          <w:lang/>
        </w:rPr>
        <w:lastRenderedPageBreak/>
        <w:t>готовность к самостоятельной поисковой деятельности, к осознанному восприятию нового материала, осуществление логического перехода к основному этапу урока).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Усвоение новых знаний (активные действия учащихся с объектом изучения, максимальное использование самостоятельности в добывании знаний).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Первичная проверка понимания (установление правильности и осознанности усвоения нового материала, ликвидация типичных ошибок и неверных представлений у учащихся).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Первичное закрепление (самостоятельное выполнение заданий, требующих применения знаний в знакомой и измененной ситуации).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Применение знаний и умений в новой ситуации (самостоятельное выполнение заданий, требующих творческого применения знаний в новой ситуации путем решения проблемных задач).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Обобщение и систематизация знаний (формирование целостной системы знаний по теме, включение части в целое, выявление </w:t>
      </w:r>
      <w:proofErr w:type="spellStart"/>
      <w:r>
        <w:rPr>
          <w:rFonts w:ascii="Arial" w:hAnsi="Arial" w:cs="Arial"/>
          <w:sz w:val="20"/>
          <w:szCs w:val="20"/>
          <w:lang/>
        </w:rPr>
        <w:t>внутрипредметных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связей).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Контроль и самопроверка знаний (информация о достижении всеми учащимися планируемых результатов обучения).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Информация о домашнем задании, инструктаж по его выполнению (создание достаточных условий для успешного выполнения домашнего задания всеми учащимися в соответствии с уровнем их развития).</w:t>
      </w:r>
    </w:p>
    <w:p w:rsidR="00B32955" w:rsidRDefault="00B32955" w:rsidP="00B3295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Рефлексия (получение учащимися информации о реальных результатах учения и адекватность самооценки учащегося оценки учителя; учитель дает анализ успешности достижения цели и намечает перспективу последующей работы).</w:t>
      </w:r>
    </w:p>
    <w:p w:rsidR="00B32955" w:rsidRDefault="00B32955" w:rsidP="00B329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/>
        </w:rPr>
      </w:pPr>
    </w:p>
    <w:p w:rsidR="000F61AB" w:rsidRDefault="00B32955" w:rsidP="00B32955">
      <w:r>
        <w:rPr>
          <w:rFonts w:ascii="Arial" w:hAnsi="Arial" w:cs="Arial"/>
          <w:sz w:val="20"/>
          <w:szCs w:val="20"/>
          <w:lang/>
        </w:rPr>
        <w:t xml:space="preserve">Форма занятия - путешествие с фрагментами игры, наглядность обеспечивали мотивацию изучения данной темы. Все структурные части урока связаны тематически. На уроке использован жизненный опыт учащихся с целью развития познавательной активности и самостоятельности. Использовались разные виды деятельности для развития таких качеств: восприятие, внимание, воображение, мышление, память, речь, наблюдательность. Детям предлагались задания разной степени сложности, что позволило применить дифференцированный подход, каждый ребенок имел возможность испытать себя. Но, чтобы ребенок работал в ситуации успеха, трудные задания решались коллективно или группами. Использовались задания в виде тестов, что усиливало развивающий эффект урока, углубляло интерес к предмету, устанавливало </w:t>
      </w:r>
      <w:proofErr w:type="spellStart"/>
      <w:r>
        <w:rPr>
          <w:rFonts w:ascii="Arial" w:hAnsi="Arial" w:cs="Arial"/>
          <w:sz w:val="20"/>
          <w:szCs w:val="20"/>
          <w:lang/>
        </w:rPr>
        <w:t>межпредметные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связи с уроками чтения, рисования. На уроке использованы методы познания: поиск информации, наблюдение, сравнение, чтение. Применялись диалоговые формы общения. Сочеталась фронтальная работа, индивидуальная, групповая. Много самостоятельной работы. Создавались нестандартные ситуации с помощью проблемных вопросов. Использовались задания репродуктивного характера (прочитай, вспомни) и задания поискового характера (оцени, объясни, сравни). Формировались навыки самоконтроля и самооценки. Осуществлялась обратная связь.</w:t>
      </w:r>
    </w:p>
    <w:sectPr w:rsidR="000F61AB" w:rsidSect="000F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83EB"/>
    <w:multiLevelType w:val="multilevel"/>
    <w:tmpl w:val="2B82AF95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955"/>
    <w:rsid w:val="000F61AB"/>
    <w:rsid w:val="009A5EA8"/>
    <w:rsid w:val="00A95FC4"/>
    <w:rsid w:val="00B3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8340</Characters>
  <Application>Microsoft Office Word</Application>
  <DocSecurity>0</DocSecurity>
  <Lines>69</Lines>
  <Paragraphs>19</Paragraphs>
  <ScaleCrop>false</ScaleCrop>
  <Company>Krokoz™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2</cp:revision>
  <dcterms:created xsi:type="dcterms:W3CDTF">2014-09-08T22:47:00Z</dcterms:created>
  <dcterms:modified xsi:type="dcterms:W3CDTF">2014-09-08T22:49:00Z</dcterms:modified>
</cp:coreProperties>
</file>