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212BD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</w:p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726"/>
        <w:gridCol w:w="1989"/>
        <w:gridCol w:w="871"/>
        <w:gridCol w:w="2521"/>
        <w:gridCol w:w="2880"/>
        <w:gridCol w:w="2520"/>
        <w:gridCol w:w="2520"/>
      </w:tblGrid>
      <w:tr w:rsidR="00E212BD" w:rsidRPr="00E212BD" w:rsidTr="00222418">
        <w:tc>
          <w:tcPr>
            <w:tcW w:w="553" w:type="dxa"/>
            <w:vMerge w:val="restart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6" w:type="dxa"/>
            <w:vMerge w:val="restart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9" w:type="dxa"/>
            <w:vMerge w:val="restart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71" w:type="dxa"/>
            <w:vMerge w:val="restart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21" w:type="dxa"/>
            <w:vMerge w:val="restart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</w:t>
            </w:r>
          </w:p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понятия урока</w:t>
            </w:r>
          </w:p>
        </w:tc>
        <w:tc>
          <w:tcPr>
            <w:tcW w:w="7920" w:type="dxa"/>
            <w:gridSpan w:val="3"/>
            <w:vAlign w:val="center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предметные результаты </w:t>
            </w:r>
          </w:p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освоения материала</w:t>
            </w:r>
          </w:p>
        </w:tc>
      </w:tr>
      <w:tr w:rsidR="00E212BD" w:rsidRPr="00E212BD" w:rsidTr="00222418">
        <w:tc>
          <w:tcPr>
            <w:tcW w:w="553" w:type="dxa"/>
            <w:vMerge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20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7B72F6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триместр (22 ч</w:t>
            </w:r>
            <w:r w:rsidR="00E212BD" w:rsidRPr="00E212B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Задавайте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вопросы! </w:t>
            </w:r>
          </w:p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  <w:r w:rsidRPr="00E212BD">
              <w:rPr>
                <w:rStyle w:val="a9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атласом-определителем). Знакомство с постоянными персонажами учебника – Муравьем Вопросиком и Мудрой Черепахой.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Сравнивать учебник и рабочую тетрадь.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pStyle w:val="a6"/>
              <w:keepNext/>
              <w:keepLines/>
              <w:spacing w:before="0" w:beforeAutospacing="0" w:after="0" w:afterAutospacing="0"/>
              <w:rPr>
                <w:b/>
                <w:sz w:val="20"/>
              </w:rPr>
            </w:pPr>
            <w:r w:rsidRPr="00E212BD">
              <w:rPr>
                <w:rStyle w:val="c1"/>
                <w:b/>
                <w:sz w:val="20"/>
                <w:szCs w:val="20"/>
              </w:rPr>
              <w:t xml:space="preserve">Определять и формулировать с помощью учителя цель деятельности на уроке; </w:t>
            </w:r>
            <w:r w:rsidRPr="00E212BD">
              <w:rPr>
                <w:b/>
                <w:sz w:val="20"/>
                <w:szCs w:val="20"/>
              </w:rPr>
              <w:t>выделять в явлениях существенные и несущественные, необходимые и достаточные признаки.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Определение под руководством педагога самых простых правил поведения при сотрудничестве. Понимание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причин успеха и неудач в собственной учебе.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22241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 «Что и кто?» (20 часов)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такое Родина?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Знакомство с целями и задачами раздела. Первоначальные сведения о народах России, её столице, о своей малой родине.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Ра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ботать с картинной картой России, </w:t>
            </w: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актуализировать имеющиеся знания о природе и городах страны, занятиях жителей.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Сравнивать, различать </w:t>
            </w: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герб и флаг России;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E2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«малой родине» и Москве как столице государства;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 на итоговые вопросы.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П</w:t>
            </w: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онимать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учебную задачу урока и стремиться её выполнить; 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делать предварительный отбор источников информации,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 xml:space="preserve"> ориентироваться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 в учебнике;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В предложенных педагогом ситуациях общения и сотрудничества делать выбор, как поступить.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 свои достижения на уроке.</w:t>
            </w:r>
          </w:p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мы знаем о народах России?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Многонациональный характер населения России. Знакомство с национальными праздниками народов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России. Знакомство с основными традиционными религиями. 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Рассматривать иллюстрации учебника, сравнивать лица и национальные костюмы разных народов; рассказывать (по фотографиям) о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>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pStyle w:val="a6"/>
              <w:spacing w:before="0" w:beforeAutospacing="0" w:after="0" w:afterAutospacing="0"/>
              <w:rPr>
                <w:b/>
                <w:sz w:val="20"/>
              </w:rPr>
            </w:pPr>
            <w:r w:rsidRPr="00E212BD">
              <w:rPr>
                <w:rStyle w:val="c1"/>
                <w:b/>
                <w:sz w:val="20"/>
                <w:szCs w:val="20"/>
              </w:rPr>
              <w:lastRenderedPageBreak/>
              <w:t xml:space="preserve">Совместно с учителем и другими учениками </w:t>
            </w:r>
            <w:r w:rsidRPr="00E212BD">
              <w:rPr>
                <w:rStyle w:val="c1c12"/>
                <w:b/>
                <w:sz w:val="20"/>
                <w:szCs w:val="20"/>
              </w:rPr>
              <w:t>давать</w:t>
            </w:r>
            <w:r w:rsidRPr="00E212BD">
              <w:rPr>
                <w:rStyle w:val="c1"/>
                <w:b/>
                <w:sz w:val="20"/>
                <w:szCs w:val="20"/>
              </w:rPr>
              <w:t xml:space="preserve"> эмоциональную </w:t>
            </w:r>
            <w:r w:rsidRPr="00E212BD">
              <w:rPr>
                <w:rStyle w:val="c1c12"/>
                <w:b/>
                <w:sz w:val="20"/>
                <w:szCs w:val="20"/>
              </w:rPr>
              <w:t>оценку</w:t>
            </w:r>
            <w:r w:rsidRPr="00E212BD">
              <w:rPr>
                <w:rStyle w:val="c1"/>
                <w:b/>
                <w:sz w:val="20"/>
                <w:szCs w:val="20"/>
              </w:rPr>
              <w:t xml:space="preserve"> деятельности класса на уроке.</w:t>
            </w:r>
            <w:r w:rsidRPr="00E212BD">
              <w:rPr>
                <w:b/>
                <w:bCs/>
                <w:sz w:val="20"/>
                <w:szCs w:val="20"/>
              </w:rPr>
              <w:t xml:space="preserve"> </w:t>
            </w:r>
            <w:r w:rsidRPr="00E212BD">
              <w:rPr>
                <w:b/>
                <w:bCs/>
                <w:sz w:val="20"/>
                <w:szCs w:val="20"/>
              </w:rPr>
              <w:lastRenderedPageBreak/>
              <w:t>Понимать учебную задачу урока и стремиться её выполнить, работать в группе.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Принимать новый статус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внутреннюю позицию школьника на уровне положительного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отношения к школе.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мы знаем о Москве?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Знакомство с достопримечательностями Москвы (Кремль, Красная площадь, собор Василия Блаженного, метро, зоопарк и т.д.)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Рассматривать иллюстрации учебника, извлекать из них нужную информацию о Москве; узнавать достопримечательности столицы;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pStyle w:val="a6"/>
              <w:spacing w:before="0" w:beforeAutospacing="0" w:after="0" w:afterAutospacing="0"/>
              <w:rPr>
                <w:b/>
                <w:sz w:val="20"/>
              </w:rPr>
            </w:pPr>
            <w:r w:rsidRPr="00E212BD">
              <w:rPr>
                <w:rStyle w:val="c1c12"/>
                <w:b/>
                <w:sz w:val="20"/>
                <w:szCs w:val="20"/>
              </w:rPr>
              <w:t>Слушать</w:t>
            </w:r>
            <w:r w:rsidRPr="00E212BD">
              <w:rPr>
                <w:rStyle w:val="c1"/>
                <w:b/>
                <w:sz w:val="20"/>
                <w:szCs w:val="20"/>
              </w:rPr>
              <w:t xml:space="preserve"> и</w:t>
            </w:r>
            <w:r w:rsidRPr="00E212BD">
              <w:rPr>
                <w:rStyle w:val="apple-converted-space"/>
                <w:b/>
                <w:sz w:val="20"/>
                <w:szCs w:val="20"/>
              </w:rPr>
              <w:t xml:space="preserve"> </w:t>
            </w:r>
            <w:r w:rsidRPr="00E212BD">
              <w:rPr>
                <w:rStyle w:val="c1c12"/>
                <w:b/>
                <w:sz w:val="20"/>
                <w:szCs w:val="20"/>
              </w:rPr>
              <w:t xml:space="preserve">понимать </w:t>
            </w:r>
            <w:r w:rsidRPr="00E212BD">
              <w:rPr>
                <w:rStyle w:val="c1"/>
                <w:b/>
                <w:sz w:val="20"/>
                <w:szCs w:val="20"/>
              </w:rPr>
              <w:t xml:space="preserve">речь других. Совместно договариваться о правилах общения и поведения в школе и следовать им. </w:t>
            </w:r>
            <w:r w:rsidRPr="00E212BD">
              <w:rPr>
                <w:b/>
                <w:bCs/>
                <w:sz w:val="20"/>
                <w:szCs w:val="20"/>
              </w:rPr>
              <w:t xml:space="preserve">Понимать учебную задачу урока и стремиться её </w:t>
            </w:r>
            <w:proofErr w:type="gramStart"/>
            <w:r w:rsidRPr="00E212BD">
              <w:rPr>
                <w:b/>
                <w:bCs/>
                <w:sz w:val="20"/>
                <w:szCs w:val="20"/>
              </w:rPr>
              <w:t>вы</w:t>
            </w:r>
            <w:r w:rsidRPr="00E212BD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E212BD">
              <w:rPr>
                <w:b/>
                <w:bCs/>
                <w:sz w:val="20"/>
                <w:szCs w:val="20"/>
              </w:rPr>
              <w:t>полнить</w:t>
            </w:r>
            <w:proofErr w:type="gramEnd"/>
            <w:r w:rsidRPr="00E212B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Принимать и осваивать социальную роль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Осознавать собственные мотивы учебной деятельности и личностного смысла учения.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«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Моя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малая Родина».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Урок-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проект.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 помощью взрослых фотографировать наиболее значимые достопримечательности своей малой родины; находить в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семейном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фотоархиве</w:t>
            </w:r>
            <w:proofErr w:type="spell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соответствующий материал; интервьюировать членов своей семьи об истории своей малой родины.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Слушать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речь других.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у нас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головой?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дицы.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Наблюдать и сравнивать дневное и ночное небо, рассказывать о нём; моделировать форму Солнца; находить на ночном небе ковш Большой Медведицы; проводить наблюдения за созвездиями, Луной, погодой (по заданиям рабочей </w:t>
            </w:r>
            <w:proofErr w:type="gramEnd"/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тетради).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у нас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ногами?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Комбинирова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Камни как природные объекты, разнообразие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их признаков (форма, цвет, сравнительные разме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ры). Представление о значении камней в жизни людей. Распознавание камней.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Группировать объекты неживой природы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(камешки) по разным признакам; определять образцы камней по фотографиям, рисункам 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lastRenderedPageBreak/>
              <w:t>Добывать новые знания: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</w:rPr>
              <w:t xml:space="preserve"> 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ответы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lastRenderedPageBreak/>
              <w:t>вопросы, используя учебник, свой жизненный опыт и информацию, полученную на уроке.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Работать в паре: использовать представленную информацию для получения новых знаний, осуществлять самопроверку.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Сопоставлять собственную оценку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своей деятельности с оценкой товарищей, учителя. 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общего у разных растений?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Понимать учебную задачу урока и стараться её выполнить; работать в паре: использовать представленную информацию для получения новых знаний.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нового статуса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внутренней позиции школьника на уровне положительного отношения к школе.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растёт на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подоконнике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Наиболее распространённые комнатные расте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Добывать новые знания: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</w:rPr>
              <w:t xml:space="preserve"> 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12BD">
              <w:rPr>
                <w:rStyle w:val="c1c12"/>
                <w:rFonts w:ascii="Times New Roman" w:hAnsi="Times New Roman"/>
                <w:b/>
                <w:sz w:val="20"/>
                <w:szCs w:val="20"/>
              </w:rPr>
              <w:t>ответы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растёт на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клумбе?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Комби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Наиболее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распространённые растения цветника (</w:t>
            </w:r>
            <w:proofErr w:type="spell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космея</w:t>
            </w:r>
            <w:proofErr w:type="spell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гладиолус, бархатцы, астра, петуния, ка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лендула), цветущие осенью. Распознавание рас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тений цветника.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Наблюдать растения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Организовывать свою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приобретении и расширении знаний и способов действий, творческий подход к выполнению заданий. 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это за листья?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Деревья возле школы. Листья деревьев, разно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образие их формы и осенней окраски. Распозна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Style w:val="c1c12"/>
                <w:rFonts w:ascii="Times New Roman" w:hAnsi="Times New Roman"/>
                <w:b/>
                <w:color w:val="000000"/>
                <w:sz w:val="20"/>
                <w:szCs w:val="20"/>
              </w:rPr>
              <w:t>Слушать</w:t>
            </w:r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речь других, </w:t>
            </w:r>
            <w:r w:rsidRPr="00E212BD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строить простые речевые высказывания с использованием изученных природоведческих терминов.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Понимать учебную задачу урока и стараться её выполнить.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нового статуса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внутренней позиции школьника на уровне положительного отношения к школе.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такое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хвоинки?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Лиственные и хвойные деревья. Ель и сосна – хвойные деревья. Хвоинки – видоизменённые листья. Распознавание хвойных деревьев.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Работать в группах: составлять план работы, распределять виды работ между членами группы и в целом, оценивать результат работы.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нового статуса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внутренней позиции школьника на уровне положительного отношения к школе.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Кто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такие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насекомые?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Насекомые как группа животных. Главный признак насекомых – шесть ног. Разнообразие насекомых.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и оценивать свою работу, её результат, делать выводы на будущее.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нового статуса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внутренней позиции школьника на уровне положительного отношения к школе.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Кто такие рыбы?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Комбинированный 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Рыбы – водные животные, тело которых (у большинства) покрыто чешуёй.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Морские и речные рыбы.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 xml:space="preserve">Рассматривать иллюстрации учебника, извлекать из них нужную информацию; моделировать строение чешуи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>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Соотносить результат проведённого самоконтроля с целями, поставленными при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изучении темы, оценивать их и делать выводы.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Осуществлять самопроверку; работать в паре, извлекать необходимую информацию из различных источников.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способов действий,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творческий подход к выполнению заданий.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Кто такие птицы?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Знакомство с птицами как одной из групп животных. Перья – главный признак птиц. Первоначальное знакомство со строением пера птицы.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 птиц на рисунке, определять птиц с помощью атласа-определите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ля, 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Style w:val="apple-converted-space"/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E212BD">
              <w:rPr>
                <w:rStyle w:val="c1c12"/>
                <w:rFonts w:ascii="Times New Roman" w:hAnsi="Times New Roman"/>
                <w:b/>
                <w:color w:val="000000"/>
                <w:sz w:val="20"/>
                <w:szCs w:val="20"/>
              </w:rPr>
              <w:t>аботать</w:t>
            </w:r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предложенному учителем плану, </w:t>
            </w:r>
            <w:r w:rsidRPr="00E212BD">
              <w:rPr>
                <w:rStyle w:val="c1c12"/>
                <w:rFonts w:ascii="Times New Roman" w:hAnsi="Times New Roman"/>
                <w:b/>
                <w:color w:val="000000"/>
                <w:sz w:val="20"/>
                <w:szCs w:val="20"/>
              </w:rPr>
              <w:t>отличать</w:t>
            </w:r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>верно</w:t>
            </w:r>
            <w:proofErr w:type="gramEnd"/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выполненное задание от неверно выполненного.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Понимать учебную задачу урока и стремиться её выполнить.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Кто такие звери?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УОиС</w:t>
            </w:r>
            <w:proofErr w:type="spellEnd"/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Style w:val="c1"/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Перерабатывать полученную информацию; 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окружает нас дома?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Систематизация представлений детей о предметах домашнего обихода. Группировка предметов по их назначению.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онимать учебную задачу урока и стремиться её выполнить; работать в паре; оценивать свои достижения на уроке;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организовывать свою деятельность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умеет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компьютер?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Знакомство с компьютером, его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назначением и составными частями. Роль компьютера в совре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менной жизни. Правила безопасного обращения с ним.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Определять составные части компьютера;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Сравнивать, анализировать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результаты сравнения, обобщать и классифицировать на уровне, доступном для первоклассника;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Принятие нового статуса «ученик»,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внутренней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позиции школьника на уровне положительного отношения к школе.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7B72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Что вокруг нас может быть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опасным?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Первоначальное знакомство с потенциально опасными окружающими предметами и транспортом. Элементарные правила дорожного движения.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что похожа наша планета?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бус – модель Земли.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 глобус для знакомства с фор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Выдвигать предположения и доказывать их; работать в паре;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Проверим себя и оценим свои достижения по разделу «Что и кто?».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КЗ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22241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 xml:space="preserve">Раздел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«Как, откуда и куда?» (12 часов)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Как живёт семья? Проект «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Моя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семья».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Уро</w:t>
            </w:r>
            <w:proofErr w:type="gramStart"/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к-</w:t>
            </w:r>
            <w:proofErr w:type="gramEnd"/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проект.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Семья –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событий.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7B72F6" w:rsidRPr="00E212BD" w:rsidTr="00D83614">
        <w:tc>
          <w:tcPr>
            <w:tcW w:w="14580" w:type="dxa"/>
            <w:gridSpan w:val="8"/>
          </w:tcPr>
          <w:p w:rsidR="007B72F6" w:rsidRPr="00E212BD" w:rsidRDefault="007B72F6" w:rsidP="007B7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  триместр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Откуда в наш дом приходит вода и куда она уходит?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вопросы и оценивать свои достижения на уроке.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Откуда в наш дом приходит электричество?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 xml:space="preserve">использовании электричества и электроприборов. 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Знание правил безопасности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при обращении с электричеством и электроприборами.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Как путешествует письмо?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чты. Современные средства коммуникации.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Куда текут реки?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 по 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рию по рисунку.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Откуда берутся снег и лёд?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УОиС</w:t>
            </w:r>
            <w:proofErr w:type="spellEnd"/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Снег и лёд. Исследование свойств снега и льда.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 опыты по исследованию снега и льда в соответствии с инструкциями; формулировать выводы из опытов; наблюдать форму снежинок и отображать её в рисунках.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Как живут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растения?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Комбинирова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нный урок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Растение как живой организм.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Представление о жизненном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Наблюдать за ростом и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развитием растений,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>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Осуществлять поиск учебной информации из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приобретении и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Как живут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животные?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Животные как живые организмы. Условия, необходимые для жизни животных. Уход за животными живого уголка.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 за жизнью животных, рассказы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вать о своих наблюдениях; ухаживать за животными живого уголка.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выполнять задания, фор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Как зимой помочь птицам?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 и подбирать подходящий для птиц корм; перечислять правила подкормки птиц.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Откуда берётся и куда девается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мусор?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мусора в быту. Необходимость со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блюдения чистоты в доме, городе, природном окружении. Раздельный сбор мусора.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E212B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  <w:t>рию по рисунку.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Откуда в снежках грязь?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7B7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87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22241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«Где и когда?» (11 часов)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Когда учиться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интересно?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Знакомство с целями и задачами раздела. Усло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вать выводы из коллективного обсуждения;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Проект «Мой класс и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моя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школа».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Урок-проект.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Подготовка к выполнению проекта: знакомство с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материалами учебника, распределение заданий, обсуждение способов и сроков работы.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Фотографировать наиболее интересные события в классе, здание школы,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классную комнату и т.д.; коллективно составлять рассказ о школе и классе; презентовать итоги коллективного проекта, сопровождая рассказ фотографиями (слайдами).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 xml:space="preserve">Адекватно использовать речевые средства для решения задач общения 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(приветствие, прощание, игра, диалог); осваивать различные способы взаимной помощи партнёрам по общению; проявлять доброжелательное отношение к партнёрам.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Когда придёт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 и его течение. Прошлое, настоящее и бу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дущее. Последовательность дней недели.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недели в правильной последовательности, проводить 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Когда наступит лето?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Последовательность смены времён года и месяцев в нём. Названия осенних, зимних, весенних и летних месяцев. Зависимость природных явле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ний от смены времён года.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Где живут белые медведи?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Холодные районы Земли: Северный Ледовитый океан и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Антарктида. Животный мир холодных районов.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Находить на глобусе Северный Ледовитый океан и Антарктиду,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характеризовать их;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Адекватно использовать речевые средства для решения задач общения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(приветствие, прощание, игра, диалог);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приобретении и расширении знаний и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Где живут слоны?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Жаркие районы Земли: саванна и тропический лес. Животный мир жарких районов.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Где зимуют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птицы?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рутов перелёта птиц. Причины, заставляющие птиц улетать на зиму.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Когда появилась одежда?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Комбинированный 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 xml:space="preserve">История появления одежды и развития моды. Зависимость типа одежды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>от погодных условий, национальных традиций и её назначения (деловая, спортивная, рабочая, домашняя, праздничная, военная).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Прослеживать с помощью иллюстраций учебника историю появления одежды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Осуществлять поиск учебной информации из рассказа учителя, из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материалов учебника;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 xml:space="preserve">Положительное отношение к процессу учения, к приобретению </w:t>
            </w: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Когда изобрели велосипед?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Когда мы станем взрослыми?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рассуждать о том, что в окружающем мире зависит от наших поступков.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Проверим себя и оценим свои достижения по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разделу «Где и когда?». Презентация проекта «Мой класс и моя школа».</w:t>
            </w: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КЗ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зультатов проектной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деятельности. 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Выполнять тестовые задания учебника; выступать с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подготовленными сообщениями, иллюстрировать их наглядными материалами.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ind w:right="-108"/>
              <w:rPr>
                <w:rStyle w:val="c1"/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Обсуждать выступления учащихся; оценивать свои достижения и достижения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>других учащихся.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Желание открывать новое знание, новые способы действия,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готовность преодолевать учебные затруднения.</w:t>
            </w:r>
          </w:p>
        </w:tc>
      </w:tr>
      <w:tr w:rsidR="007B72F6" w:rsidRPr="00E212BD" w:rsidTr="00B20D60">
        <w:tc>
          <w:tcPr>
            <w:tcW w:w="14580" w:type="dxa"/>
            <w:gridSpan w:val="8"/>
          </w:tcPr>
          <w:p w:rsidR="007B72F6" w:rsidRPr="00E212BD" w:rsidRDefault="007B72F6" w:rsidP="007B7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 триместр</w:t>
            </w: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22241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«Почему и зачем?» (22 часа)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Солнце светит днём, а звёзды ночью?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Знакомство с целями и задачами раздела. Солнце – ближайшая к Земле звезда. Форма, цвет, сравнительные размеры звёзд. Созвездие Льва.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Сопоставлять видимые 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Луна бывает разной?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Луна – спутник Земли, её особенности. Изменение внешнего вида Луны и его причины. Способы изучения 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Луны.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Луны, фикси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Почему идёт дождь и дует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ветер?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Причины возникновения дождя и ветра. Зна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 xml:space="preserve">чение этих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природных явлений для человека, растений и животных.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Наблюдать за дождями и ветром; рассказывать по рисунку учебника о видах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дождя (ливень, </w:t>
            </w:r>
            <w:proofErr w:type="spell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косохлёст</w:t>
            </w:r>
            <w:proofErr w:type="spell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ситничек); отбирать из списка слов те, которые подходят для описания ветра; объяснять причины возникновения дождя и ветра.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Оценивать своё знание и незнание (с помощью учителя, самооценка);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звенит звонок?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УИЕМ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Разнообразие звуков в окружающем мире. Причина возникновения и способ распространения звуков. Необходимость беречь уши.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 рисунок учебника и переда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 голосом звуки окружающего мира; исследовать возникновение и распространение звуков; обсуждать, почему и как следует беречь уши; высказывать предположения о причине возникновения эха.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радуга разноцветная?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Радуга – украшение окружающего мира. Цвета радуги. Причины возникновения радуги.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 цвета радуги по своим наблю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дениям и рисунку учебника; отображать последователь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сок.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Знание последовательности цветов радуги.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мы любим кошек и собак?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Взаимоотношения человека и его домашних питомцев (кошек и собак). Предметы ухода за до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машними животными. Особенности ухода за кошкой и собакой.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одноклассниками; проявлять доброжелательное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отношение к партнёрам.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14580" w:type="dxa"/>
            <w:gridSpan w:val="8"/>
          </w:tcPr>
          <w:p w:rsidR="00E212BD" w:rsidRPr="00E212BD" w:rsidRDefault="00E212BD" w:rsidP="0022241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«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Мои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домашние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питомцы».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Урок-проект.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Наблюдать за домашним любимцем и фиксировать результаты наблюдений; фотографировать свою кошку (собаку) в наиболее интересных ситуациях; составлять рассказ о своей кошке (собаке), её характере, повадках, играх; презентовать свой проект с демонстрацией фотографий (слайдов).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Оценивать результаты собственного труда и труда товарищей;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Почему мы не будем рвать 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цветы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ловить бабочек?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дения на лугу.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softHyphen/>
              <w:t>лировать правила поведения в природе; устанавливать взаимосвязь цветов и бабочек на основе информации учебника.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в лесу мы будем соблюдать тишину?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Звуки леса, их разнообразие и красота. Необхо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 лесных обитателей по звукам, которые они издают; объяснять, почему в лесу нужно соблюдать тишину; оценивать своё поведение в лесу и поведение других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в паре; устанавливать причинно-следственные связи;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Зачем мы спим ночью?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Комбинирова</w:t>
            </w: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Значение сна в жизни человека. Правила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подго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Сравнивать рисунки учебника, делать выводы о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lastRenderedPageBreak/>
              <w:t>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Осуществлять поиск учебной информации из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Заинтересованность в приобретении и </w:t>
            </w: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нужно есть много овощей и фруктов?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Овощи и фрукты, их разнообразие и значение в питании человека. Витамины. Правила гигиены при употреблении овощей и фруктов.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</w:t>
            </w: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и С в жизнедеятельности организма.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Знание правил гигиены при употреблении овощей и фруктов.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нужно чистить зубы и мыть руки?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Важнейшие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Обосновывать необходимость чистки зубов и мытья рук, отбирать из предложенных нужные 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должны быть личные;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формулировать основные правила гигиены.</w:t>
            </w:r>
            <w:proofErr w:type="gramEnd"/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паре; проявлять доброжелательное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отношение к партнёрам.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Зачем нам телефон и телевизор?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Почта, телеграф, телефон – средства связи. Ра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дио, телевидение, пресса (газеты и журна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лы) – средства массовой информации. Интернет.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 средства связи и средства массо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Зачем нужны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автомобили?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Автомобили – наземный транспорт, их разнообразие и назначение. Знакомство с устройством автомобиля. Электромобиль – автомобиль будущего.</w:t>
            </w:r>
          </w:p>
        </w:tc>
        <w:tc>
          <w:tcPr>
            <w:tcW w:w="2880" w:type="dxa"/>
          </w:tcPr>
          <w:p w:rsidR="00E212BD" w:rsidRPr="007B72F6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 автомобили и объяснять их назначение; работать в паре: по рисунку-схеме знакомиться с устройством автомобиля, проводить взаимопроверку; сочинять и рассказывать сказочную историю по рисунку.</w:t>
            </w:r>
          </w:p>
          <w:p w:rsidR="00E212BD" w:rsidRPr="007B72F6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 представленную в учебнике информацию для выполнения задания;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Зачем нужны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поезда?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Поезда –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Зачем строят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корабли?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Корабли (суда) – водный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транспорт. Виды кора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блей в зависимости от назначения (пассажир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Классифицировать корабли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 зависимости от их назначения; рассказывать о своих впечатлениях от плава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Проводить 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самопроверку и взаимопроверку, оценивать свои достижения на уроке;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Положительное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Зачем строят 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самолёты?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УИНМ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Самолёты – воздушный транспорт. Виды само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лётов в зависимости от их назначения (пассажирские, грузовые, военные, спортивные). Устройство самолёта.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в автомобиле и поезде нужно соблюдать правила безопасности?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Обобщать сведения о транспорте, получен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ные на предыдущих уроках; обсуждать необходимость соблюдения правил безопасности в транспорте. Называть пра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вила безопасности в автомобиле, поезде и на железной дороге.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c1"/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паре; проявлять доброжелательное отношение к партнёрам.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на корабле и в самолёте нужно соблюдать правила безопасности?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t xml:space="preserve">Перечислять правила безопасности и спасательные средства на корабле и в самолёте. Участвовать в ролевой игре, моделирующей правила безопасности на водном и воздушном транспорте и действия в </w:t>
            </w:r>
            <w:r w:rsidRPr="00E212BD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lastRenderedPageBreak/>
              <w:t>опасной ситуации.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строения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природных объектов.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Зачем люди осваивают космос?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line="240" w:lineRule="auto"/>
              <w:rPr>
                <w:rFonts w:ascii="Times New Roman" w:hAnsi="Times New Roman"/>
                <w:b/>
                <w:spacing w:val="-6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Систематизация сведений о космосе, получен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ных в течение года. Освоение человеком космо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са: цели полётов в космос, Ю.А. Гагарин – пер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 об освоении человеком космо</w:t>
            </w: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са, опираясь на иллюстрации учебника; высказывать предположения по 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работать в группе; осуществлять самопроверку; отвечать на итоговые вопросы и оценивать свои достижения на уроке; </w:t>
            </w: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осуществлять поиск учебной информации.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Почему мы часто слышим слово «экология»?</w:t>
            </w:r>
          </w:p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Первоначальное представление об экологии. Взаимосвязи между человеком и природой. День Земли.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Умение оценивать свои поступки по отношению к природе и рассказывать о них.</w:t>
            </w:r>
          </w:p>
        </w:tc>
      </w:tr>
      <w:tr w:rsidR="00E212BD" w:rsidRPr="00E212BD" w:rsidTr="00222418">
        <w:tc>
          <w:tcPr>
            <w:tcW w:w="553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726" w:type="dxa"/>
          </w:tcPr>
          <w:p w:rsidR="00E212BD" w:rsidRPr="00E212BD" w:rsidRDefault="00E212BD" w:rsidP="00222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871" w:type="dxa"/>
          </w:tcPr>
          <w:p w:rsidR="00E212BD" w:rsidRPr="00E212BD" w:rsidRDefault="00E212BD" w:rsidP="0022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КЗ</w:t>
            </w:r>
          </w:p>
        </w:tc>
        <w:tc>
          <w:tcPr>
            <w:tcW w:w="2521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Формирова</w:t>
            </w:r>
            <w:r w:rsidRPr="00E212B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2880" w:type="dxa"/>
          </w:tcPr>
          <w:p w:rsidR="00E212BD" w:rsidRPr="00E212BD" w:rsidRDefault="00E212BD" w:rsidP="00222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hAnsi="Times New Roman"/>
                <w:b/>
                <w:sz w:val="20"/>
                <w:szCs w:val="20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520" w:type="dxa"/>
          </w:tcPr>
          <w:p w:rsidR="00E212BD" w:rsidRPr="00E212BD" w:rsidRDefault="00E212BD" w:rsidP="002224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Умение оценивать свои достижения и достижения других учащихся.</w:t>
            </w:r>
          </w:p>
        </w:tc>
      </w:tr>
    </w:tbl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212BD" w:rsidRPr="00E212BD" w:rsidRDefault="00E212BD" w:rsidP="00E21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E212BD" w:rsidRPr="00E212BD" w:rsidSect="006C3DD6">
          <w:headerReference w:type="default" r:id="rId7"/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212BD">
        <w:rPr>
          <w:rFonts w:ascii="Times New Roman" w:hAnsi="Times New Roman"/>
          <w:b/>
          <w:smallCaps/>
          <w:sz w:val="24"/>
          <w:szCs w:val="24"/>
        </w:rPr>
        <w:lastRenderedPageBreak/>
        <w:t>Материально-технические средства для реализации программы</w:t>
      </w:r>
    </w:p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212BD" w:rsidRPr="00E212BD" w:rsidRDefault="00E212BD" w:rsidP="00E212BD">
      <w:pPr>
        <w:spacing w:after="0" w:line="240" w:lineRule="auto"/>
        <w:jc w:val="center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Печатные и другие пособия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proofErr w:type="gramStart"/>
      <w:r w:rsidRPr="00E212BD">
        <w:rPr>
          <w:rFonts w:ascii="Times New Roman" w:hAnsi="Times New Roman"/>
          <w:b/>
        </w:rPr>
        <w:t>естественно-научного</w:t>
      </w:r>
      <w:proofErr w:type="spellEnd"/>
      <w:proofErr w:type="gramEnd"/>
      <w:r w:rsidRPr="00E212BD">
        <w:rPr>
          <w:rFonts w:ascii="Times New Roman" w:hAnsi="Times New Roman"/>
          <w:b/>
        </w:rPr>
        <w:t xml:space="preserve">, обществоведческого, исторического содержания, видеофильмы, звукозаписи. 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 xml:space="preserve">В соответствии с содержанием программы, в классе желательно иметь: 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 xml:space="preserve">– таблицы (строение растения, организм человека); 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иллюстративные материалы (альбомы, комплекты открыток);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модели дорожных знаков, транспортных средств, часов;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муляжи фруктов и овощей;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макеты исторических памятников, старинных жилищ, оборонительных сооружений (по возможности);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разрезные плоскостные модели строения цветкового растения, цветка, реки; плоскостные или объёмные модели молекул;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гербарии дикорастущих и культурных растений, наборы семян, плодов;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предметы старинного быта, одежды, элементы национальных узоров (народов родного края);</w:t>
      </w: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живые объекты (комнатные растения, животные живого уголка).</w:t>
      </w:r>
    </w:p>
    <w:p w:rsidR="00E212BD" w:rsidRPr="00E212BD" w:rsidRDefault="00E212BD" w:rsidP="00E212B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 xml:space="preserve">Оборудование для уголка живой природы: аквариум, клетка для птиц, предметы ухода за растениями и животными. </w:t>
      </w:r>
    </w:p>
    <w:p w:rsidR="00E212BD" w:rsidRPr="00E212BD" w:rsidRDefault="00E212BD" w:rsidP="00E212B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12BD" w:rsidRPr="00E212BD" w:rsidRDefault="00E212BD" w:rsidP="00E212BD">
      <w:pPr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Оборудование для экскурсий в природу: фотографии, открытки растений, животных, пакеты для сбора природного материала, пакеты для мусора и приспособления для его сбора, фотоаппарат и видеокамера (по возможности).</w:t>
      </w:r>
    </w:p>
    <w:p w:rsidR="00E212BD" w:rsidRPr="00E212BD" w:rsidRDefault="00E212BD" w:rsidP="00E212B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Учебно-практическое и учебно-лабораторное оборудование:</w:t>
      </w:r>
    </w:p>
    <w:p w:rsidR="00E212BD" w:rsidRPr="00E212BD" w:rsidRDefault="00E212BD" w:rsidP="00E212BD">
      <w:pPr>
        <w:spacing w:after="0" w:line="240" w:lineRule="auto"/>
        <w:ind w:firstLine="540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демонстрационный экземпляр микроскопа;</w:t>
      </w:r>
    </w:p>
    <w:p w:rsidR="00E212BD" w:rsidRPr="00E212BD" w:rsidRDefault="00E212BD" w:rsidP="00E212BD">
      <w:pPr>
        <w:spacing w:after="0" w:line="240" w:lineRule="auto"/>
        <w:ind w:firstLine="540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комплект луп для работы в группах по 5-6 человек;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демонстрационный экземпляр флюгера;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демонстрационный экземпляр барометра;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демонстрационный экземпляр бинокля;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>–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E212BD" w:rsidRPr="00E212BD" w:rsidRDefault="00E212BD" w:rsidP="00E212B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212BD">
        <w:rPr>
          <w:rFonts w:ascii="Times New Roman" w:hAnsi="Times New Roman"/>
          <w:b/>
          <w:i/>
        </w:rPr>
        <w:t>Для выполнения заданий по моделированию</w:t>
      </w:r>
      <w:r w:rsidRPr="00E212BD">
        <w:rPr>
          <w:rFonts w:ascii="Times New Roman" w:hAnsi="Times New Roman"/>
          <w:b/>
        </w:rPr>
        <w:t xml:space="preserve"> </w:t>
      </w:r>
      <w:r w:rsidRPr="00E212BD">
        <w:rPr>
          <w:rFonts w:ascii="Times New Roman" w:hAnsi="Times New Roman"/>
          <w:b/>
          <w:i/>
        </w:rPr>
        <w:t>природных объектов</w:t>
      </w:r>
      <w:r w:rsidRPr="00E212BD">
        <w:rPr>
          <w:rFonts w:ascii="Times New Roman" w:hAnsi="Times New Roman"/>
          <w:b/>
        </w:rPr>
        <w:t xml:space="preserve"> надо иметь пластилин (гипс), глину, песок, цветную бумагу, клей и ножницы с тупыми концами. </w:t>
      </w:r>
    </w:p>
    <w:p w:rsidR="00E212BD" w:rsidRPr="00E212BD" w:rsidRDefault="00E212BD" w:rsidP="00E212B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12BD" w:rsidRPr="00E212BD" w:rsidRDefault="00E212BD" w:rsidP="00E212B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proofErr w:type="gramStart"/>
      <w:r w:rsidRPr="00E212BD">
        <w:rPr>
          <w:rFonts w:ascii="Times New Roman" w:hAnsi="Times New Roman"/>
          <w:b/>
        </w:rPr>
        <w:t>Лабораторное оборудование и материалы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9B2429" w:rsidRPr="00E212BD" w:rsidRDefault="009B2429">
      <w:pPr>
        <w:rPr>
          <w:rFonts w:ascii="Times New Roman" w:hAnsi="Times New Roman"/>
          <w:b/>
        </w:rPr>
      </w:pPr>
    </w:p>
    <w:sectPr w:rsidR="009B2429" w:rsidRPr="00E212BD" w:rsidSect="006C3DD6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DC" w:rsidRDefault="002403DC" w:rsidP="00E212BD">
      <w:pPr>
        <w:spacing w:after="0" w:line="240" w:lineRule="auto"/>
      </w:pPr>
      <w:r>
        <w:separator/>
      </w:r>
    </w:p>
  </w:endnote>
  <w:endnote w:type="continuationSeparator" w:id="0">
    <w:p w:rsidR="002403DC" w:rsidRDefault="002403DC" w:rsidP="00E2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BD" w:rsidRDefault="00945892" w:rsidP="00591B39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212B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212BD" w:rsidRDefault="00E212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303"/>
      <w:docPartObj>
        <w:docPartGallery w:val="Page Numbers (Bottom of Page)"/>
        <w:docPartUnique/>
      </w:docPartObj>
    </w:sdtPr>
    <w:sdtContent>
      <w:p w:rsidR="00601CF4" w:rsidRDefault="00601CF4">
        <w:pPr>
          <w:pStyle w:val="ad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601CF4" w:rsidRDefault="00601CF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28" w:rsidRDefault="00945892" w:rsidP="00FD62D8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A124F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B5428" w:rsidRDefault="002403D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28" w:rsidRDefault="00945892" w:rsidP="00FD62D8">
    <w:pPr>
      <w:pStyle w:val="ad"/>
      <w:framePr w:wrap="around" w:vAnchor="text" w:hAnchor="margin" w:xAlign="center" w:y="1"/>
      <w:jc w:val="center"/>
      <w:rPr>
        <w:rStyle w:val="afc"/>
      </w:rPr>
    </w:pPr>
    <w:r>
      <w:rPr>
        <w:rStyle w:val="afc"/>
      </w:rPr>
      <w:fldChar w:fldCharType="begin"/>
    </w:r>
    <w:r w:rsidR="00A124F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01CF4">
      <w:rPr>
        <w:rStyle w:val="afc"/>
        <w:noProof/>
      </w:rPr>
      <w:t>21</w:t>
    </w:r>
    <w:r>
      <w:rPr>
        <w:rStyle w:val="afc"/>
      </w:rPr>
      <w:fldChar w:fldCharType="end"/>
    </w:r>
  </w:p>
  <w:p w:rsidR="00CB5428" w:rsidRDefault="002403DC" w:rsidP="00D30A53">
    <w:pPr>
      <w:pStyle w:val="ad"/>
      <w:framePr w:wrap="around" w:vAnchor="text" w:hAnchor="margin" w:xAlign="center" w:y="1"/>
      <w:rPr>
        <w:rStyle w:val="afc"/>
      </w:rPr>
    </w:pPr>
  </w:p>
  <w:p w:rsidR="00CB5428" w:rsidRDefault="002403DC" w:rsidP="00FD62D8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DC" w:rsidRDefault="002403DC" w:rsidP="00E212BD">
      <w:pPr>
        <w:spacing w:after="0" w:line="240" w:lineRule="auto"/>
      </w:pPr>
      <w:r>
        <w:separator/>
      </w:r>
    </w:p>
  </w:footnote>
  <w:footnote w:type="continuationSeparator" w:id="0">
    <w:p w:rsidR="002403DC" w:rsidRDefault="002403DC" w:rsidP="00E212BD">
      <w:pPr>
        <w:spacing w:after="0" w:line="240" w:lineRule="auto"/>
      </w:pPr>
      <w:r>
        <w:continuationSeparator/>
      </w:r>
    </w:p>
  </w:footnote>
  <w:footnote w:id="1">
    <w:p w:rsidR="00E212BD" w:rsidRPr="009D2633" w:rsidRDefault="00E212BD" w:rsidP="00E212BD">
      <w:pPr>
        <w:pStyle w:val="a7"/>
        <w:rPr>
          <w:rFonts w:ascii="Arial" w:hAnsi="Arial" w:cs="Arial"/>
        </w:rPr>
      </w:pPr>
      <w:r w:rsidRPr="009D2633">
        <w:rPr>
          <w:rStyle w:val="a9"/>
          <w:rFonts w:ascii="Arial" w:eastAsia="Calibri" w:hAnsi="Arial" w:cs="Arial"/>
        </w:rPr>
        <w:footnoteRef/>
      </w:r>
      <w:r>
        <w:rPr>
          <w:rFonts w:ascii="Arial" w:hAnsi="Arial" w:cs="Arial"/>
        </w:rPr>
        <w:t xml:space="preserve"> У</w:t>
      </w:r>
      <w:r w:rsidRPr="009D2633">
        <w:rPr>
          <w:rFonts w:ascii="Arial" w:hAnsi="Arial" w:cs="Arial"/>
        </w:rPr>
        <w:t>ИНМ – урок изучения нового материала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УОиС</w:t>
      </w:r>
      <w:proofErr w:type="spellEnd"/>
      <w:r>
        <w:rPr>
          <w:rFonts w:ascii="Arial" w:hAnsi="Arial" w:cs="Arial"/>
        </w:rPr>
        <w:t xml:space="preserve"> – урок обобщения и систематизации знаний; КЗ – контроль знаний.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000000"/>
        <w:lang w:eastAsia="ru-RU"/>
      </w:rPr>
      <w:alias w:val="Заголовок"/>
      <w:id w:val="77738743"/>
      <w:placeholder>
        <w:docPart w:val="E17A80ADBD9E49A9BDA1A690A46E83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1CF4" w:rsidRDefault="00601CF4">
        <w:pPr>
          <w:pStyle w:val="ab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01CF4">
          <w:rPr>
            <w:rFonts w:asciiTheme="majorHAnsi" w:eastAsiaTheme="majorEastAsia" w:hAnsiTheme="majorHAnsi" w:cstheme="majorBidi"/>
            <w:color w:val="000000"/>
            <w:lang w:eastAsia="ru-RU"/>
          </w:rPr>
          <w:t xml:space="preserve">Рабочая программа по предмету «Окружающий мир» 1 класс «Б» Корнеева Е.А.                              </w:t>
        </w:r>
        <w:r>
          <w:rPr>
            <w:rFonts w:asciiTheme="majorHAnsi" w:eastAsiaTheme="majorEastAsia" w:hAnsiTheme="majorHAnsi" w:cstheme="majorBidi"/>
            <w:color w:val="000000"/>
            <w:lang w:eastAsia="ru-RU"/>
          </w:rPr>
          <w:t xml:space="preserve">                                                                                             </w:t>
        </w:r>
        <w:r w:rsidRPr="00601CF4">
          <w:rPr>
            <w:rFonts w:asciiTheme="majorHAnsi" w:eastAsiaTheme="majorEastAsia" w:hAnsiTheme="majorHAnsi" w:cstheme="majorBidi"/>
            <w:color w:val="000000"/>
            <w:lang w:eastAsia="ru-RU"/>
          </w:rPr>
          <w:t xml:space="preserve">  ГБОУСОШ № 1055    г. Москва   2014 год</w:t>
        </w:r>
      </w:p>
    </w:sdtContent>
  </w:sdt>
  <w:p w:rsidR="00601CF4" w:rsidRDefault="00601C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2BD"/>
    <w:rsid w:val="002403DC"/>
    <w:rsid w:val="00327630"/>
    <w:rsid w:val="00364EE2"/>
    <w:rsid w:val="00601CF4"/>
    <w:rsid w:val="007B72F6"/>
    <w:rsid w:val="00933528"/>
    <w:rsid w:val="00945892"/>
    <w:rsid w:val="009B2429"/>
    <w:rsid w:val="00A124FB"/>
    <w:rsid w:val="00C03F2A"/>
    <w:rsid w:val="00E2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12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212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12BD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E212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12B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212BD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12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212B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12B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2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212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12BD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21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12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212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212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212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12B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E21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212B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212BD"/>
    <w:rPr>
      <w:rFonts w:ascii="Calibri" w:eastAsia="Calibri" w:hAnsi="Calibri" w:cs="Times New Roman"/>
    </w:rPr>
  </w:style>
  <w:style w:type="paragraph" w:styleId="a6">
    <w:name w:val="Normal (Web)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212BD"/>
  </w:style>
  <w:style w:type="paragraph" w:styleId="a7">
    <w:name w:val="footnote text"/>
    <w:basedOn w:val="a"/>
    <w:link w:val="a8"/>
    <w:semiHidden/>
    <w:rsid w:val="00E212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21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212BD"/>
    <w:rPr>
      <w:vertAlign w:val="superscript"/>
    </w:rPr>
  </w:style>
  <w:style w:type="character" w:styleId="aa">
    <w:name w:val="Hyperlink"/>
    <w:basedOn w:val="a0"/>
    <w:rsid w:val="00E212B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2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12B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2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12BD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semiHidden/>
    <w:unhideWhenUsed/>
    <w:rsid w:val="00E2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212BD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rsid w:val="00E21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E212B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E212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E212B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212B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212B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1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212B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E212B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E212B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basedOn w:val="a0"/>
    <w:link w:val="af4"/>
    <w:semiHidden/>
    <w:rsid w:val="00E212BD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E212BD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</w:rPr>
  </w:style>
  <w:style w:type="character" w:customStyle="1" w:styleId="13">
    <w:name w:val="Схема документа Знак1"/>
    <w:basedOn w:val="a0"/>
    <w:link w:val="af4"/>
    <w:uiPriority w:val="99"/>
    <w:semiHidden/>
    <w:rsid w:val="00E212BD"/>
    <w:rPr>
      <w:rFonts w:ascii="Tahoma" w:eastAsia="Calibri" w:hAnsi="Tahoma" w:cs="Tahoma"/>
      <w:sz w:val="16"/>
      <w:szCs w:val="16"/>
    </w:rPr>
  </w:style>
  <w:style w:type="paragraph" w:customStyle="1" w:styleId="zagbig">
    <w:name w:val="zag_big"/>
    <w:basedOn w:val="a"/>
    <w:rsid w:val="00E21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basedOn w:val="a0"/>
    <w:qFormat/>
    <w:rsid w:val="00E212BD"/>
    <w:rPr>
      <w:b/>
      <w:bCs/>
    </w:rPr>
  </w:style>
  <w:style w:type="paragraph" w:customStyle="1" w:styleId="body">
    <w:name w:val="body"/>
    <w:basedOn w:val="a"/>
    <w:rsid w:val="00E212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E212BD"/>
    <w:rPr>
      <w:i/>
      <w:iCs/>
    </w:rPr>
  </w:style>
  <w:style w:type="paragraph" w:styleId="af7">
    <w:name w:val="List Paragraph"/>
    <w:basedOn w:val="a"/>
    <w:qFormat/>
    <w:rsid w:val="00E212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212BD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212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E212B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E21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E212B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E212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E212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E212BD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E212BD"/>
  </w:style>
  <w:style w:type="paragraph" w:customStyle="1" w:styleId="Default">
    <w:name w:val="Default"/>
    <w:rsid w:val="00E21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E212B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E212B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E212BD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E212B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E212B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E212BD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2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2BD"/>
    <w:rPr>
      <w:rFonts w:ascii="Consolas" w:eastAsia="Calibri" w:hAnsi="Consolas" w:cs="Times New Roman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E212B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E212BD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E212BD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E212BD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E212BD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E212B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E212BD"/>
  </w:style>
  <w:style w:type="paragraph" w:customStyle="1" w:styleId="33">
    <w:name w:val="Заголовок 3+"/>
    <w:basedOn w:val="a"/>
    <w:rsid w:val="00E212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212BD"/>
  </w:style>
  <w:style w:type="numbering" w:customStyle="1" w:styleId="26">
    <w:name w:val="Нет списка2"/>
    <w:next w:val="a2"/>
    <w:semiHidden/>
    <w:rsid w:val="00E212BD"/>
  </w:style>
  <w:style w:type="table" w:customStyle="1" w:styleId="27">
    <w:name w:val="Сетка таблицы2"/>
    <w:basedOn w:val="a1"/>
    <w:next w:val="a3"/>
    <w:rsid w:val="00E21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E212BD"/>
  </w:style>
  <w:style w:type="character" w:customStyle="1" w:styleId="c35c21">
    <w:name w:val="c35 c21"/>
    <w:basedOn w:val="a0"/>
    <w:rsid w:val="00E212BD"/>
  </w:style>
  <w:style w:type="paragraph" w:customStyle="1" w:styleId="c32c0">
    <w:name w:val="c32 c0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E212BD"/>
  </w:style>
  <w:style w:type="paragraph" w:customStyle="1" w:styleId="c0c32">
    <w:name w:val="c0 c32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212BD"/>
  </w:style>
  <w:style w:type="character" w:customStyle="1" w:styleId="c1c24c7">
    <w:name w:val="c1 c24 c7"/>
    <w:basedOn w:val="a0"/>
    <w:rsid w:val="00E212BD"/>
  </w:style>
  <w:style w:type="paragraph" w:customStyle="1" w:styleId="c7">
    <w:name w:val="c7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E212BD"/>
  </w:style>
  <w:style w:type="character" w:customStyle="1" w:styleId="c1c12c3">
    <w:name w:val="c1 c12 c3"/>
    <w:basedOn w:val="a0"/>
    <w:rsid w:val="00E212BD"/>
  </w:style>
  <w:style w:type="character" w:customStyle="1" w:styleId="c1c3">
    <w:name w:val="c1 c3"/>
    <w:basedOn w:val="a0"/>
    <w:rsid w:val="00E212BD"/>
  </w:style>
  <w:style w:type="paragraph" w:customStyle="1" w:styleId="14">
    <w:name w:val="Стиль1"/>
    <w:basedOn w:val="a"/>
    <w:rsid w:val="00E212B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E212B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E212B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2"/>
    <w:basedOn w:val="a"/>
    <w:rsid w:val="00E212B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"/>
    <w:rsid w:val="00E212B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E212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E212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link w:val="aff2"/>
    <w:rsid w:val="00E212BD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9"/>
    <w:link w:val="aff1"/>
    <w:rsid w:val="00E212BD"/>
    <w:rPr>
      <w:sz w:val="24"/>
    </w:rPr>
  </w:style>
  <w:style w:type="paragraph" w:styleId="2b">
    <w:name w:val="Body Text First Indent 2"/>
    <w:basedOn w:val="a4"/>
    <w:link w:val="2c"/>
    <w:rsid w:val="00E212B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5"/>
    <w:link w:val="2b"/>
    <w:rsid w:val="00E212BD"/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E212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21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E212BD"/>
  </w:style>
  <w:style w:type="character" w:customStyle="1" w:styleId="c3">
    <w:name w:val="c3"/>
    <w:basedOn w:val="a0"/>
    <w:rsid w:val="00E212BD"/>
  </w:style>
  <w:style w:type="paragraph" w:customStyle="1" w:styleId="41">
    <w:name w:val="Стиль4"/>
    <w:basedOn w:val="a"/>
    <w:rsid w:val="00E212B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E212B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E212BD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E212BD"/>
  </w:style>
  <w:style w:type="table" w:customStyle="1" w:styleId="37">
    <w:name w:val="Сетка таблицы3"/>
    <w:basedOn w:val="a1"/>
    <w:next w:val="a3"/>
    <w:rsid w:val="00E21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E21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E21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5">
    <w:name w:val="Table Grid 1"/>
    <w:basedOn w:val="a1"/>
    <w:rsid w:val="00E2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E212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E21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E212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7A80ADBD9E49A9BDA1A690A46E8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727D8-FFB9-4F85-B5AF-6D9649B77BD7}"/>
      </w:docPartPr>
      <w:docPartBody>
        <w:p w:rsidR="00000000" w:rsidRDefault="00A74C58" w:rsidP="00A74C58">
          <w:pPr>
            <w:pStyle w:val="E17A80ADBD9E49A9BDA1A690A46E83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74C58"/>
    <w:rsid w:val="00A74C58"/>
    <w:rsid w:val="00F2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7A80ADBD9E49A9BDA1A690A46E830F">
    <w:name w:val="E17A80ADBD9E49A9BDA1A690A46E830F"/>
    <w:rsid w:val="00A74C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7609</Words>
  <Characters>43373</Characters>
  <Application>Microsoft Office Word</Application>
  <DocSecurity>0</DocSecurity>
  <Lines>361</Lines>
  <Paragraphs>101</Paragraphs>
  <ScaleCrop>false</ScaleCrop>
  <Company/>
  <LinksUpToDate>false</LinksUpToDate>
  <CharactersWithSpaces>50881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«Окружающий мир» 1 класс «Б» Корнеева Е.А.                                                                                                                             ГБОУСОШ № 1055    г. Москва   2014 год</dc:title>
  <dc:creator>Корнеева</dc:creator>
  <cp:lastModifiedBy>Корнеева</cp:lastModifiedBy>
  <cp:revision>4</cp:revision>
  <dcterms:created xsi:type="dcterms:W3CDTF">2014-08-26T15:26:00Z</dcterms:created>
  <dcterms:modified xsi:type="dcterms:W3CDTF">2014-08-27T09:11:00Z</dcterms:modified>
</cp:coreProperties>
</file>