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CD" w:rsidRDefault="009A66CD" w:rsidP="007D2F2A">
      <w:pPr>
        <w:jc w:val="center"/>
        <w:rPr>
          <w:b/>
          <w:sz w:val="32"/>
        </w:rPr>
      </w:pPr>
      <w:r w:rsidRPr="009A66CD">
        <w:rPr>
          <w:b/>
          <w:sz w:val="32"/>
        </w:rPr>
        <w:t>И снова чья-то маленькая жизнь в твоих руках становится большой.</w:t>
      </w:r>
    </w:p>
    <w:p w:rsidR="009A66CD" w:rsidRDefault="00773EDA" w:rsidP="00CD5E6A">
      <w:pPr>
        <w:jc w:val="both"/>
      </w:pPr>
      <w:r>
        <w:t xml:space="preserve">        </w:t>
      </w:r>
      <w:r w:rsidR="009A66CD">
        <w:t xml:space="preserve"> «Когда я 1 сентября прихожу в школу и встречаюсь с детьми, мне кажется, что я бессмертна!» - сказала как-то раз Тинатин Михайловна Гелашвили, педагог с большой буквы. Когда я прочитала эти строки, я задумалась над тем, что в действительности педагог и есть тот человек, которому даны возможность и право стать бессмертным, если только он сам сможет вселить в своих воспитанников доброту своей души и сделать их сердца отзывчивыми к людским заботам. Истинные педагоги не могут умереть, они только растворяются в тысячах юношей и девушек, превращая их в личности</w:t>
      </w:r>
      <w:r w:rsidR="00CD5E6A">
        <w:t>, в людей высоких целей с сердцами Данко.</w:t>
      </w:r>
    </w:p>
    <w:p w:rsidR="00CD5E6A" w:rsidRDefault="00CD5E6A" w:rsidP="00CD5E6A">
      <w:pPr>
        <w:jc w:val="both"/>
      </w:pPr>
      <w:r>
        <w:t xml:space="preserve">        Я верю, что учитель – это человек, пришедший к детям для того, чтобы зажечь их мечтой о завтрашнем дне, впустить в радости сегодняшнего дня светлый, прозрачный, весёлый ручеёк их завтрашней жизни. И всё это невозможно без абсолютной любви к детям, бескорыстной, с полной отдачей сил, чувств. «Живи ради других» - вот девиз учителя.</w:t>
      </w:r>
    </w:p>
    <w:p w:rsidR="00CD5E6A" w:rsidRDefault="00CD5E6A" w:rsidP="00CD5E6A">
      <w:pPr>
        <w:jc w:val="both"/>
      </w:pPr>
      <w:r>
        <w:t xml:space="preserve">       Поверьте, мне очень хочется стать настоящим учителем. Бывает, среди ночи просыпаюсь и думаю – ведь никакого запаса знаний, хотя бы и очень солидного, никакого практического опыта для достижения этой цели не хватит. Нужен ещё и не</w:t>
      </w:r>
      <w:r w:rsidR="00764E78">
        <w:t>лёгкий и нескорый труд души.</w:t>
      </w:r>
    </w:p>
    <w:p w:rsidR="00764E78" w:rsidRDefault="00764E78" w:rsidP="00CD5E6A">
      <w:pPr>
        <w:jc w:val="both"/>
      </w:pPr>
      <w:r>
        <w:t xml:space="preserve">      Когда я только-только начинала с моими первыми малышами, у меня, знаете, какое ощущение возникало: а не иностранцы ли они? Говорю им, казалось бы, самые простые вещи, нет, не понимают! Спрашиваю о чём-то, а они отвечают совсем про </w:t>
      </w:r>
      <w:proofErr w:type="gramStart"/>
      <w:r>
        <w:t>другое</w:t>
      </w:r>
      <w:proofErr w:type="gramEnd"/>
      <w:r>
        <w:t xml:space="preserve">…  </w:t>
      </w:r>
    </w:p>
    <w:p w:rsidR="000D7544" w:rsidRDefault="00764E78" w:rsidP="00CD5E6A">
      <w:pPr>
        <w:jc w:val="both"/>
      </w:pPr>
      <w:r>
        <w:t xml:space="preserve">      </w:t>
      </w:r>
      <w:r w:rsidR="00773EDA">
        <w:t xml:space="preserve"> </w:t>
      </w:r>
      <w:r>
        <w:t>Как я старалась тогда понять ребятишек, как пробовала найти к ним наилучший подход, чтобы они понимали слова, слышали интонации, реагировали на улыбку. Казалось бы, куда проще – чтобы усилия достигли цели, чтобы они дали результат, прежде всего</w:t>
      </w:r>
      <w:r w:rsidR="000D7544">
        <w:t>,</w:t>
      </w:r>
      <w:r>
        <w:t xml:space="preserve"> требуется время. Просто, а я не понимала! И торопила события, и </w:t>
      </w:r>
      <w:proofErr w:type="gramStart"/>
      <w:r>
        <w:t>теряла выдержку…</w:t>
      </w:r>
      <w:r w:rsidR="000D7544">
        <w:t xml:space="preserve"> </w:t>
      </w:r>
      <w:r>
        <w:t xml:space="preserve"> Терпения</w:t>
      </w:r>
      <w:r w:rsidR="000D7544">
        <w:t xml:space="preserve"> </w:t>
      </w:r>
      <w:r>
        <w:t>не хватало</w:t>
      </w:r>
      <w:proofErr w:type="gramEnd"/>
      <w:r>
        <w:t xml:space="preserve">. </w:t>
      </w:r>
      <w:r w:rsidR="000D7544">
        <w:t>Я уверена, что это многим знакомо.</w:t>
      </w:r>
    </w:p>
    <w:p w:rsidR="000D7544" w:rsidRDefault="000D7544" w:rsidP="00CD5E6A">
      <w:pPr>
        <w:jc w:val="both"/>
      </w:pPr>
      <w:r>
        <w:t xml:space="preserve">       Потом, словно в награду, прочитала у Корчака: «Ребёнок – иностранец, он не понимает языка, не знает направления улиц, не знает законов и обычаев. Необходим гид, который вежливо ответит на вопросы. Уважайте его незнание».</w:t>
      </w:r>
    </w:p>
    <w:p w:rsidR="000D7544" w:rsidRDefault="000D7544" w:rsidP="00CD5E6A">
      <w:pPr>
        <w:jc w:val="both"/>
      </w:pPr>
      <w:r>
        <w:t xml:space="preserve">        Как же я обрадовалась этим словам! И, между прочим, не потому, что сам Корчак был со мной согласен, нет. Я поняла: мои мысли движутся в правильную сторону!</w:t>
      </w:r>
    </w:p>
    <w:p w:rsidR="000D7544" w:rsidRDefault="000D7544" w:rsidP="00CD5E6A">
      <w:pPr>
        <w:jc w:val="both"/>
      </w:pPr>
      <w:r>
        <w:t xml:space="preserve">       Да чего только стоят первые слова, с которыми я обращусь к детям. Дело не в самих словах, а в том, каким голосом я их произнесу, какое будет у меня при этом выражение лица. </w:t>
      </w:r>
      <w:r w:rsidR="00BD26CD">
        <w:t xml:space="preserve">Мой голос, разумеется, должен быть добрым, располагающим. А выражение лица должно соответствовать моему тону. А может быть, и не стоит ломать голову, думая о какой-то неуловимой тональности произнесения обычных слов приветствия? Нет, на мой взгляд – это серьёзная педагогическая проблема. Тональность приветствия – располагающая, добрая, стимулирующая бодрость духа, радость учения, счастье общения. Ведь одна из заповедей Ш. А. Амонашвили гласит: «Если я стремлюсь проявить свою действительную любовь к детям, то я обязан делать это в наилучших формах». Это должно быть заповедью каждого учителя. Ведь не всякая любовь делает лучше человека. Наблюдая за детьми, я пришла к огорчительным выводам </w:t>
      </w:r>
      <w:r w:rsidR="00773EDA">
        <w:t>–</w:t>
      </w:r>
      <w:r w:rsidR="00BD26CD">
        <w:t xml:space="preserve"> </w:t>
      </w:r>
      <w:r w:rsidR="00773EDA">
        <w:t xml:space="preserve">родители стараются сделать </w:t>
      </w:r>
      <w:proofErr w:type="gramStart"/>
      <w:r w:rsidR="00773EDA">
        <w:t>детей</w:t>
      </w:r>
      <w:proofErr w:type="gramEnd"/>
      <w:r w:rsidR="00773EDA">
        <w:t xml:space="preserve"> прежде всего удобными для себя. Не шуми, не приставай, не пачкай, тебя не </w:t>
      </w:r>
      <w:r w:rsidR="00773EDA">
        <w:lastRenderedPageBreak/>
        <w:t>спрашивают</w:t>
      </w:r>
      <w:proofErr w:type="gramStart"/>
      <w:r w:rsidR="00773EDA">
        <w:t>…  С</w:t>
      </w:r>
      <w:proofErr w:type="gramEnd"/>
      <w:r w:rsidR="00773EDA">
        <w:t xml:space="preserve"> одной стороны – ограничение, запрет. А с </w:t>
      </w:r>
      <w:proofErr w:type="gramStart"/>
      <w:r w:rsidR="00773EDA">
        <w:t>другой</w:t>
      </w:r>
      <w:proofErr w:type="gramEnd"/>
      <w:r w:rsidR="00773EDA">
        <w:t xml:space="preserve"> – те же самые перекармливают ребят, задаривают и заласкивают…</w:t>
      </w:r>
    </w:p>
    <w:p w:rsidR="00773EDA" w:rsidRDefault="00773EDA" w:rsidP="00CD5E6A">
      <w:pPr>
        <w:jc w:val="both"/>
      </w:pPr>
      <w:r>
        <w:t xml:space="preserve">       А ведь детям предстоит жить и бороться… Личность, в моём представлении, начинается с преодоления себя. А это ежедневный упорный труд.</w:t>
      </w:r>
    </w:p>
    <w:p w:rsidR="00B97A78" w:rsidRDefault="00773EDA" w:rsidP="00CD5E6A">
      <w:pPr>
        <w:jc w:val="both"/>
      </w:pPr>
      <w:r>
        <w:t xml:space="preserve">      Я стараюсь научить ребёнка, не детей – ребёнка, радоваться чужому успеху. Этому, на мой взгляд, надо учить индивидуально, терпели</w:t>
      </w:r>
      <w:r w:rsidR="00B97A78">
        <w:t>во, с осторожностью - радоваться</w:t>
      </w:r>
      <w:r>
        <w:t xml:space="preserve"> </w:t>
      </w:r>
      <w:r w:rsidR="00B97A78">
        <w:t>чужому успеху куда труднее, чем сочувствовать чьей-то беде. Сделать кого-то хоть чуточку лучше, чем он есть, - для этого мы и живём.</w:t>
      </w:r>
    </w:p>
    <w:p w:rsidR="008612CF" w:rsidRDefault="00B97A78" w:rsidP="00CD5E6A">
      <w:pPr>
        <w:jc w:val="both"/>
      </w:pPr>
      <w:r>
        <w:t xml:space="preserve">       Моя любовь и моя жизнь – дети. В детстве я всегда мечтала совершить какой-либо подвиг. Взрослея, я всё больше убеждалась, что труд учителя – это подвиг. Вся наша работа, весь воспитательный процесс будет иметь смысл и цену, если послужит усовершенствованию личности ученика, его саморазвитию. Мой выбор профессии – это исполнение моей мечты с детства. А почему же малыши? Да просто я решила начать с самого начала, с первой ступеньки. Я хочу первой «распахнуть двери» перед маленькой, крошечной жизнью. </w:t>
      </w:r>
      <w:r w:rsidR="008612CF">
        <w:t>Всякое искусство держится на «чуть-чуть». Я хочу, чтобы «чья-то маленькая жизнь в моих руках стала «чуть-чуть» большой». И продолжила бы расти дальше, не забыв моих тёплых и заботливых рук.</w:t>
      </w:r>
    </w:p>
    <w:p w:rsidR="00773EDA" w:rsidRDefault="00773EDA" w:rsidP="00CD5E6A">
      <w:pPr>
        <w:jc w:val="both"/>
      </w:pPr>
      <w:r>
        <w:t xml:space="preserve">  </w:t>
      </w:r>
    </w:p>
    <w:p w:rsidR="00773EDA" w:rsidRDefault="00773EDA" w:rsidP="00CD5E6A">
      <w:pPr>
        <w:jc w:val="both"/>
      </w:pPr>
    </w:p>
    <w:p w:rsidR="000D7544" w:rsidRDefault="000D7544" w:rsidP="00CD5E6A">
      <w:pPr>
        <w:jc w:val="both"/>
      </w:pPr>
    </w:p>
    <w:p w:rsidR="00764E78" w:rsidRDefault="00764E78" w:rsidP="00CD5E6A">
      <w:pPr>
        <w:jc w:val="both"/>
      </w:pPr>
      <w:r>
        <w:t xml:space="preserve">  </w:t>
      </w:r>
    </w:p>
    <w:p w:rsidR="00CD5E6A" w:rsidRDefault="00CD5E6A" w:rsidP="009A66CD">
      <w:pPr>
        <w:jc w:val="both"/>
      </w:pPr>
      <w:r>
        <w:t xml:space="preserve">         </w:t>
      </w:r>
    </w:p>
    <w:p w:rsidR="00CD5E6A" w:rsidRDefault="006E6024" w:rsidP="009A66CD">
      <w:pPr>
        <w:jc w:val="both"/>
      </w:pPr>
      <w:r>
        <w:t>Использованная литература:</w:t>
      </w:r>
    </w:p>
    <w:p w:rsidR="006E6024" w:rsidRDefault="006E6024" w:rsidP="006E6024">
      <w:pPr>
        <w:pStyle w:val="a3"/>
        <w:numPr>
          <w:ilvl w:val="0"/>
          <w:numId w:val="1"/>
        </w:numPr>
        <w:jc w:val="both"/>
      </w:pPr>
      <w:proofErr w:type="spellStart"/>
      <w:r>
        <w:t>Амонашвили</w:t>
      </w:r>
      <w:proofErr w:type="spellEnd"/>
      <w:r>
        <w:t xml:space="preserve"> Ш. А. «Здравствуйте, дети!»</w:t>
      </w:r>
    </w:p>
    <w:p w:rsidR="006E6024" w:rsidRPr="009A66CD" w:rsidRDefault="006E6024" w:rsidP="006E6024">
      <w:pPr>
        <w:pStyle w:val="a3"/>
        <w:numPr>
          <w:ilvl w:val="0"/>
          <w:numId w:val="1"/>
        </w:numPr>
        <w:jc w:val="both"/>
      </w:pPr>
      <w:r>
        <w:t>Сухомлинский В. А. «Сердце отдаю детям»</w:t>
      </w:r>
      <w:bookmarkStart w:id="0" w:name="_GoBack"/>
      <w:bookmarkEnd w:id="0"/>
    </w:p>
    <w:sectPr w:rsidR="006E6024" w:rsidRPr="009A6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961CA"/>
    <w:multiLevelType w:val="hybridMultilevel"/>
    <w:tmpl w:val="415AA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6CD"/>
    <w:rsid w:val="000D7544"/>
    <w:rsid w:val="006E6024"/>
    <w:rsid w:val="00764E78"/>
    <w:rsid w:val="00773EDA"/>
    <w:rsid w:val="00790693"/>
    <w:rsid w:val="007D2F2A"/>
    <w:rsid w:val="008612CF"/>
    <w:rsid w:val="009A66CD"/>
    <w:rsid w:val="00B97A78"/>
    <w:rsid w:val="00BD26CD"/>
    <w:rsid w:val="00CD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0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user</cp:lastModifiedBy>
  <cp:revision>4</cp:revision>
  <cp:lastPrinted>2012-05-13T06:19:00Z</cp:lastPrinted>
  <dcterms:created xsi:type="dcterms:W3CDTF">2011-04-13T05:02:00Z</dcterms:created>
  <dcterms:modified xsi:type="dcterms:W3CDTF">2013-10-27T12:44:00Z</dcterms:modified>
</cp:coreProperties>
</file>