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гражданина в курсе ОРКЭС на уроках модуля «Основы светской этики»</w:t>
      </w:r>
    </w:p>
    <w:p w:rsidR="00B775EC" w:rsidRPr="00B775EC" w:rsidRDefault="00B775EC" w:rsidP="00F34FC2">
      <w:pPr>
        <w:pStyle w:val="a3"/>
        <w:jc w:val="both"/>
        <w:rPr>
          <w:lang w:eastAsia="ru-RU"/>
        </w:rPr>
      </w:pPr>
      <w:r w:rsidRPr="00B775EC">
        <w:rPr>
          <w:lang w:eastAsia="ru-RU"/>
        </w:rPr>
        <w:t>                                                                         Человеком быть трудно,</w:t>
      </w:r>
    </w:p>
    <w:p w:rsidR="00B775EC" w:rsidRPr="00B775EC" w:rsidRDefault="00B775EC" w:rsidP="00F34FC2">
      <w:pPr>
        <w:pStyle w:val="a3"/>
        <w:jc w:val="both"/>
        <w:rPr>
          <w:lang w:eastAsia="ru-RU"/>
        </w:rPr>
      </w:pPr>
      <w:r w:rsidRPr="00B775EC">
        <w:rPr>
          <w:lang w:eastAsia="ru-RU"/>
        </w:rPr>
        <w:t>                                                                          стать человеком – большая работа.</w:t>
      </w:r>
    </w:p>
    <w:p w:rsidR="00B775EC" w:rsidRPr="00B775EC" w:rsidRDefault="00B775EC" w:rsidP="00F34FC2">
      <w:pPr>
        <w:pStyle w:val="a3"/>
        <w:jc w:val="both"/>
        <w:rPr>
          <w:lang w:eastAsia="ru-RU"/>
        </w:rPr>
      </w:pPr>
      <w:r w:rsidRPr="00B775EC">
        <w:rPr>
          <w:lang w:eastAsia="ru-RU"/>
        </w:rPr>
        <w:t xml:space="preserve">                                                                                                               Э. </w:t>
      </w:r>
      <w:proofErr w:type="spellStart"/>
      <w:r w:rsidRPr="00B775EC">
        <w:rPr>
          <w:lang w:eastAsia="ru-RU"/>
        </w:rPr>
        <w:t>Межелайтес</w:t>
      </w:r>
      <w:proofErr w:type="spellEnd"/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в момент рождения лишь кандидат в человека, но он не может им стать в изоляции: ему нужно научиться стать человеком в общении с людьми. (А. </w:t>
      </w:r>
      <w:proofErr w:type="spellStart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Пьерон</w:t>
      </w:r>
      <w:proofErr w:type="spellEnd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которые произошли в последние десятилетия в России, сопровождающиеся изменениями в социально-экономической и политической сферах жизни общества, привели к значительной дифференциации населения и потере духовных ценностей. Эти изменения снизили воспитательный потенциал российской культуры, искусства, образования как важнейших факторов формирования чувств патриотизма. Следовательно, возникла необходимость создания реальных условий, способствующих формированию нравственных качеств личности.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школах введён предмет «Основы религиозных культур и  светской этики». Наша школа работает по модулю «Основы светской этики». Выбору данного модуля предшествовало проведение родительского собрания, на котором мы познакомили родителей с новым курсом и предложили на выбор шесть модулей. Родители выбрали модуль «Основы светской этики».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призван ознакомить учеников с основными нормами нравственности, дать первичные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о морали. Перед учителем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задача нравственного развития младших школьников, воспитания культуры поведения с опорой на представления о положительных поступках людей. А это всегда актуально,  так как если человек делит с кем-то кров, живёт рядом, то между ними возникают взаимоотношения, которые строятся по определённым правилам. Люди осознали, что одни поступки помогают жить, а другие мешают. Уже первые люди поняли, что если помогать друг другу, то жизнь становится легче, а если лениться, враждовать, обманывать - то жить будет хуже. Постепенно стали складываться представления о добре и зле, появилась потребность поддерживать хорошие поступки и запрещать плохие. 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  в мире и согласии, мы учили  всегда.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Если мы сравним  воспитательную работу и  новый  курс, то увидим следующее: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5398"/>
        <w:gridCol w:w="4241"/>
      </w:tblGrid>
      <w:tr w:rsidR="00B775EC" w:rsidRPr="00B775EC" w:rsidTr="00B775EC">
        <w:trPr>
          <w:tblCellSpacing w:w="0" w:type="dxa"/>
        </w:trPr>
        <w:tc>
          <w:tcPr>
            <w:tcW w:w="5398" w:type="dxa"/>
            <w:vAlign w:val="center"/>
            <w:hideMark/>
          </w:tcPr>
          <w:p w:rsidR="00B775EC" w:rsidRPr="00B775EC" w:rsidRDefault="00B775EC" w:rsidP="00F34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59e6c169fa570c0bfb9870c45027457ac252dcbc"/>
            <w:bookmarkStart w:id="1" w:name="0"/>
            <w:bookmarkEnd w:id="0"/>
            <w:bookmarkEnd w:id="1"/>
            <w:r w:rsidRPr="00B7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классных часов</w:t>
            </w:r>
          </w:p>
        </w:tc>
        <w:tc>
          <w:tcPr>
            <w:tcW w:w="0" w:type="auto"/>
            <w:vAlign w:val="center"/>
            <w:hideMark/>
          </w:tcPr>
          <w:p w:rsidR="00B775EC" w:rsidRPr="00B775EC" w:rsidRDefault="00B775EC" w:rsidP="00F34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по курсу основы светской этики</w:t>
            </w:r>
          </w:p>
        </w:tc>
      </w:tr>
      <w:tr w:rsidR="00B775EC" w:rsidRPr="00B775EC" w:rsidTr="00B775EC">
        <w:trPr>
          <w:tblCellSpacing w:w="0" w:type="dxa"/>
        </w:trPr>
        <w:tc>
          <w:tcPr>
            <w:tcW w:w="5398" w:type="dxa"/>
            <w:vAlign w:val="center"/>
            <w:hideMark/>
          </w:tcPr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Я – гражданин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С чего начинается Родина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Государственная символика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Уроки мужества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Школьный этикет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Правила этикета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Азы дружбы познаём, замечательно живём!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Научились мы дружить, веселее стало жить!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Спеши творить добро!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У воспитанных ребят все дела идут на лад!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Нам без дружбы не прожить, дружбой нужно дорожить!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Цикл классных часов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Семь «Я» в одном доме</w:t>
            </w:r>
          </w:p>
        </w:tc>
        <w:tc>
          <w:tcPr>
            <w:tcW w:w="0" w:type="auto"/>
            <w:vAlign w:val="center"/>
            <w:hideMark/>
          </w:tcPr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Россия – наша Родина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Любовь и уважение к Отечеству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Защитники Отечества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 xml:space="preserve">Что такое светская этика, 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 xml:space="preserve">Этика и этикет, 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 xml:space="preserve">Культура и мораль, 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Вежливость,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 Добро и зло,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 xml:space="preserve">Дружба, 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 xml:space="preserve">Нравственный поступок и т.д. 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Род и семья – исток нравственных отношений,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 Семейные праздники,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 xml:space="preserve"> Семейные традиции, </w:t>
            </w:r>
          </w:p>
          <w:p w:rsidR="00B775EC" w:rsidRPr="00B775EC" w:rsidRDefault="00B775EC" w:rsidP="00F34FC2">
            <w:pPr>
              <w:pStyle w:val="a3"/>
              <w:jc w:val="both"/>
              <w:rPr>
                <w:lang w:eastAsia="ru-RU"/>
              </w:rPr>
            </w:pPr>
            <w:r w:rsidRPr="00B775EC">
              <w:rPr>
                <w:lang w:eastAsia="ru-RU"/>
              </w:rPr>
              <w:t>Сердце матери</w:t>
            </w:r>
          </w:p>
        </w:tc>
      </w:tr>
    </w:tbl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Темы перекликаются.     Цели и задачи так же едины: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уважительного отношения к родному краю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родстве, о долге перед </w:t>
      </w:r>
      <w:proofErr w:type="gramStart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милосердии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«добро» и «зло»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 и проявление дружбы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семья, семейные традиции, материнская любовь и другое.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своей стране, к ее национальным традициям, истории и богатой культуре является основой любого воспитания.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евозможно вырастить настоящего гражданина и достойного человека без уважительного, трепетного отношения к своим истокам. Мы росли и учились любить свою страну и уважать традиции и национальные особенности народов, которые ее населяют. Теперь мы  осуществляем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Курс выступает в качестве связующего звена всего воспитательного процесса, обобщая знания об этике и этикете, учит адекватно оценивать собственное поведение и поведение сверстников, окружающих его людей.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 уроках этики я знакомлю детей с понятиями дружбы и порядочности, правды, истины и лжи, добра и зла. При изучении основных критериев светской этики дети убеждаются в ценности самого дорогого, что есть у человека, - его жизни.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детей поощряю словом, поддерживаю инициативу детей высказываться, подбираю такие формы работы, которые по нраву и по силам младшим школьникам. Дети не стесняются высказываться, спорят друг с другом, вспоминают эпизоды из жизни, доказывают своё мнение, и никто не боится ошибиться: ни ученики, ни учитель. Ведь ошибка одного ученика может породить полезные мысли у других. До многого ребёнок может додуматься сам, и я стараюсь не </w:t>
      </w:r>
      <w:proofErr w:type="gramStart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ему думать</w:t>
      </w:r>
      <w:proofErr w:type="gramEnd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объясняю материал доступный для понимания. Применяю такие игровые ситуации как: «Кто врунишка?», «Что могло произойти?», «Собираем добрые слова». Ребёнку   приходится поставить себя в ту или иную ситуацию, определить своё поведение или свою позицию, обосновать поступок, выбор.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повысить интерес учащихся к курсу, подбираю интересный дополнительный материал. Это притчи, былины, сказки, рассказы  о Родине, о подвигах, о детях, иллюстрации.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светской этики и этикета у учеников вырабатываются социально-коммуникативные умения: говорить и слушать, участвовать в беседе, дискутировать, </w:t>
      </w:r>
      <w:proofErr w:type="spellStart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обосновывать свою точку зрения.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 планомерную работу по формированию спаянного и дружного коллектива класса, умению избегать конфликтов, находить выход из спорных ситуаций, помогать друг другу, заботиться. Темы, поднятые в курсе «Светская этика», проходят и через другие предметы. Так, на уроках по изобразительной деятельности дети рисовали Государственный флаг России, дома было предложено нарисовать герб семьи. А на уроках музыки разучили Гимн нашей Родины. На уроках по окружающему миру обращаю внимание на то, что Отчизна наша богата лесами, полезными ископаемыми, мы используем их в своей повседневной жизни, и должны бережно относит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 окружающей нас природе. Стараюсь донести до ребят, что  каждая травинка, лесной или полевой цветок, нежный шелест ветра напоминают нам о Родине. И, конечно, темы, поднятые на уроках нового курса, подкрепляются на уроках литературного чтения. Ребята дают характеристику героям произведений, </w:t>
      </w:r>
      <w:proofErr w:type="gramStart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 своё отношение</w:t>
      </w:r>
      <w:proofErr w:type="gramEnd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их поступкам, анализируют, делают выводы.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литературному чтению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знакомясь с русской народной сказкой «Василиса Прекрасная», мы задаёмся вопросом: «Что считают добром, а что злом 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>е?» Вспоминаем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сказки, в которых зависть заставляла героев совершать жестокие поступки.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задания к теме: Добродетель и порок по светской этике </w:t>
      </w:r>
      <w:proofErr w:type="gramStart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</w:t>
      </w:r>
      <w:proofErr w:type="gramEnd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сказку Г.-Х. Андерсена «Снежная </w:t>
      </w:r>
      <w:proofErr w:type="gramStart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proofErr w:type="gramEnd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Какие качества главных героев вы назвали бы добродетельными, а какие порочными? Объясните почему?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добродетельные качества, которыми обладают герои сказок «</w:t>
      </w:r>
      <w:proofErr w:type="spellStart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«Золушка», «Двенадцать месяцев».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порочные поступки мачех и их родных дочерей из этих же сказок.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этих сказках награждается добродетель и наказывается порок?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что мы об одном и том же говорим не раз и не два, а на всех предметах, и маленькие зёрнышки нравственности, брошенные во время общения,  формируют и развивают ребёнка как личность, обладающей теми полезными качествами, которые ей (личности)  необходимы для жизни в обществе.  Сухомлинский В.А. писал:  «Воспитать человека, научить его жить – значить научить долженствовать». Главное – это воспитание значимых общечеловеческих нравственных ценностей, которые связаны с понятиями гуманности и любви, духовности и свободы, добра и зла, порядочности и скромности, доброты и бескорыстия.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понимать, что моральное развитие человека как личности происходит на протяжении всей его жизни и признание ценности других людей является первым шагом к добродетельному поведению.</w:t>
      </w:r>
    </w:p>
    <w:p w:rsidR="00B775EC" w:rsidRPr="00B775EC" w:rsidRDefault="00B775EC" w:rsidP="00F34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выше сказанного можно сделать вывод. Наша задача, задача школы – воспитать будущее поколение россиян, которые должны обеспечить устойчивость, консолидацию, целостность нашего общества и государства, а курс ОРКСЭ, и в частности модуль «Основы светской этики» помогают в этом. При этом крайне необходимо понимать, что буквально в каждом из общеобразовательных предметов, на каждом уроке необходимо в той или иной форме доносить до ребят вездес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ущность морали и нравственности</w:t>
      </w:r>
      <w:proofErr w:type="gramStart"/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 w:rsidR="00A7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подкрепляет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цели и задачи курса</w:t>
      </w:r>
      <w:r w:rsidR="00F34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bookmarkStart w:id="2" w:name="id.gjdgxs"/>
    <w:bookmarkEnd w:id="2"/>
    <w:p w:rsidR="00B775EC" w:rsidRPr="00B775EC" w:rsidRDefault="00B775EC" w:rsidP="00B7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"https://lh4.googleusercontent.com/uPVpJywzKei5UG-xwX4QCqQ3Vk8iY3ItLYMSdCZN0xWbiXoPYCL-7jHC-c5AADlK4wME-sZhTix3H1pS1Etz1SrjQjoulH8vWJY3dwuRBjWZoZOdm14" \* MERGEFORMATINET </w:instrTex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5.75pt;height:532.5pt"/>
        </w:pict>
      </w:r>
      <w:r w:rsidRPr="00B775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4721" w:rsidRDefault="00194721"/>
    <w:sectPr w:rsidR="00194721" w:rsidSect="00B775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EC"/>
    <w:rsid w:val="00194721"/>
    <w:rsid w:val="00A747D8"/>
    <w:rsid w:val="00B775EC"/>
    <w:rsid w:val="00F3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75EC"/>
  </w:style>
  <w:style w:type="character" w:customStyle="1" w:styleId="c20">
    <w:name w:val="c20"/>
    <w:basedOn w:val="a0"/>
    <w:rsid w:val="00B775EC"/>
  </w:style>
  <w:style w:type="paragraph" w:customStyle="1" w:styleId="c1">
    <w:name w:val="c1"/>
    <w:basedOn w:val="a"/>
    <w:rsid w:val="00B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75EC"/>
  </w:style>
  <w:style w:type="paragraph" w:customStyle="1" w:styleId="c6">
    <w:name w:val="c6"/>
    <w:basedOn w:val="a"/>
    <w:rsid w:val="00B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75EC"/>
  </w:style>
  <w:style w:type="character" w:customStyle="1" w:styleId="c5">
    <w:name w:val="c5"/>
    <w:basedOn w:val="a0"/>
    <w:rsid w:val="00B775EC"/>
  </w:style>
  <w:style w:type="paragraph" w:styleId="a3">
    <w:name w:val="No Spacing"/>
    <w:uiPriority w:val="1"/>
    <w:qFormat/>
    <w:rsid w:val="00B77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2013-11-06T09:22:00Z</cp:lastPrinted>
  <dcterms:created xsi:type="dcterms:W3CDTF">2013-11-06T08:57:00Z</dcterms:created>
  <dcterms:modified xsi:type="dcterms:W3CDTF">2013-11-06T09:25:00Z</dcterms:modified>
</cp:coreProperties>
</file>