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социальной политики</w:t>
      </w: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Кургана «Лицей № 12»</w:t>
      </w:r>
    </w:p>
    <w:p w:rsidR="005B39C1" w:rsidRDefault="005B39C1" w:rsidP="005B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5B39C1" w:rsidRDefault="005B39C1" w:rsidP="005B39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9C1" w:rsidRDefault="005B39C1" w:rsidP="005B39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B39C1" w:rsidRDefault="005B39C1" w:rsidP="005B39C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rPr>
          <w:sz w:val="28"/>
          <w:szCs w:val="28"/>
        </w:rPr>
      </w:pPr>
    </w:p>
    <w:p w:rsidR="005B39C1" w:rsidRPr="005B39C1" w:rsidRDefault="005B39C1" w:rsidP="005B39C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9C1">
        <w:rPr>
          <w:rFonts w:ascii="Times New Roman" w:hAnsi="Times New Roman" w:cs="Times New Roman"/>
          <w:b/>
          <w:sz w:val="44"/>
          <w:szCs w:val="44"/>
        </w:rPr>
        <w:t xml:space="preserve">«Дидактические возможности интерактивной приставки </w:t>
      </w:r>
      <w:proofErr w:type="spellStart"/>
      <w:r w:rsidRPr="005B39C1">
        <w:rPr>
          <w:rFonts w:ascii="Times New Roman" w:hAnsi="Times New Roman" w:cs="Times New Roman"/>
          <w:b/>
          <w:sz w:val="44"/>
          <w:szCs w:val="44"/>
          <w:lang w:val="en-US"/>
        </w:rPr>
        <w:t>Mimio</w:t>
      </w:r>
      <w:proofErr w:type="spellEnd"/>
      <w:r w:rsidRPr="005B39C1">
        <w:rPr>
          <w:rFonts w:ascii="Times New Roman" w:hAnsi="Times New Roman" w:cs="Times New Roman"/>
          <w:b/>
          <w:sz w:val="44"/>
          <w:szCs w:val="44"/>
        </w:rPr>
        <w:t>»</w:t>
      </w: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B39C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B39C1" w:rsidRPr="005B39C1" w:rsidRDefault="005B39C1" w:rsidP="005B39C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Подготовила: Колесник А.П.,</w:t>
      </w: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9C1" w:rsidRDefault="005B39C1" w:rsidP="005B3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20" w:rsidRDefault="005B39C1" w:rsidP="005B3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Курган, 2012</w:t>
      </w:r>
    </w:p>
    <w:p w:rsidR="00DF7198" w:rsidRDefault="00DF7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258" w:rsidRDefault="00E422E6" w:rsidP="00864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приставка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tbl>
      <w:tblPr>
        <w:tblStyle w:val="a3"/>
        <w:tblW w:w="9747" w:type="dxa"/>
        <w:tblLook w:val="04A0"/>
      </w:tblPr>
      <w:tblGrid>
        <w:gridCol w:w="7338"/>
        <w:gridCol w:w="2409"/>
      </w:tblGrid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915E4" w:rsidTr="008915E4">
        <w:tc>
          <w:tcPr>
            <w:tcW w:w="7338" w:type="dxa"/>
          </w:tcPr>
          <w:p w:rsidR="008915E4" w:rsidRPr="00E422E6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Альтернативой «полноценным» интерактивным доскам производители преподносят такой вид устройства как приставка, призванная превратить любую белую плоскую поверхность, например, маркерную доску,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интерактивную.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примера такого рода устройства можно привести приставку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5E4" w:rsidRPr="00E422E6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достаточно компактное устройство, которое крепится на обычную доску и подключается, как интерактивная доска, к проектору и компьютеру.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сопровождается электронным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специализированным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программным обеспечением). Устанавливаем на свой ПК программу  и запускаем.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часть окна занимает пустое белое пространство- это наша первая страница. С ней мы и начнём работать, т.е. придумывать фон или тему, заполнять её разными объектами и т.д.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Блокнота</w:t>
            </w: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заполнения информацией   страницу мы можем воспользоваться несколькими источниками:</w:t>
            </w:r>
          </w:p>
          <w:p w:rsidR="008915E4" w:rsidRDefault="008915E4" w:rsidP="008640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AD">
              <w:rPr>
                <w:rFonts w:ascii="Times New Roman" w:hAnsi="Times New Roman" w:cs="Times New Roman"/>
                <w:sz w:val="28"/>
                <w:szCs w:val="28"/>
              </w:rPr>
              <w:t>вы можете создавать различные информационные объекты самостоятельно, используя панель инструментов.</w:t>
            </w:r>
          </w:p>
          <w:p w:rsidR="008915E4" w:rsidRDefault="008915E4" w:rsidP="008640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Это простые инструменты, принцип работы которых вам знаком. Освоить все эти инструменты не составить особого труда.</w:t>
            </w:r>
          </w:p>
          <w:p w:rsidR="008915E4" w:rsidRDefault="008915E4" w:rsidP="008640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К вашим услугам большая коллекция готовых объекто</w:t>
            </w:r>
            <w:proofErr w:type="gramStart"/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0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изображени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 xml:space="preserve">это картинки и фотографии,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шаблоны-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фоны, карты, чертежи,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категории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мультимедиа </w:t>
            </w:r>
            <w:proofErr w:type="gramStart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терактивные</w:t>
            </w:r>
            <w:proofErr w:type="spellEnd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 xml:space="preserve">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915E4" w:rsidRPr="006A2568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флэ</w:t>
            </w:r>
            <w:proofErr w:type="gramStart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A2568">
              <w:rPr>
                <w:rFonts w:ascii="Times New Roman" w:hAnsi="Times New Roman" w:cs="Times New Roman"/>
                <w:sz w:val="28"/>
                <w:szCs w:val="28"/>
              </w:rPr>
              <w:t xml:space="preserve"> ролики) и т.д.</w:t>
            </w:r>
          </w:p>
          <w:p w:rsidR="008915E4" w:rsidRDefault="008915E4" w:rsidP="008640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Правда, в основном коллекция рассчитана на англоязычного пользователя, что приносит некоторые неудобства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тем не менее, она даёт богатые возможности для использования.</w:t>
            </w:r>
          </w:p>
          <w:p w:rsidR="008915E4" w:rsidRDefault="008915E4" w:rsidP="008640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Причем эта стандартная коллекция может пополняться за счет добавления собственных коллекций пользователя.</w:t>
            </w:r>
          </w:p>
          <w:p w:rsidR="008915E4" w:rsidRPr="006A2568" w:rsidRDefault="008915E4" w:rsidP="008640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568">
              <w:rPr>
                <w:rFonts w:ascii="Times New Roman" w:hAnsi="Times New Roman" w:cs="Times New Roman"/>
                <w:i/>
                <w:sz w:val="24"/>
                <w:szCs w:val="24"/>
              </w:rPr>
              <w:t>Копироват</w:t>
            </w:r>
            <w:proofErr w:type="gramStart"/>
            <w:r w:rsidRPr="006A2568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6A2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вставить, сканировать- вставить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Вставляю фигуры</w:t>
            </w: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 линию</w:t>
            </w: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Pr="0012785F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F">
              <w:rPr>
                <w:rFonts w:ascii="Times New Roman" w:hAnsi="Times New Roman" w:cs="Times New Roman"/>
                <w:sz w:val="24"/>
                <w:szCs w:val="24"/>
              </w:rPr>
              <w:t xml:space="preserve">Пролистываю галерею </w:t>
            </w:r>
          </w:p>
          <w:p w:rsidR="008915E4" w:rsidRPr="0012785F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F">
              <w:rPr>
                <w:rFonts w:ascii="Times New Roman" w:hAnsi="Times New Roman" w:cs="Times New Roman"/>
                <w:sz w:val="24"/>
                <w:szCs w:val="24"/>
              </w:rPr>
              <w:t>( изображения, шаблоны, мультимедиа)</w:t>
            </w:r>
          </w:p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4" w:rsidRPr="0012785F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F">
              <w:rPr>
                <w:rFonts w:ascii="Times New Roman" w:hAnsi="Times New Roman" w:cs="Times New Roman"/>
                <w:sz w:val="24"/>
                <w:szCs w:val="24"/>
              </w:rPr>
              <w:t>Возвращаюсь на изображения</w:t>
            </w: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Подготовка каждой страницы будет заключаться в том, что мы будем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помещать на неё различные</w:t>
            </w:r>
            <w:r w:rsidRPr="006A2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информационные объекты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(текст, графика, звуки,  видео, интерактивные объекты). </w:t>
            </w:r>
          </w:p>
          <w:p w:rsidR="008915E4" w:rsidRDefault="008915E4" w:rsidP="0086401B">
            <w:pPr>
              <w:tabs>
                <w:tab w:val="right" w:pos="7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915E4" w:rsidRDefault="008915E4" w:rsidP="0086401B">
            <w:pPr>
              <w:tabs>
                <w:tab w:val="right" w:pos="7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Форматировать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(редактировать)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любой объект можно перемещать, поворачивать, изменять его размеры, клонировать. Задать фон.     </w:t>
            </w:r>
          </w:p>
          <w:p w:rsidR="008915E4" w:rsidRPr="00696296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6A2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формировать</w:t>
            </w:r>
            <w:r w:rsidRPr="006A2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первоначальную «диспозицию»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как раз и есть «начальное» положение, которое дети увидят, когда вы откроете приготовленную страницу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 xml:space="preserve"> </w:t>
            </w:r>
            <w:r w:rsidRPr="00A75241">
              <w:rPr>
                <w:rFonts w:ascii="Times New Roman" w:hAnsi="Times New Roman" w:cs="Times New Roman"/>
                <w:sz w:val="24"/>
                <w:szCs w:val="24"/>
              </w:rPr>
              <w:t xml:space="preserve">Помещаю любой объект  </w:t>
            </w:r>
          </w:p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E4" w:rsidRPr="00A75241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поворачиваю, меняю размер, клонирую.</w:t>
            </w: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коллекцией прост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взять мышкой нужный объект и вытащить его на страничку.</w:t>
            </w:r>
          </w:p>
          <w:p w:rsidR="008915E4" w:rsidRPr="00260EED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примеру, вы начертили углы. Переместили объект. С помощью транспортира измерили. 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5E4" w:rsidRPr="00A75241" w:rsidRDefault="008915E4" w:rsidP="00A7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Измеряем транспортиром угол</w:t>
            </w: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области имеются изображения, шаблоны и интерактивные средства. 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Pr="00562F49">
              <w:rPr>
                <w:rFonts w:ascii="Times New Roman" w:hAnsi="Times New Roman" w:cs="Times New Roman"/>
                <w:sz w:val="28"/>
                <w:szCs w:val="28"/>
              </w:rPr>
              <w:t xml:space="preserve"> естествознани</w:t>
            </w:r>
            <w:proofErr w:type="gramStart"/>
            <w:r w:rsidRPr="00562F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 шаблоны.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3D">
              <w:rPr>
                <w:rFonts w:ascii="Times New Roman" w:hAnsi="Times New Roman" w:cs="Times New Roman"/>
                <w:b/>
                <w:sz w:val="28"/>
                <w:szCs w:val="28"/>
              </w:rPr>
              <w:t>Части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определить и перетащить в соответствующий столбец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ассказать о задании ответе)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3D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имеются шаблоны пустыня, тундра и др., побеседовали и заселяем.</w:t>
            </w:r>
          </w:p>
          <w:p w:rsidR="008915E4" w:rsidRPr="0036653D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же мы может и использовать внешние ресурсы из своей коллекции – свои картинки.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интересна интерактивными средствами.  Остановимся на некоторых объектах.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для различных игр можно использовать, можем редактировать спектр и цвет.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Поймай мух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на уроках в 4 классе</w:t>
            </w:r>
          </w:p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Флэш-карточка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сложение, вычитание, умножение столбиком</w:t>
            </w:r>
          </w:p>
          <w:p w:rsidR="008915E4" w:rsidRPr="00CA5678" w:rsidRDefault="008915E4" w:rsidP="00864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Коллекция обширна для учителей старшего звена: квадратные уравнения, гиперболы, эллипсы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5E4" w:rsidRPr="00562F49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наглядное средство интересны в работе такие объекты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термометр,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имерение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углов-транспортир</w:t>
            </w:r>
            <w:proofErr w:type="spellEnd"/>
            <w:proofErr w:type="gramEnd"/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Секундомер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удобно использовать как на уроках чтения- пятиминутки, а так же и при выполнении самостоятельной работы на уроках. Можно задавать обратный отсчет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915E4" w:rsidRPr="00CA5678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Сопровождать другими  </w:t>
            </w:r>
            <w:r w:rsidRPr="00CA5678">
              <w:rPr>
                <w:rFonts w:ascii="Times New Roman" w:hAnsi="Times New Roman" w:cs="Times New Roman"/>
                <w:b/>
                <w:sz w:val="28"/>
                <w:szCs w:val="28"/>
              </w:rPr>
              <w:t>звуковыми эффектами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 ветра.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Pr="00A31C90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инструментах и шаблонах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интересны следующие объекты. Это область отметки, область крестика, область верного ответа, область неверного ответа, звезда, пузырь, стрелка,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шторка.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шаблоны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Pr="00A75241" w:rsidRDefault="008915E4" w:rsidP="00864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учителей музыки можно воспользоваться мультимедиа объектом</w:t>
            </w:r>
            <w:r w:rsidR="00DF7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музыкальная клавиатура.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8915E4" w:rsidTr="008915E4">
        <w:trPr>
          <w:trHeight w:val="1030"/>
        </w:trPr>
        <w:tc>
          <w:tcPr>
            <w:tcW w:w="7338" w:type="dxa"/>
          </w:tcPr>
          <w:p w:rsidR="008915E4" w:rsidRPr="00A75241" w:rsidRDefault="008915E4" w:rsidP="00864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программе содержится несколько шаблонов готовых уроков. </w:t>
            </w:r>
          </w:p>
          <w:p w:rsidR="008915E4" w:rsidRPr="007F2F79" w:rsidRDefault="008915E4" w:rsidP="00864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79">
              <w:rPr>
                <w:rFonts w:ascii="Times New Roman" w:hAnsi="Times New Roman" w:cs="Times New Roman"/>
                <w:sz w:val="28"/>
                <w:szCs w:val="28"/>
              </w:rPr>
              <w:t>« Особые органы чувств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rPr>
          <w:trHeight w:val="797"/>
        </w:trPr>
        <w:tc>
          <w:tcPr>
            <w:tcW w:w="7338" w:type="dxa"/>
          </w:tcPr>
          <w:p w:rsidR="008915E4" w:rsidRPr="003E18EA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основно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технической стороне работы с программой. Творческая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сложнее и интереснее.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c>
          <w:tcPr>
            <w:tcW w:w="7338" w:type="dxa"/>
          </w:tcPr>
          <w:p w:rsidR="008915E4" w:rsidRPr="00641807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 мы установили  программу</w:t>
            </w:r>
            <w:r w:rsidRPr="0064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64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не подменяет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ПО. Это совершенно независимая от вашей доски программа, в которой вы можете работать на любом компьютере, на котором она установлена. </w:t>
            </w:r>
            <w:r w:rsidRPr="0064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4" w:rsidTr="008915E4">
        <w:tc>
          <w:tcPr>
            <w:tcW w:w="7338" w:type="dxa"/>
          </w:tcPr>
          <w:p w:rsidR="008915E4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установленные программы, позволяют изготавливать своего рода « презентацию» к уроку, состоящую из отдельных страниц, сменяющих друг друга в произвольном порядке. Причем в отличи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обычной презентации, каждая страница в процессе урока интерактивна, с ней могут работать учитель и ученики изменяя её содержание, внося любой текст, перемещая, удаляя и добавляя различные объекты с помощью набора предоставленных инструментов.</w:t>
            </w:r>
          </w:p>
          <w:p w:rsidR="008915E4" w:rsidRPr="00641807" w:rsidRDefault="008915E4" w:rsidP="0086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 это непосредственно у доски. Просто нужно привыкнуть к мысли, что в программе за компьютером вы все действия выполняете мышкой, то на доске, те же 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специальный маркер.</w:t>
            </w:r>
          </w:p>
        </w:tc>
        <w:tc>
          <w:tcPr>
            <w:tcW w:w="2409" w:type="dxa"/>
          </w:tcPr>
          <w:p w:rsidR="008915E4" w:rsidRDefault="008915E4" w:rsidP="00A7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2E6" w:rsidRDefault="00E422E6">
      <w:pPr>
        <w:rPr>
          <w:rFonts w:ascii="Times New Roman" w:hAnsi="Times New Roman" w:cs="Times New Roman"/>
          <w:sz w:val="28"/>
          <w:szCs w:val="28"/>
        </w:rPr>
      </w:pPr>
    </w:p>
    <w:sectPr w:rsidR="00E422E6" w:rsidSect="00E42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985"/>
    <w:multiLevelType w:val="hybridMultilevel"/>
    <w:tmpl w:val="39C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EFA"/>
    <w:multiLevelType w:val="hybridMultilevel"/>
    <w:tmpl w:val="39C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E6"/>
    <w:rsid w:val="00093DFC"/>
    <w:rsid w:val="000A0161"/>
    <w:rsid w:val="000E7C5F"/>
    <w:rsid w:val="0012785F"/>
    <w:rsid w:val="002355E9"/>
    <w:rsid w:val="00260EED"/>
    <w:rsid w:val="00271A79"/>
    <w:rsid w:val="0033249F"/>
    <w:rsid w:val="00350B3A"/>
    <w:rsid w:val="00351E75"/>
    <w:rsid w:val="0036653D"/>
    <w:rsid w:val="00394000"/>
    <w:rsid w:val="003E18EA"/>
    <w:rsid w:val="00484DAD"/>
    <w:rsid w:val="004E3136"/>
    <w:rsid w:val="00562F49"/>
    <w:rsid w:val="00580120"/>
    <w:rsid w:val="005B39C1"/>
    <w:rsid w:val="005F264D"/>
    <w:rsid w:val="0060756B"/>
    <w:rsid w:val="00640405"/>
    <w:rsid w:val="00641807"/>
    <w:rsid w:val="00643ED5"/>
    <w:rsid w:val="00665258"/>
    <w:rsid w:val="006707BA"/>
    <w:rsid w:val="00696296"/>
    <w:rsid w:val="006A2568"/>
    <w:rsid w:val="006A2BFA"/>
    <w:rsid w:val="007E21E3"/>
    <w:rsid w:val="007F2F79"/>
    <w:rsid w:val="0086401B"/>
    <w:rsid w:val="008915E4"/>
    <w:rsid w:val="008B5F51"/>
    <w:rsid w:val="00931B1A"/>
    <w:rsid w:val="00A157B0"/>
    <w:rsid w:val="00A23E1F"/>
    <w:rsid w:val="00A31C90"/>
    <w:rsid w:val="00A75241"/>
    <w:rsid w:val="00AA6172"/>
    <w:rsid w:val="00B01AC0"/>
    <w:rsid w:val="00B81235"/>
    <w:rsid w:val="00C603B6"/>
    <w:rsid w:val="00C944A8"/>
    <w:rsid w:val="00CA5678"/>
    <w:rsid w:val="00CB1CAF"/>
    <w:rsid w:val="00DA4461"/>
    <w:rsid w:val="00DF7198"/>
    <w:rsid w:val="00E41AE0"/>
    <w:rsid w:val="00E422E6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21</cp:revision>
  <cp:lastPrinted>2013-02-18T09:56:00Z</cp:lastPrinted>
  <dcterms:created xsi:type="dcterms:W3CDTF">2013-02-14T15:25:00Z</dcterms:created>
  <dcterms:modified xsi:type="dcterms:W3CDTF">2013-11-11T05:04:00Z</dcterms:modified>
</cp:coreProperties>
</file>