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49" w:rsidRPr="00BC6741" w:rsidRDefault="00331449" w:rsidP="00331449">
      <w:pPr>
        <w:shd w:val="clear" w:color="auto" w:fill="FFFFFF"/>
        <w:spacing w:before="497"/>
        <w:jc w:val="center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94F95" w:rsidRPr="00BC6741" w:rsidRDefault="00331449" w:rsidP="00294F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             Рабочая программа учебного предмета «Математика» составлена в соответствии с требованиями Федерального государственного общеобразовательн</w:t>
      </w:r>
      <w:r w:rsidR="00263E3A">
        <w:rPr>
          <w:rFonts w:ascii="Times New Roman" w:hAnsi="Times New Roman" w:cs="Times New Roman"/>
          <w:sz w:val="24"/>
          <w:szCs w:val="24"/>
        </w:rPr>
        <w:t xml:space="preserve">ого стандарта </w:t>
      </w:r>
      <w:r w:rsidRPr="00BC6741">
        <w:rPr>
          <w:rFonts w:ascii="Times New Roman" w:hAnsi="Times New Roman" w:cs="Times New Roman"/>
          <w:sz w:val="24"/>
          <w:szCs w:val="24"/>
        </w:rPr>
        <w:t>начального общего образования,  прим</w:t>
      </w:r>
      <w:r w:rsidR="009E71DD" w:rsidRPr="00BC6741">
        <w:rPr>
          <w:rFonts w:ascii="Times New Roman" w:hAnsi="Times New Roman" w:cs="Times New Roman"/>
          <w:sz w:val="24"/>
          <w:szCs w:val="24"/>
        </w:rPr>
        <w:t xml:space="preserve">ерной программы по математике </w:t>
      </w:r>
      <w:r w:rsidRPr="00BC6741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BC6741">
        <w:rPr>
          <w:rStyle w:val="FontStyle19"/>
          <w:sz w:val="24"/>
          <w:szCs w:val="24"/>
        </w:rPr>
        <w:t>авторской   программы М.И.Моро, Ю.М.Колягиной, М.А.Бантовой «Математика»</w:t>
      </w:r>
      <w:r w:rsidR="00294F95" w:rsidRPr="00BC6741">
        <w:rPr>
          <w:rFonts w:ascii="Times New Roman" w:hAnsi="Times New Roman" w:cs="Times New Roman"/>
          <w:sz w:val="24"/>
          <w:szCs w:val="24"/>
        </w:rPr>
        <w:t>;</w:t>
      </w:r>
    </w:p>
    <w:p w:rsidR="00294F95" w:rsidRPr="00BC6741" w:rsidRDefault="009E71DD" w:rsidP="00294F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-</w:t>
      </w:r>
      <w:r w:rsidR="00294F95" w:rsidRPr="00BC6741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 xml:space="preserve">федерального перечня учебников, утвержденного приказом от </w:t>
      </w:r>
      <w:r w:rsidR="00294F95" w:rsidRPr="00BC6741">
        <w:rPr>
          <w:rFonts w:ascii="Times New Roman" w:eastAsia="+mn-ea" w:hAnsi="Times New Roman" w:cs="Times New Roman"/>
          <w:bCs/>
          <w:iCs/>
          <w:sz w:val="24"/>
          <w:szCs w:val="24"/>
        </w:rPr>
        <w:t>21 февраля 2012 г. № 2885</w:t>
      </w:r>
      <w:r w:rsidR="00294F95" w:rsidRPr="00BC6741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3B6761" w:rsidRPr="00BC6741" w:rsidRDefault="009E71DD" w:rsidP="003B6761">
      <w:pPr>
        <w:spacing w:after="0"/>
        <w:ind w:left="-567" w:firstLine="567"/>
        <w:jc w:val="both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 w:rsidRPr="00BC6741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-</w:t>
      </w:r>
      <w:r w:rsidR="00294F95" w:rsidRPr="00BC6741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3B6761" w:rsidRPr="00BC6741" w:rsidRDefault="003B6761" w:rsidP="003B6761">
      <w:pPr>
        <w:spacing w:after="0"/>
        <w:ind w:left="-567" w:firstLine="567"/>
        <w:jc w:val="both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 w:rsidRPr="00BC6741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3B6761" w:rsidRPr="00BC6741" w:rsidRDefault="003B6761" w:rsidP="003B67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Моро М.И. Математика: учебник для 1 класса: в 2 частях / М.И. Моро, М.А.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. – М.: Просвещение, 2011</w:t>
      </w:r>
    </w:p>
    <w:p w:rsidR="003B6761" w:rsidRPr="00BC6741" w:rsidRDefault="003B6761" w:rsidP="003B67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Моро М.И. Тетрадь по математике для 1 класса: в 2 частях / М.И. Моро, М.А.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. – М.: Просвещение, 20</w:t>
      </w:r>
      <w:r w:rsidR="006B5B38">
        <w:rPr>
          <w:rFonts w:ascii="Times New Roman" w:hAnsi="Times New Roman" w:cs="Times New Roman"/>
          <w:sz w:val="24"/>
          <w:szCs w:val="24"/>
        </w:rPr>
        <w:t>13</w:t>
      </w:r>
    </w:p>
    <w:p w:rsidR="003B6761" w:rsidRPr="00BC6741" w:rsidRDefault="003B6761" w:rsidP="003B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Методическое пособие к учебнику «Математика. 1кл.»/ М.А.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, Г.В. Бельтюкова, С.В. Степанова.- М.: Просвещение,2011.</w:t>
      </w:r>
    </w:p>
    <w:p w:rsidR="003B6761" w:rsidRPr="00BC6741" w:rsidRDefault="003B6761" w:rsidP="003B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>«Поурочные разработки по математике + Текстовые задачи двух уровней сложности к учебному комплекту М.И. Моро и др. « - М.:ВАКО,2009.</w:t>
      </w:r>
    </w:p>
    <w:p w:rsidR="003B6761" w:rsidRPr="00BC6741" w:rsidRDefault="003B6761" w:rsidP="003B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Контрольные работы по математике. 1 кл.: к учебнику М.И. Моро и др. Автор: В.Н.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-М.: Экзамен,2009.</w:t>
      </w:r>
    </w:p>
    <w:p w:rsidR="00331449" w:rsidRPr="00BC6741" w:rsidRDefault="00331449" w:rsidP="00294F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 Изучение математики  в начальной  школе  направлено на достижение следующих </w:t>
      </w:r>
      <w:r w:rsidRPr="00BC6741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jc w:val="both"/>
        <w:rPr>
          <w:lang w:val="ru-RU"/>
        </w:rPr>
      </w:pPr>
      <w:r w:rsidRPr="00BC6741">
        <w:rPr>
          <w:i/>
          <w:iCs/>
          <w:color w:val="000000"/>
          <w:lang w:val="ru-RU"/>
        </w:rPr>
        <w:t>- математическое развитие младшего школьника</w:t>
      </w:r>
      <w:r w:rsidRPr="00BC6741">
        <w:rPr>
          <w:color w:val="00000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lang w:val="ru-RU"/>
        </w:rPr>
      </w:pPr>
      <w:r w:rsidRPr="00BC6741">
        <w:rPr>
          <w:i/>
          <w:iCs/>
          <w:color w:val="000000"/>
          <w:lang w:val="ru-RU"/>
        </w:rPr>
        <w:t>- освоение начальных математических знаний</w:t>
      </w:r>
      <w:r w:rsidRPr="00BC6741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spacing w:val="-3"/>
          <w:lang w:val="ru-RU"/>
        </w:rPr>
      </w:pPr>
      <w:r w:rsidRPr="00BC6741">
        <w:rPr>
          <w:i/>
          <w:iCs/>
          <w:lang w:val="ru-RU"/>
        </w:rPr>
        <w:t>- воспитание</w:t>
      </w:r>
      <w:r w:rsidRPr="00BC6741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BC6741">
        <w:rPr>
          <w:spacing w:val="-8"/>
          <w:lang w:val="ru-RU"/>
        </w:rPr>
        <w:t xml:space="preserve"> исполь</w:t>
      </w:r>
      <w:r w:rsidRPr="00BC6741">
        <w:rPr>
          <w:spacing w:val="-3"/>
          <w:lang w:val="ru-RU"/>
        </w:rPr>
        <w:t>зовать математические знания в повседневной жизни.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BC674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jc w:val="both"/>
        <w:rPr>
          <w:color w:val="000000"/>
          <w:lang w:val="ru-RU"/>
        </w:rPr>
      </w:pPr>
      <w:r w:rsidRPr="00BC6741">
        <w:rPr>
          <w:color w:val="00000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lastRenderedPageBreak/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Style w:val="af9"/>
          <w:rFonts w:ascii="Times New Roman" w:hAnsi="Times New Roman" w:cs="Times New Roman"/>
          <w:sz w:val="24"/>
          <w:szCs w:val="24"/>
        </w:rPr>
        <w:t>  </w:t>
      </w:r>
      <w:r w:rsidRPr="00BC6741">
        <w:rPr>
          <w:rStyle w:val="af9"/>
          <w:rFonts w:ascii="Times New Roman" w:hAnsi="Times New Roman" w:cs="Times New Roman"/>
          <w:sz w:val="24"/>
          <w:szCs w:val="24"/>
        </w:rPr>
        <w:tab/>
      </w:r>
      <w:r w:rsidRPr="00BC6741">
        <w:rPr>
          <w:rFonts w:ascii="Times New Roman" w:hAnsi="Times New Roman" w:cs="Times New Roman"/>
          <w:b/>
          <w:sz w:val="24"/>
          <w:szCs w:val="24"/>
        </w:rPr>
        <w:t>Ведущие принципы</w:t>
      </w:r>
      <w:r w:rsidRPr="00BC6741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331449" w:rsidRPr="00BC6741" w:rsidRDefault="00331449" w:rsidP="003314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t xml:space="preserve">  Общая характеристика учебного предмета</w:t>
      </w:r>
      <w:r w:rsidRPr="00BC6741">
        <w:rPr>
          <w:rFonts w:ascii="Times New Roman" w:hAnsi="Times New Roman" w:cs="Times New Roman"/>
          <w:sz w:val="24"/>
          <w:szCs w:val="24"/>
        </w:rPr>
        <w:br/>
        <w:t>      </w:t>
      </w:r>
      <w:r w:rsidRPr="00BC6741">
        <w:rPr>
          <w:rStyle w:val="afa"/>
          <w:b w:val="0"/>
          <w:bCs w:val="0"/>
          <w:i w:val="0"/>
          <w:iCs w:val="0"/>
          <w:sz w:val="24"/>
          <w:szCs w:val="24"/>
        </w:rPr>
        <w:t>Начальный курс математики — курс интегрированный:</w:t>
      </w:r>
      <w:r w:rsidRPr="00BC6741">
        <w:rPr>
          <w:rFonts w:ascii="Times New Roman" w:hAnsi="Times New Roman" w:cs="Times New Roman"/>
          <w:sz w:val="24"/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BC6741">
        <w:rPr>
          <w:rFonts w:ascii="Times New Roman" w:hAnsi="Times New Roman" w:cs="Times New Roman"/>
          <w:sz w:val="24"/>
          <w:szCs w:val="24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BC6741">
        <w:rPr>
          <w:rFonts w:ascii="Times New Roman" w:hAnsi="Times New Roman" w:cs="Times New Roman"/>
          <w:sz w:val="24"/>
          <w:szCs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331449" w:rsidRPr="00263E3A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>В Федеральном базисном образовательном плане на изучение математики в каждом классе начальной школы отво</w:t>
      </w:r>
      <w:r w:rsidRPr="00BC6741">
        <w:rPr>
          <w:rFonts w:ascii="Times New Roman" w:hAnsi="Times New Roman" w:cs="Times New Roman"/>
          <w:sz w:val="24"/>
          <w:szCs w:val="24"/>
        </w:rPr>
        <w:softHyphen/>
        <w:t>дится 4 часа в неделю, всего 540 часов.</w:t>
      </w:r>
    </w:p>
    <w:p w:rsidR="00BC6741" w:rsidRPr="00263E3A" w:rsidRDefault="00BC6741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C6741" w:rsidRPr="00263E3A" w:rsidRDefault="00BC6741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Ценностные ориентиры содержания курса «Математика»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</w:t>
      </w:r>
      <w:r w:rsidRPr="00BC6741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jc w:val="both"/>
        <w:rPr>
          <w:lang w:val="ru-RU"/>
        </w:rPr>
      </w:pPr>
      <w:r w:rsidRPr="00BC6741">
        <w:rPr>
          <w:color w:val="000000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BC6741">
        <w:rPr>
          <w:color w:val="000000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jc w:val="both"/>
        <w:rPr>
          <w:lang w:val="ru-RU"/>
        </w:rPr>
      </w:pPr>
      <w:r w:rsidRPr="00BC6741">
        <w:rPr>
          <w:color w:val="000000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jc w:val="both"/>
        <w:rPr>
          <w:lang w:val="ru-RU"/>
        </w:rPr>
      </w:pPr>
      <w:r w:rsidRPr="00BC6741">
        <w:rPr>
          <w:color w:val="00000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Личностными результатами</w:t>
      </w:r>
      <w:r w:rsidRPr="00BC6741">
        <w:rPr>
          <w:rFonts w:ascii="Times New Roman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Style w:val="afa"/>
          <w:i w:val="0"/>
          <w:sz w:val="24"/>
          <w:szCs w:val="24"/>
        </w:rPr>
        <w:t>Определять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и </w:t>
      </w:r>
      <w:r w:rsidRPr="00BC6741">
        <w:rPr>
          <w:rStyle w:val="afa"/>
          <w:i w:val="0"/>
          <w:sz w:val="24"/>
          <w:szCs w:val="24"/>
        </w:rPr>
        <w:t>высказывать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color w:val="000000"/>
          <w:lang w:val="ru-RU"/>
        </w:rPr>
      </w:pPr>
      <w:r w:rsidRPr="00BC6741">
        <w:rPr>
          <w:color w:val="00000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C6741">
        <w:rPr>
          <w:rStyle w:val="afa"/>
          <w:color w:val="000000"/>
          <w:lang w:val="ru-RU"/>
        </w:rPr>
        <w:t>делать выбор</w:t>
      </w:r>
      <w:r w:rsidRPr="00BC6741">
        <w:rPr>
          <w:color w:val="000000"/>
          <w:lang w:val="ru-RU"/>
        </w:rPr>
        <w:t>, при поддержке других участников группы и педагога, как поступить.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  <w:rPr>
          <w:color w:val="000000"/>
        </w:rPr>
      </w:pPr>
      <w:proofErr w:type="spellStart"/>
      <w:r w:rsidRPr="00BC6741">
        <w:rPr>
          <w:b/>
          <w:bCs/>
          <w:i/>
          <w:iCs/>
          <w:u w:val="single"/>
        </w:rPr>
        <w:t>Метапредметными</w:t>
      </w:r>
      <w:proofErr w:type="spellEnd"/>
      <w:r w:rsidRPr="00BC6741"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  <w:rPr>
          <w:rStyle w:val="afa"/>
          <w:color w:val="000000"/>
        </w:rPr>
      </w:pPr>
      <w:r w:rsidRPr="00BC6741">
        <w:rPr>
          <w:rStyle w:val="afa"/>
          <w:color w:val="000000"/>
        </w:rPr>
        <w:t>Регулятивные УУД: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  <w:rPr>
          <w:i/>
          <w:color w:val="000000"/>
        </w:rPr>
      </w:pPr>
      <w:r w:rsidRPr="00BC6741">
        <w:rPr>
          <w:rStyle w:val="afa"/>
          <w:color w:val="000000"/>
        </w:rPr>
        <w:t xml:space="preserve">- </w:t>
      </w:r>
      <w:r w:rsidRPr="00BC6741">
        <w:t xml:space="preserve">Готовность ученика целенаправленно </w:t>
      </w:r>
      <w:r w:rsidRPr="00BC6741">
        <w:rPr>
          <w:b/>
          <w:bCs/>
          <w:i/>
          <w:iCs/>
        </w:rPr>
        <w:t>использовать</w:t>
      </w:r>
      <w:r w:rsidRPr="00BC6741">
        <w:t xml:space="preserve"> знания в учении и в повседн</w:t>
      </w:r>
      <w:r w:rsidR="00BC6741" w:rsidRPr="00BC6741">
        <w:t xml:space="preserve">евной жизни для исследования </w:t>
      </w:r>
      <w:r w:rsidRPr="00BC6741">
        <w:t xml:space="preserve">  тематической сущности предмета (явления, события, факта); - </w:t>
      </w:r>
      <w:r w:rsidRPr="00BC6741">
        <w:rPr>
          <w:rStyle w:val="afa"/>
          <w:color w:val="000000"/>
        </w:rPr>
        <w:t>Определять</w:t>
      </w:r>
      <w:r w:rsidRPr="00BC6741">
        <w:rPr>
          <w:color w:val="000000"/>
        </w:rPr>
        <w:t xml:space="preserve"> и </w:t>
      </w:r>
      <w:r w:rsidRPr="00BC6741">
        <w:rPr>
          <w:rStyle w:val="afa"/>
          <w:color w:val="000000"/>
        </w:rPr>
        <w:t>формулировать</w:t>
      </w:r>
      <w:r w:rsidRPr="00BC6741">
        <w:rPr>
          <w:i/>
          <w:color w:val="000000"/>
        </w:rPr>
        <w:t xml:space="preserve"> цель деятельности на уроке с помощью учителя.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</w:pPr>
      <w:r w:rsidRPr="00BC6741">
        <w:rPr>
          <w:i/>
        </w:rPr>
        <w:t xml:space="preserve">- </w:t>
      </w:r>
      <w:r w:rsidRPr="00BC6741">
        <w:rPr>
          <w:rStyle w:val="afa"/>
          <w:color w:val="000000"/>
        </w:rPr>
        <w:t>Проговаривать</w:t>
      </w:r>
      <w:r w:rsidRPr="00BC6741">
        <w:t xml:space="preserve"> последовательность действий на уроке.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</w:pPr>
      <w:r w:rsidRPr="00BC6741">
        <w:t xml:space="preserve">- Учиться </w:t>
      </w:r>
      <w:r w:rsidRPr="00BC6741">
        <w:rPr>
          <w:rStyle w:val="afa"/>
          <w:color w:val="000000"/>
        </w:rPr>
        <w:t>высказывать</w:t>
      </w:r>
      <w:r w:rsidRPr="00BC6741">
        <w:t xml:space="preserve"> своё предположение (версию) на основе работы с иллюстрацией учебника.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</w:pPr>
      <w:r w:rsidRPr="00BC6741">
        <w:t xml:space="preserve">- Учиться </w:t>
      </w:r>
      <w:r w:rsidRPr="00BC6741">
        <w:rPr>
          <w:rStyle w:val="afa"/>
          <w:color w:val="000000"/>
        </w:rPr>
        <w:t>работать</w:t>
      </w:r>
      <w:r w:rsidRPr="00BC6741">
        <w:t xml:space="preserve"> по предложенному учителем плану.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</w:pPr>
      <w:r w:rsidRPr="00BC6741">
        <w:t xml:space="preserve">- Учиться </w:t>
      </w:r>
      <w:r w:rsidRPr="00BC6741">
        <w:rPr>
          <w:rStyle w:val="afa"/>
          <w:color w:val="000000"/>
        </w:rPr>
        <w:t>отличать</w:t>
      </w:r>
      <w:r w:rsidR="00BC6741" w:rsidRPr="00BC6741">
        <w:rPr>
          <w:rStyle w:val="afa"/>
          <w:color w:val="000000"/>
        </w:rPr>
        <w:t xml:space="preserve"> </w:t>
      </w:r>
      <w:proofErr w:type="gramStart"/>
      <w:r w:rsidRPr="00BC6741">
        <w:t>верно</w:t>
      </w:r>
      <w:proofErr w:type="gramEnd"/>
      <w:r w:rsidRPr="00BC6741">
        <w:t xml:space="preserve"> выполненное задание от неверного.</w:t>
      </w:r>
    </w:p>
    <w:p w:rsidR="00331449" w:rsidRPr="00263E3A" w:rsidRDefault="00331449" w:rsidP="00331449">
      <w:pPr>
        <w:pStyle w:val="a9"/>
        <w:spacing w:before="0" w:beforeAutospacing="0" w:after="0" w:afterAutospacing="0" w:line="276" w:lineRule="auto"/>
        <w:ind w:left="-567" w:firstLine="567"/>
        <w:rPr>
          <w:i/>
        </w:rPr>
      </w:pPr>
      <w:r w:rsidRPr="00BC6741">
        <w:t xml:space="preserve">- </w:t>
      </w:r>
      <w:r w:rsidRPr="00BC6741">
        <w:rPr>
          <w:i/>
        </w:rPr>
        <w:t xml:space="preserve">Учиться совместно с учителем и другими учениками </w:t>
      </w:r>
      <w:r w:rsidRPr="00BC6741">
        <w:rPr>
          <w:rStyle w:val="afa"/>
          <w:i w:val="0"/>
          <w:color w:val="000000"/>
        </w:rPr>
        <w:t>давать</w:t>
      </w:r>
      <w:r w:rsidRPr="00BC6741">
        <w:rPr>
          <w:i/>
        </w:rPr>
        <w:t xml:space="preserve"> эмоциональную </w:t>
      </w:r>
      <w:r w:rsidRPr="00BC6741">
        <w:rPr>
          <w:rStyle w:val="afa"/>
          <w:i w:val="0"/>
          <w:color w:val="000000"/>
        </w:rPr>
        <w:t>оценку</w:t>
      </w:r>
      <w:r w:rsidRPr="00BC6741">
        <w:rPr>
          <w:i/>
        </w:rPr>
        <w:t xml:space="preserve"> деятельности класса на уроке.</w:t>
      </w:r>
    </w:p>
    <w:p w:rsidR="00BC6741" w:rsidRPr="00263E3A" w:rsidRDefault="00BC6741" w:rsidP="00331449">
      <w:pPr>
        <w:pStyle w:val="a9"/>
        <w:spacing w:before="0" w:beforeAutospacing="0" w:after="0" w:afterAutospacing="0" w:line="276" w:lineRule="auto"/>
        <w:ind w:left="-567" w:firstLine="567"/>
        <w:rPr>
          <w:i/>
        </w:rPr>
      </w:pPr>
    </w:p>
    <w:p w:rsidR="00BC6741" w:rsidRPr="00263E3A" w:rsidRDefault="00BC6741" w:rsidP="00331449">
      <w:pPr>
        <w:pStyle w:val="a9"/>
        <w:spacing w:before="0" w:beforeAutospacing="0" w:after="0" w:afterAutospacing="0" w:line="276" w:lineRule="auto"/>
        <w:ind w:left="-567" w:firstLine="567"/>
        <w:rPr>
          <w:i/>
        </w:rPr>
      </w:pP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lang w:val="ru-RU"/>
        </w:rPr>
      </w:pPr>
      <w:r w:rsidRPr="00BC6741">
        <w:rPr>
          <w:rStyle w:val="afa"/>
          <w:color w:val="000000"/>
          <w:lang w:val="ru-RU"/>
        </w:rPr>
        <w:lastRenderedPageBreak/>
        <w:t>Познавательные УУД: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lang w:val="ru-RU"/>
        </w:rPr>
      </w:pPr>
      <w:r w:rsidRPr="00BC6741">
        <w:rPr>
          <w:lang w:val="ru-RU"/>
        </w:rPr>
        <w:t xml:space="preserve">- </w:t>
      </w:r>
      <w:r w:rsidRPr="00BC6741">
        <w:rPr>
          <w:color w:val="000000"/>
          <w:lang w:val="ru-RU"/>
        </w:rPr>
        <w:t xml:space="preserve">Способность </w:t>
      </w:r>
      <w:r w:rsidRPr="00BC6741">
        <w:rPr>
          <w:b/>
          <w:bCs/>
          <w:i/>
          <w:iCs/>
          <w:color w:val="000000"/>
          <w:lang w:val="ru-RU"/>
        </w:rPr>
        <w:t>характеризовать</w:t>
      </w:r>
      <w:r w:rsidRPr="00BC6741">
        <w:rPr>
          <w:color w:val="000000"/>
          <w:lang w:val="ru-RU"/>
        </w:rPr>
        <w:t xml:space="preserve"> собственные знания по предмету, формулиро</w:t>
      </w:r>
      <w:r w:rsidRPr="00BC6741">
        <w:rPr>
          <w:color w:val="000000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lang w:val="ru-RU"/>
        </w:rPr>
        <w:t xml:space="preserve">- </w:t>
      </w:r>
      <w:r w:rsidRPr="00BC6741">
        <w:rPr>
          <w:i/>
          <w:color w:val="000000"/>
          <w:lang w:val="ru-RU"/>
        </w:rPr>
        <w:t xml:space="preserve">Ориентироваться в своей системе знаний: </w:t>
      </w:r>
      <w:r w:rsidRPr="00BC6741">
        <w:rPr>
          <w:rStyle w:val="afa"/>
          <w:i w:val="0"/>
          <w:color w:val="000000"/>
          <w:lang w:val="ru-RU"/>
        </w:rPr>
        <w:t>отличать</w:t>
      </w:r>
      <w:r w:rsidRPr="00BC6741">
        <w:rPr>
          <w:i/>
          <w:color w:val="000000"/>
          <w:lang w:val="ru-RU"/>
        </w:rPr>
        <w:t xml:space="preserve"> новое от уже известного с помощью учителя.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color w:val="000000"/>
          <w:lang w:val="ru-RU"/>
        </w:rPr>
        <w:t xml:space="preserve">Делать предварительный отбор источников информации: </w:t>
      </w:r>
      <w:r w:rsidRPr="00BC6741">
        <w:rPr>
          <w:rStyle w:val="afa"/>
          <w:color w:val="000000"/>
          <w:lang w:val="ru-RU"/>
        </w:rPr>
        <w:t>ориентироваться</w:t>
      </w:r>
      <w:r w:rsidRPr="00BC6741">
        <w:rPr>
          <w:color w:val="000000"/>
          <w:lang w:val="ru-RU"/>
        </w:rPr>
        <w:t xml:space="preserve"> в учебнике (на развороте, в оглавлении, в словаре).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color w:val="000000"/>
          <w:lang w:val="ru-RU"/>
        </w:rPr>
        <w:t xml:space="preserve">Добывать новые знания: </w:t>
      </w:r>
      <w:r w:rsidRPr="00BC6741">
        <w:rPr>
          <w:rStyle w:val="afa"/>
          <w:color w:val="000000"/>
          <w:lang w:val="ru-RU"/>
        </w:rPr>
        <w:t>находить ответы</w:t>
      </w:r>
      <w:r w:rsidRPr="00BC6741">
        <w:rPr>
          <w:color w:val="000000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color w:val="000000"/>
          <w:lang w:val="ru-RU"/>
        </w:rPr>
        <w:t xml:space="preserve">Перерабатывать полученную информацию: </w:t>
      </w:r>
      <w:r w:rsidRPr="00BC6741">
        <w:rPr>
          <w:rStyle w:val="afa"/>
          <w:color w:val="000000"/>
          <w:lang w:val="ru-RU"/>
        </w:rPr>
        <w:t>делать</w:t>
      </w:r>
      <w:r w:rsidRPr="00BC6741">
        <w:rPr>
          <w:color w:val="000000"/>
          <w:lang w:val="ru-RU"/>
        </w:rPr>
        <w:t xml:space="preserve"> выводы в результате совместной работы всего класса.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color w:val="000000"/>
          <w:lang w:val="ru-RU"/>
        </w:rPr>
        <w:t xml:space="preserve">Перерабатывать полученную информацию: </w:t>
      </w:r>
      <w:r w:rsidRPr="00BC6741">
        <w:rPr>
          <w:rStyle w:val="afa"/>
          <w:color w:val="000000"/>
          <w:lang w:val="ru-RU"/>
        </w:rPr>
        <w:t>сравнивать</w:t>
      </w:r>
      <w:r w:rsidRPr="00BC6741">
        <w:rPr>
          <w:color w:val="000000"/>
          <w:lang w:val="ru-RU"/>
        </w:rPr>
        <w:t xml:space="preserve"> и </w:t>
      </w:r>
      <w:r w:rsidRPr="00BC6741">
        <w:rPr>
          <w:rStyle w:val="afa"/>
          <w:color w:val="000000"/>
          <w:lang w:val="ru-RU"/>
        </w:rPr>
        <w:t>группировать</w:t>
      </w:r>
      <w:r w:rsidRPr="00BC6741">
        <w:rPr>
          <w:color w:val="000000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b/>
          <w:bCs/>
          <w:i/>
          <w:iCs/>
          <w:lang w:val="ru-RU"/>
        </w:rPr>
        <w:t>Преобразовывать</w:t>
      </w:r>
      <w:r w:rsidRPr="00BC6741">
        <w:rPr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lang w:val="ru-RU"/>
        </w:rPr>
        <w:t>- Познавательный интерес к математической науке.</w:t>
      </w:r>
    </w:p>
    <w:p w:rsidR="00331449" w:rsidRPr="00BC6741" w:rsidRDefault="00331449" w:rsidP="00331449">
      <w:pPr>
        <w:pStyle w:val="14"/>
        <w:shd w:val="clear" w:color="auto" w:fill="FFFFFF"/>
        <w:spacing w:line="276" w:lineRule="auto"/>
        <w:ind w:left="-567" w:firstLine="567"/>
        <w:rPr>
          <w:i/>
          <w:lang w:val="ru-RU"/>
        </w:rPr>
      </w:pPr>
      <w:r w:rsidRPr="00BC6741">
        <w:rPr>
          <w:i/>
          <w:lang w:val="ru-RU"/>
        </w:rPr>
        <w:t xml:space="preserve">- </w:t>
      </w:r>
      <w:r w:rsidRPr="00BC6741">
        <w:rPr>
          <w:rStyle w:val="Zag11"/>
          <w:rFonts w:eastAsia="@Arial Unicode MS"/>
          <w:color w:val="000000"/>
          <w:lang w:val="ru-RU"/>
        </w:rPr>
        <w:t>О</w:t>
      </w:r>
      <w:r w:rsidRPr="00BC6741">
        <w:rPr>
          <w:lang w:val="ru-RU"/>
        </w:rPr>
        <w:t xml:space="preserve">существлять </w:t>
      </w:r>
      <w:r w:rsidRPr="00BC6741">
        <w:rPr>
          <w:b/>
          <w:bCs/>
          <w:i/>
          <w:iCs/>
          <w:lang w:val="ru-RU"/>
        </w:rPr>
        <w:t>поиск необходимой информации</w:t>
      </w:r>
      <w:r w:rsidRPr="00BC6741">
        <w:rPr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Style w:val="afa"/>
          <w:sz w:val="24"/>
          <w:szCs w:val="24"/>
        </w:rPr>
      </w:pPr>
      <w:r w:rsidRPr="00BC6741">
        <w:rPr>
          <w:rStyle w:val="afa"/>
          <w:sz w:val="24"/>
          <w:szCs w:val="24"/>
        </w:rPr>
        <w:t>Коммуникативные УУД: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Style w:val="afa"/>
          <w:sz w:val="24"/>
          <w:szCs w:val="24"/>
        </w:rPr>
        <w:t xml:space="preserve">- </w:t>
      </w:r>
      <w:r w:rsidRPr="00BC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Донести</w:t>
      </w:r>
      <w:r w:rsidRPr="00BC6741">
        <w:rPr>
          <w:rFonts w:ascii="Times New Roman" w:hAnsi="Times New Roman" w:cs="Times New Roman"/>
          <w:sz w:val="24"/>
          <w:szCs w:val="24"/>
        </w:rPr>
        <w:t xml:space="preserve"> свою позицию до других:</w:t>
      </w:r>
      <w:r w:rsidRPr="00BC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оформлять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- </w:t>
      </w:r>
      <w:r w:rsidRPr="00BC6741">
        <w:rPr>
          <w:rStyle w:val="afa"/>
          <w:sz w:val="24"/>
          <w:szCs w:val="24"/>
        </w:rPr>
        <w:t>Слушать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и </w:t>
      </w:r>
      <w:r w:rsidRPr="00BC6741">
        <w:rPr>
          <w:rStyle w:val="afa"/>
          <w:sz w:val="24"/>
          <w:szCs w:val="24"/>
        </w:rPr>
        <w:t>понимать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</w:t>
      </w:r>
      <w:r w:rsidRPr="00BC6741">
        <w:rPr>
          <w:rStyle w:val="afa"/>
          <w:sz w:val="24"/>
          <w:szCs w:val="24"/>
        </w:rPr>
        <w:t>Читать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и </w:t>
      </w:r>
      <w:r w:rsidRPr="00BC6741">
        <w:rPr>
          <w:rStyle w:val="afa"/>
          <w:sz w:val="24"/>
          <w:szCs w:val="24"/>
        </w:rPr>
        <w:t>пересказывать</w:t>
      </w:r>
      <w:r w:rsidRPr="00BC6741">
        <w:rPr>
          <w:rFonts w:ascii="Times New Roman" w:hAnsi="Times New Roman" w:cs="Times New Roman"/>
          <w:sz w:val="24"/>
          <w:szCs w:val="24"/>
        </w:rPr>
        <w:t xml:space="preserve"> текст. </w:t>
      </w:r>
      <w:r w:rsidRPr="00BC6741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BC6741">
        <w:rPr>
          <w:rFonts w:ascii="Times New Roman" w:hAnsi="Times New Roman" w:cs="Times New Roman"/>
          <w:sz w:val="24"/>
          <w:szCs w:val="24"/>
        </w:rPr>
        <w:t>Совместно</w:t>
      </w:r>
      <w:r w:rsidRPr="00BC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договариваться</w:t>
      </w:r>
      <w:r w:rsidRPr="00BC6741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331449" w:rsidRPr="00BC6741" w:rsidRDefault="00331449" w:rsidP="00331449">
      <w:pPr>
        <w:tabs>
          <w:tab w:val="num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331449" w:rsidRPr="00BC6741" w:rsidRDefault="00331449" w:rsidP="00331449">
      <w:pPr>
        <w:pStyle w:val="a9"/>
        <w:spacing w:before="0" w:beforeAutospacing="0" w:after="0" w:afterAutospacing="0" w:line="276" w:lineRule="auto"/>
        <w:ind w:left="-567" w:firstLine="567"/>
        <w:rPr>
          <w:rStyle w:val="afa"/>
          <w:b w:val="0"/>
          <w:bCs w:val="0"/>
          <w:i w:val="0"/>
          <w:iCs w:val="0"/>
          <w:color w:val="000000"/>
        </w:rPr>
      </w:pPr>
      <w:r w:rsidRPr="00BC6741">
        <w:rPr>
          <w:rStyle w:val="af9"/>
          <w:color w:val="000000"/>
          <w:u w:val="single"/>
        </w:rPr>
        <w:t>Предметными результатами</w:t>
      </w:r>
      <w:r w:rsidR="00BC6741" w:rsidRPr="00BC6741">
        <w:rPr>
          <w:rStyle w:val="af9"/>
          <w:color w:val="000000"/>
          <w:u w:val="single"/>
        </w:rPr>
        <w:t xml:space="preserve"> </w:t>
      </w:r>
      <w:r w:rsidRPr="00BC6741">
        <w:rPr>
          <w:color w:val="000000"/>
        </w:rPr>
        <w:t>изучения курса «Математика» в 1-м классе являются формирование следующих умений.</w:t>
      </w:r>
    </w:p>
    <w:p w:rsidR="00331449" w:rsidRPr="00BC6741" w:rsidRDefault="00331449" w:rsidP="00331449">
      <w:pPr>
        <w:pStyle w:val="a9"/>
        <w:tabs>
          <w:tab w:val="num" w:pos="0"/>
        </w:tabs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BC6741">
        <w:rPr>
          <w:color w:val="000000"/>
        </w:rPr>
        <w:t>Учащиеся</w:t>
      </w:r>
      <w:r w:rsidRPr="00BC6741">
        <w:rPr>
          <w:b/>
          <w:bCs/>
          <w:i/>
          <w:iCs/>
          <w:color w:val="000000"/>
        </w:rPr>
        <w:t xml:space="preserve"> должны знать</w:t>
      </w:r>
      <w:r w:rsidRPr="00BC6741">
        <w:rPr>
          <w:color w:val="000000"/>
        </w:rPr>
        <w:t>: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lang w:val="ru-RU"/>
        </w:rPr>
      </w:pPr>
      <w:r w:rsidRPr="00BC6741">
        <w:rPr>
          <w:color w:val="000000"/>
          <w:lang w:val="ru-RU"/>
        </w:rPr>
        <w:t xml:space="preserve">Учащиеся </w:t>
      </w:r>
      <w:r w:rsidRPr="00BC6741">
        <w:rPr>
          <w:b/>
          <w:bCs/>
          <w:i/>
          <w:iCs/>
          <w:color w:val="000000"/>
          <w:lang w:val="ru-RU"/>
        </w:rPr>
        <w:t>должны уметь</w:t>
      </w:r>
      <w:r w:rsidRPr="00BC6741">
        <w:rPr>
          <w:color w:val="000000"/>
          <w:lang w:val="ru-RU"/>
        </w:rPr>
        <w:t>: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lang w:val="ru-RU"/>
        </w:rPr>
      </w:pPr>
      <w:r w:rsidRPr="00BC6741">
        <w:rPr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Записывать и сравнивать числа  в пределах 20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lastRenderedPageBreak/>
        <w:t>- Находить значение числового выражения в 1-2 действия в пределах 20 (без скобок)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- Строить отрезок заданной длины</w:t>
      </w:r>
    </w:p>
    <w:p w:rsidR="00331449" w:rsidRPr="00BC6741" w:rsidRDefault="00331449" w:rsidP="0033144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>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1449" w:rsidRPr="00BC6741" w:rsidRDefault="00331449" w:rsidP="00331449">
      <w:pPr>
        <w:pStyle w:val="a9"/>
        <w:tabs>
          <w:tab w:val="num" w:pos="0"/>
        </w:tabs>
        <w:spacing w:before="0" w:beforeAutospacing="0" w:after="0" w:afterAutospacing="0" w:line="276" w:lineRule="auto"/>
        <w:ind w:left="-567" w:firstLine="567"/>
        <w:rPr>
          <w:color w:val="000000"/>
        </w:rPr>
      </w:pPr>
      <w:r w:rsidRPr="00BC6741">
        <w:rPr>
          <w:rStyle w:val="afa"/>
          <w:color w:val="000000"/>
        </w:rPr>
        <w:t>Учащиеся в совместной деятельности с учителем имеют возможность научиться: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использовать в процессе измерения знание единиц измерения длин</w:t>
      </w:r>
      <w:proofErr w:type="gramStart"/>
      <w:r w:rsidRPr="00BC6741">
        <w:rPr>
          <w:i/>
          <w:color w:val="000000"/>
          <w:lang w:val="ru-RU"/>
        </w:rPr>
        <w:t>ы(</w:t>
      </w:r>
      <w:proofErr w:type="gramEnd"/>
      <w:r w:rsidRPr="00BC6741">
        <w:rPr>
          <w:i/>
          <w:color w:val="000000"/>
          <w:lang w:val="ru-RU"/>
        </w:rPr>
        <w:t>сантиметр, дециметр), объёма (литр) и массы (килограмм);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производить классификацию предметов, математических объектов по одному основанию;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решать задачи в два действия на сложение и вычитание;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определять длину данного отрезка;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331449" w:rsidRPr="00BC6741" w:rsidRDefault="00331449" w:rsidP="00331449">
      <w:pPr>
        <w:pStyle w:val="14"/>
        <w:spacing w:line="276" w:lineRule="auto"/>
        <w:ind w:left="-567" w:firstLine="567"/>
        <w:rPr>
          <w:i/>
          <w:color w:val="000000"/>
          <w:lang w:val="ru-RU"/>
        </w:rPr>
      </w:pPr>
      <w:r w:rsidRPr="00BC6741">
        <w:rPr>
          <w:i/>
          <w:color w:val="00000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 предмета.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Обучение  математике по программе «Школа России» представлено разделами: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1.«Числа и величины»,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2.«Арифметические действия», 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3.«Текстовые задачи»,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4.«Пространственные отношения.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5. «Геометрические фигуры»,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 6.«Геометрические величины», 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курса  начального общего образования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1.Числа и величины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2.Арифметические действия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>3.Работа с текстовыми задачами.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 xml:space="preserve">... «, «больше (меньше) в...».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331449" w:rsidRPr="00BC6741" w:rsidRDefault="00331449" w:rsidP="00331449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>4.Пространственные  отношения. Геометрические фигуры.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>права, сверху – снизу, ближе— дальше, между и пр.).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C6741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lastRenderedPageBreak/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>5.Геометрические величины.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C6741">
        <w:rPr>
          <w:rFonts w:ascii="Times New Roman" w:hAnsi="Times New Roman" w:cs="Times New Roman"/>
          <w:b/>
          <w:bCs/>
          <w:sz w:val="24"/>
          <w:szCs w:val="24"/>
          <w:u w:val="single"/>
        </w:rPr>
        <w:t>6.Работа с информацией.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C6741">
        <w:rPr>
          <w:rFonts w:ascii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BC6741">
        <w:rPr>
          <w:rFonts w:ascii="Times New Roman" w:hAnsi="Times New Roman" w:cs="Times New Roman"/>
          <w:sz w:val="24"/>
          <w:szCs w:val="24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</w:t>
      </w:r>
      <w:r w:rsidRPr="00BC6741">
        <w:rPr>
          <w:rFonts w:ascii="Times New Roman" w:hAnsi="Times New Roman" w:cs="Times New Roman"/>
          <w:sz w:val="24"/>
          <w:szCs w:val="24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</w:t>
      </w:r>
      <w:r w:rsidRPr="00BC6741">
        <w:rPr>
          <w:rFonts w:ascii="Times New Roman" w:hAnsi="Times New Roman" w:cs="Times New Roman"/>
          <w:sz w:val="24"/>
          <w:szCs w:val="24"/>
        </w:rPr>
        <w:softHyphen/>
        <w:t>лицы.</w:t>
      </w:r>
    </w:p>
    <w:p w:rsidR="00331449" w:rsidRPr="00BC6741" w:rsidRDefault="00331449" w:rsidP="0033144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Чтение столбчатой диаграммы.</w:t>
      </w:r>
    </w:p>
    <w:p w:rsidR="00331449" w:rsidRPr="00BC6741" w:rsidRDefault="00331449" w:rsidP="00331449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31449" w:rsidRPr="00BC6741" w:rsidRDefault="00331449" w:rsidP="0033144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Тематическое планирование</w:t>
      </w:r>
    </w:p>
    <w:p w:rsidR="00331449" w:rsidRPr="00BC6741" w:rsidRDefault="00331449" w:rsidP="0033144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Математика 1 класс </w:t>
      </w:r>
    </w:p>
    <w:p w:rsidR="00331449" w:rsidRPr="00BC6741" w:rsidRDefault="00331449" w:rsidP="0033144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i/>
          <w:iCs/>
          <w:sz w:val="24"/>
          <w:szCs w:val="24"/>
        </w:rPr>
        <w:t>УМК «Школа России»</w:t>
      </w:r>
    </w:p>
    <w:p w:rsidR="00331449" w:rsidRPr="00BC6741" w:rsidRDefault="00331449" w:rsidP="00331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6"/>
        <w:gridCol w:w="7340"/>
      </w:tblGrid>
      <w:tr w:rsidR="00331449" w:rsidRPr="00BC6741" w:rsidTr="00FF6A38">
        <w:tc>
          <w:tcPr>
            <w:tcW w:w="5000" w:type="pct"/>
            <w:gridSpan w:val="2"/>
            <w:vAlign w:val="center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 (31час)</w:t>
            </w:r>
          </w:p>
        </w:tc>
      </w:tr>
      <w:tr w:rsidR="00331449" w:rsidRPr="00BC6741" w:rsidTr="00FF6A38">
        <w:tc>
          <w:tcPr>
            <w:tcW w:w="2518" w:type="pct"/>
            <w:vAlign w:val="center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2482" w:type="pct"/>
            <w:vAlign w:val="center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31449" w:rsidRPr="00BC6741" w:rsidTr="00FF6A38">
        <w:tc>
          <w:tcPr>
            <w:tcW w:w="2518" w:type="pct"/>
          </w:tcPr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10. Число 0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Число «нуль». Его получение и образование. </w:t>
            </w: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Равенство, неравенство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20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чисел от 1 до 20.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суммы разрядных слагаемых.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от 11 до 20.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Группировка чисел. Упорядочение чисел.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последовательностей.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Единицы массы: килограмм.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Единицы вместимости: литр.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час. 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времени по часам с точностью до часа.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Единицы стоимости: копейка, рубль.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Монеты: 1 р., 2 р., 5 р., 1 к., 5 к., 10 к.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</w:tc>
        <w:tc>
          <w:tcPr>
            <w:tcW w:w="2482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Наблюдать: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331449" w:rsidRPr="00BC6741" w:rsidRDefault="00331449" w:rsidP="00FF6A3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49" w:rsidRPr="00BC6741" w:rsidTr="00FF6A38">
        <w:tc>
          <w:tcPr>
            <w:tcW w:w="5000" w:type="pct"/>
            <w:gridSpan w:val="2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действия(63часа)</w:t>
            </w:r>
          </w:p>
        </w:tc>
      </w:tr>
      <w:tr w:rsidR="00331449" w:rsidRPr="00BC6741" w:rsidTr="00FF6A38">
        <w:tc>
          <w:tcPr>
            <w:tcW w:w="2518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слагаемых в сумме нескольких чисел.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Вычитание. Уменьшаемое, вычитаемое, разность. Знак вычитания.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нуля.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Приёмы вычислений: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при сложении – прибавление числа по частям, перестановка чисел;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…», «меньше на…». Нахождение числа, которое на несколько единиц (единица разряда) больше или меньше данного.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выражения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числового выражения. Нахождение значений числовых выражений в одно два действия без скобок.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числовых выражений.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деления).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331449" w:rsidRPr="00BC6741" w:rsidTr="00FF6A38">
        <w:tc>
          <w:tcPr>
            <w:tcW w:w="5000" w:type="pct"/>
            <w:gridSpan w:val="2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текстовыми задачами(22часа)</w:t>
            </w:r>
          </w:p>
        </w:tc>
      </w:tr>
      <w:tr w:rsidR="00331449" w:rsidRPr="00BC6741" w:rsidTr="00FF6A38">
        <w:tc>
          <w:tcPr>
            <w:tcW w:w="2518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 вопрос задачи. 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задаче. Планирование хода решения и ответа на вопрос задачи.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текстовых задач арифметическим способом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 решении которых используются: смысл арифметического действия (сложение, вычитание). Понятия «увеличить </w:t>
            </w: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«уменьшить на…». Решение задач в одно, два действия на сложение и вычитание. Задачи на нахождение неизвестного слагаемого, неизвестного уменьшаемого и неизвестного вычитаемого.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2482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комментированием, составлением выражения).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 решения задачи.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 выбирать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331449" w:rsidRPr="00BC6741" w:rsidTr="00FF6A38">
        <w:tc>
          <w:tcPr>
            <w:tcW w:w="5000" w:type="pct"/>
            <w:gridSpan w:val="2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фигуры(12часов)</w:t>
            </w:r>
          </w:p>
        </w:tc>
      </w:tr>
      <w:tr w:rsidR="00331449" w:rsidRPr="00BC6741" w:rsidTr="00FF6A38">
        <w:tc>
          <w:tcPr>
            <w:tcW w:w="2518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Пространственные отношения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предмета в пространстве и на плоскости. </w:t>
            </w: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в пространстве и на плоскости: выше – ниже, слева – справа, сверху – снизу, ближе – дальше, между.</w:t>
            </w:r>
            <w:proofErr w:type="gramEnd"/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  <w:proofErr w:type="gramEnd"/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Направления движения: слева – направо, справа – налево, сверху – вниз, снизу – вверх).</w:t>
            </w:r>
            <w:proofErr w:type="gramEnd"/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сначала, потом, до, после, раньше, позже).</w:t>
            </w:r>
            <w:proofErr w:type="gramEnd"/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фигуры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  <w:proofErr w:type="gramEnd"/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Углы, вершины, стороны многоугольника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Выделение фигур на чертеже.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Изображение фигуры от руки.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331449" w:rsidRPr="00BC6741" w:rsidRDefault="00331449" w:rsidP="00FF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форме.</w:t>
            </w:r>
          </w:p>
        </w:tc>
      </w:tr>
      <w:tr w:rsidR="00331449" w:rsidRPr="00BC6741" w:rsidTr="00FF6A38">
        <w:trPr>
          <w:trHeight w:val="415"/>
        </w:trPr>
        <w:tc>
          <w:tcPr>
            <w:tcW w:w="5000" w:type="pct"/>
            <w:gridSpan w:val="2"/>
          </w:tcPr>
          <w:p w:rsidR="00331449" w:rsidRPr="00BC6741" w:rsidRDefault="00331449" w:rsidP="00FF6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величины(4часа).</w:t>
            </w:r>
          </w:p>
        </w:tc>
      </w:tr>
      <w:tr w:rsidR="00331449" w:rsidRPr="00BC6741" w:rsidTr="00FF6A38">
        <w:trPr>
          <w:trHeight w:val="1117"/>
        </w:trPr>
        <w:tc>
          <w:tcPr>
            <w:tcW w:w="2518" w:type="pct"/>
          </w:tcPr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отрезка. Периметр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</w:tcPr>
          <w:p w:rsidR="00331449" w:rsidRPr="00BC6741" w:rsidRDefault="00331449" w:rsidP="00FF6A3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331449" w:rsidRPr="00BC6741" w:rsidRDefault="00331449" w:rsidP="00FF6A3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331449" w:rsidRPr="00BC6741" w:rsidRDefault="00331449" w:rsidP="00FF6A3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331449" w:rsidRPr="00BC6741" w:rsidRDefault="00331449" w:rsidP="00FF6A3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331449" w:rsidRPr="00BC6741" w:rsidRDefault="00331449" w:rsidP="00FF6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C674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331449" w:rsidRPr="00BC6741" w:rsidRDefault="00331449" w:rsidP="0033144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 w:line="211" w:lineRule="exact"/>
        <w:ind w:left="350" w:right="-23" w:firstLine="1234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w w:val="90"/>
          <w:sz w:val="24"/>
          <w:szCs w:val="24"/>
        </w:rPr>
        <w:t>Тематический план учебного курса (132 часа)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jc w:val="center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  <w:t>4 часа в неделю: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jc w:val="center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  <w:t>1 четверть – 36 часов; 2 четверть – 28 часов;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jc w:val="center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</w:rPr>
        <w:t>3 четверть – 36 часов; 4 четверть – 32 часа.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jc w:val="center"/>
        <w:rPr>
          <w:rFonts w:ascii="Times New Roman" w:hAnsi="Times New Roman" w:cs="Times New Roman"/>
          <w:b/>
          <w:bCs/>
          <w:color w:val="0000FF"/>
          <w:w w:val="90"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w w:val="90"/>
          <w:sz w:val="24"/>
          <w:szCs w:val="24"/>
        </w:rPr>
        <w:t>Подготовка к изучению чисел и действий с ними.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rPr>
          <w:rFonts w:ascii="Times New Roman" w:hAnsi="Times New Roman" w:cs="Times New Roman"/>
          <w:b/>
          <w:bCs/>
          <w:i/>
          <w:iCs/>
          <w:spacing w:val="-10"/>
          <w:w w:val="90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pacing w:val="-10"/>
          <w:w w:val="90"/>
          <w:sz w:val="24"/>
          <w:szCs w:val="24"/>
        </w:rPr>
        <w:t>Сравнение предметов и групп предметов.</w:t>
      </w:r>
    </w:p>
    <w:p w:rsidR="00331449" w:rsidRPr="00BC6741" w:rsidRDefault="00331449" w:rsidP="00331449">
      <w:pPr>
        <w:shd w:val="clear" w:color="auto" w:fill="FFFFFF"/>
        <w:spacing w:after="0"/>
        <w:ind w:left="350" w:right="-23" w:hanging="66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pacing w:val="-9"/>
          <w:w w:val="90"/>
          <w:sz w:val="24"/>
          <w:szCs w:val="24"/>
        </w:rPr>
        <w:t>Пространственные и временные представления (8 ч).</w:t>
      </w:r>
    </w:p>
    <w:p w:rsidR="00331449" w:rsidRPr="00BC6741" w:rsidRDefault="00331449" w:rsidP="00331449">
      <w:pPr>
        <w:shd w:val="clear" w:color="auto" w:fill="FFFFFF"/>
        <w:spacing w:after="0"/>
        <w:ind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(больше—меньше, выше—ниже, </w:t>
      </w:r>
      <w:r w:rsidRPr="00BC6741">
        <w:rPr>
          <w:rFonts w:ascii="Times New Roman" w:hAnsi="Times New Roman" w:cs="Times New Roman"/>
          <w:spacing w:val="-9"/>
          <w:sz w:val="24"/>
          <w:szCs w:val="24"/>
        </w:rPr>
        <w:t>длиннее—короче) и форме (</w:t>
      </w:r>
      <w:proofErr w:type="gramStart"/>
      <w:r w:rsidRPr="00BC6741">
        <w:rPr>
          <w:rFonts w:ascii="Times New Roman" w:hAnsi="Times New Roman" w:cs="Times New Roman"/>
          <w:spacing w:val="-9"/>
          <w:sz w:val="24"/>
          <w:szCs w:val="24"/>
        </w:rPr>
        <w:t>круглый</w:t>
      </w:r>
      <w:proofErr w:type="gramEnd"/>
      <w:r w:rsidRPr="00BC6741">
        <w:rPr>
          <w:rFonts w:ascii="Times New Roman" w:hAnsi="Times New Roman" w:cs="Times New Roman"/>
          <w:spacing w:val="-9"/>
          <w:sz w:val="24"/>
          <w:szCs w:val="24"/>
        </w:rPr>
        <w:t>, квадратный, треугольный и др.).</w:t>
      </w:r>
    </w:p>
    <w:p w:rsidR="00331449" w:rsidRPr="00BC6741" w:rsidRDefault="00331449" w:rsidP="00331449">
      <w:pPr>
        <w:shd w:val="clear" w:color="auto" w:fill="FFFFFF"/>
        <w:spacing w:after="0"/>
        <w:ind w:left="14" w:right="14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41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BC674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C6741">
        <w:rPr>
          <w:rFonts w:ascii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BC6741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331449" w:rsidRPr="00BC6741" w:rsidRDefault="00331449" w:rsidP="00331449">
      <w:pPr>
        <w:shd w:val="clear" w:color="auto" w:fill="FFFFFF"/>
        <w:spacing w:before="5" w:after="0"/>
        <w:ind w:left="14"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BC6741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331449" w:rsidRPr="00BC6741" w:rsidRDefault="00331449" w:rsidP="0033144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331449" w:rsidRPr="00263E3A" w:rsidRDefault="00331449" w:rsidP="00331449">
      <w:pPr>
        <w:shd w:val="clear" w:color="auto" w:fill="FFFFFF"/>
        <w:spacing w:after="0"/>
        <w:ind w:left="19" w:right="5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C6741">
        <w:rPr>
          <w:rFonts w:ascii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BC6741">
        <w:rPr>
          <w:rFonts w:ascii="Times New Roman" w:hAnsi="Times New Roman" w:cs="Times New Roman"/>
          <w:spacing w:val="-8"/>
          <w:sz w:val="24"/>
          <w:szCs w:val="24"/>
        </w:rPr>
        <w:t xml:space="preserve">(меньше) </w:t>
      </w:r>
      <w:proofErr w:type="gramStart"/>
      <w:r w:rsidRPr="00BC6741">
        <w:rPr>
          <w:rFonts w:ascii="Times New Roman" w:hAnsi="Times New Roman" w:cs="Times New Roman"/>
          <w:spacing w:val="-8"/>
          <w:sz w:val="24"/>
          <w:szCs w:val="24"/>
        </w:rPr>
        <w:t>на</w:t>
      </w:r>
      <w:proofErr w:type="gramEnd"/>
      <w:r w:rsidRPr="00BC6741">
        <w:rPr>
          <w:rFonts w:ascii="Times New Roman" w:hAnsi="Times New Roman" w:cs="Times New Roman"/>
          <w:spacing w:val="-8"/>
          <w:sz w:val="24"/>
          <w:szCs w:val="24"/>
        </w:rPr>
        <w:t xml:space="preserve">.... </w:t>
      </w:r>
    </w:p>
    <w:p w:rsidR="00BC6741" w:rsidRPr="00263E3A" w:rsidRDefault="00BC6741" w:rsidP="00331449">
      <w:pPr>
        <w:shd w:val="clear" w:color="auto" w:fill="FFFFFF"/>
        <w:spacing w:after="0"/>
        <w:ind w:left="19" w:right="5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C6741" w:rsidRPr="00263E3A" w:rsidRDefault="00BC6741" w:rsidP="00331449">
      <w:pPr>
        <w:shd w:val="clear" w:color="auto" w:fill="FFFFFF"/>
        <w:spacing w:after="0"/>
        <w:ind w:left="19" w:right="5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C6741" w:rsidRPr="00263E3A" w:rsidRDefault="00BC6741" w:rsidP="00331449">
      <w:pPr>
        <w:shd w:val="clear" w:color="auto" w:fill="FFFFFF"/>
        <w:spacing w:after="0"/>
        <w:ind w:left="19" w:right="5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C6741" w:rsidRPr="00263E3A" w:rsidRDefault="00BC6741" w:rsidP="00331449">
      <w:pPr>
        <w:shd w:val="clear" w:color="auto" w:fill="FFFFFF"/>
        <w:spacing w:after="0"/>
        <w:ind w:left="19" w:right="5"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/>
        <w:ind w:left="2342"/>
        <w:rPr>
          <w:rFonts w:ascii="Times New Roman" w:hAnsi="Times New Roman" w:cs="Times New Roman"/>
          <w:b/>
          <w:bCs/>
          <w:color w:val="0000FF"/>
          <w:w w:val="78"/>
          <w:sz w:val="24"/>
          <w:szCs w:val="24"/>
        </w:rPr>
      </w:pPr>
    </w:p>
    <w:p w:rsidR="00331449" w:rsidRPr="00BC6741" w:rsidRDefault="00331449" w:rsidP="00331449">
      <w:pPr>
        <w:shd w:val="clear" w:color="auto" w:fill="FFFFFF"/>
        <w:spacing w:after="0"/>
        <w:ind w:left="2342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w w:val="78"/>
          <w:sz w:val="24"/>
          <w:szCs w:val="24"/>
        </w:rPr>
        <w:lastRenderedPageBreak/>
        <w:t>Числа от 1 до 10 и число О.</w:t>
      </w:r>
    </w:p>
    <w:p w:rsidR="00331449" w:rsidRPr="00BC6741" w:rsidRDefault="00331449" w:rsidP="00331449">
      <w:pPr>
        <w:shd w:val="clear" w:color="auto" w:fill="FFFFFF"/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  <w:t>Нумерация(28 ч).</w:t>
      </w:r>
    </w:p>
    <w:p w:rsidR="00331449" w:rsidRPr="00BC6741" w:rsidRDefault="00331449" w:rsidP="00331449">
      <w:pPr>
        <w:shd w:val="clear" w:color="auto" w:fill="FFFFFF"/>
        <w:spacing w:after="0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BC6741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BC6741">
        <w:rPr>
          <w:rFonts w:ascii="Times New Roman" w:hAnsi="Times New Roman" w:cs="Times New Roman"/>
          <w:spacing w:val="-9"/>
          <w:sz w:val="24"/>
          <w:szCs w:val="24"/>
        </w:rPr>
        <w:t>вычитанием 1 из числа, непосредственно следующего за ним при счете.</w:t>
      </w:r>
    </w:p>
    <w:p w:rsidR="00331449" w:rsidRPr="00BC6741" w:rsidRDefault="00331449" w:rsidP="0033144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Число 0. Его получение и обозначение.</w:t>
      </w:r>
    </w:p>
    <w:p w:rsidR="00331449" w:rsidRPr="00BC6741" w:rsidRDefault="00331449" w:rsidP="0033144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Сравнение чисел.</w:t>
      </w:r>
    </w:p>
    <w:p w:rsidR="00331449" w:rsidRPr="00BC6741" w:rsidRDefault="00331449" w:rsidP="00331449">
      <w:pPr>
        <w:shd w:val="clear" w:color="auto" w:fill="FFFFFF"/>
        <w:spacing w:after="0"/>
        <w:ind w:left="374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Равенство, неравенство. Знаки</w:t>
      </w:r>
      <w:proofErr w:type="gramStart"/>
      <w:r w:rsidRPr="00BC6741">
        <w:rPr>
          <w:rFonts w:ascii="Times New Roman" w:hAnsi="Times New Roman" w:cs="Times New Roman"/>
          <w:spacing w:val="-9"/>
          <w:sz w:val="24"/>
          <w:szCs w:val="24"/>
        </w:rPr>
        <w:t xml:space="preserve"> «&gt;», «&lt;», «=» .</w:t>
      </w:r>
      <w:proofErr w:type="gramEnd"/>
    </w:p>
    <w:p w:rsidR="00331449" w:rsidRPr="00BC6741" w:rsidRDefault="00331449" w:rsidP="0033144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8"/>
          <w:sz w:val="24"/>
          <w:szCs w:val="24"/>
        </w:rPr>
        <w:t>Состав чисел 2, 3,4, 5. Монеты в 1 р., 2р., 5 р.</w:t>
      </w:r>
    </w:p>
    <w:p w:rsidR="00331449" w:rsidRPr="00BC6741" w:rsidRDefault="00331449" w:rsidP="00331449">
      <w:pPr>
        <w:shd w:val="clear" w:color="auto" w:fill="FFFFFF"/>
        <w:spacing w:after="0"/>
        <w:ind w:left="1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BC6741">
        <w:rPr>
          <w:rFonts w:ascii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331449" w:rsidRPr="00BC6741" w:rsidRDefault="00331449" w:rsidP="00331449">
      <w:pPr>
        <w:shd w:val="clear" w:color="auto" w:fill="FFFFFF"/>
        <w:spacing w:after="0"/>
        <w:ind w:left="14"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BC6741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BC6741">
        <w:rPr>
          <w:rFonts w:ascii="Times New Roman" w:hAnsi="Times New Roman" w:cs="Times New Roman"/>
          <w:spacing w:val="-5"/>
          <w:sz w:val="24"/>
          <w:szCs w:val="24"/>
        </w:rPr>
        <w:t xml:space="preserve">основе </w:t>
      </w:r>
      <w:r w:rsidRPr="00BC6741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331449" w:rsidRPr="00BC6741" w:rsidRDefault="00331449" w:rsidP="00331449">
      <w:pPr>
        <w:shd w:val="clear" w:color="auto" w:fill="FFFFFF"/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w w:val="81"/>
          <w:sz w:val="24"/>
          <w:szCs w:val="24"/>
        </w:rPr>
        <w:t>Сложение и вычитание (44 ч).</w:t>
      </w:r>
    </w:p>
    <w:p w:rsidR="00331449" w:rsidRPr="00BC6741" w:rsidRDefault="00331449" w:rsidP="00331449">
      <w:pPr>
        <w:shd w:val="clear" w:color="auto" w:fill="FFFFFF"/>
        <w:spacing w:after="0"/>
        <w:ind w:left="370"/>
        <w:rPr>
          <w:rFonts w:ascii="Times New Roman" w:hAnsi="Times New Roman" w:cs="Times New Roman"/>
          <w:spacing w:val="-8"/>
          <w:sz w:val="24"/>
          <w:szCs w:val="24"/>
        </w:rPr>
      </w:pPr>
      <w:r w:rsidRPr="00BC6741">
        <w:rPr>
          <w:rFonts w:ascii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</w:t>
      </w:r>
      <w:proofErr w:type="gramStart"/>
      <w:r w:rsidRPr="00BC6741">
        <w:rPr>
          <w:rFonts w:ascii="Times New Roman" w:hAnsi="Times New Roman" w:cs="Times New Roman"/>
          <w:spacing w:val="-8"/>
          <w:sz w:val="24"/>
          <w:szCs w:val="24"/>
        </w:rPr>
        <w:t>, «</w:t>
      </w:r>
      <w:proofErr w:type="gramEnd"/>
      <w:r w:rsidRPr="00BC6741">
        <w:rPr>
          <w:rFonts w:ascii="Times New Roman" w:hAnsi="Times New Roman" w:cs="Times New Roman"/>
          <w:spacing w:val="-8"/>
          <w:sz w:val="24"/>
          <w:szCs w:val="24"/>
        </w:rPr>
        <w:t>-», «=».</w:t>
      </w:r>
    </w:p>
    <w:p w:rsidR="00331449" w:rsidRPr="00BC6741" w:rsidRDefault="00331449" w:rsidP="0033144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BC6741">
        <w:rPr>
          <w:rFonts w:ascii="Times New Roman" w:hAnsi="Times New Roman" w:cs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BC6741">
        <w:rPr>
          <w:rFonts w:ascii="Times New Roman" w:hAnsi="Times New Roman" w:cs="Times New Roman"/>
          <w:spacing w:val="-6"/>
          <w:w w:val="101"/>
          <w:sz w:val="24"/>
          <w:szCs w:val="24"/>
        </w:rPr>
        <w:softHyphen/>
      </w: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331449" w:rsidRPr="00BC6741" w:rsidRDefault="00331449" w:rsidP="00331449">
      <w:pPr>
        <w:shd w:val="clear" w:color="auto" w:fill="FFFFFF"/>
        <w:spacing w:before="5" w:after="0"/>
        <w:ind w:left="37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331449" w:rsidRPr="00BC6741" w:rsidRDefault="00331449" w:rsidP="00331449">
      <w:pPr>
        <w:shd w:val="clear" w:color="auto" w:fill="FFFFFF"/>
        <w:spacing w:after="0"/>
        <w:ind w:left="5"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BC6741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331449" w:rsidRPr="00BC6741" w:rsidRDefault="00331449" w:rsidP="00331449">
      <w:pPr>
        <w:shd w:val="clear" w:color="auto" w:fill="FFFFFF"/>
        <w:spacing w:after="0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331449" w:rsidRPr="00BC6741" w:rsidRDefault="00331449" w:rsidP="00331449">
      <w:pPr>
        <w:shd w:val="clear" w:color="auto" w:fill="FFFFFF"/>
        <w:spacing w:before="5" w:after="0"/>
        <w:ind w:left="35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331449" w:rsidRPr="00BC6741" w:rsidRDefault="00331449" w:rsidP="00331449">
      <w:pPr>
        <w:shd w:val="clear" w:color="auto" w:fill="FFFFFF"/>
        <w:spacing w:after="0"/>
        <w:ind w:left="10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BC6741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331449" w:rsidRPr="00BC6741" w:rsidRDefault="00331449" w:rsidP="0033144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331449" w:rsidRPr="00BC6741" w:rsidRDefault="00331449" w:rsidP="00331449">
      <w:pPr>
        <w:shd w:val="clear" w:color="auto" w:fill="FFFFFF"/>
        <w:spacing w:after="0"/>
        <w:ind w:left="2746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w w:val="77"/>
          <w:sz w:val="24"/>
          <w:szCs w:val="24"/>
        </w:rPr>
        <w:t>Числа от 1 до 20.</w:t>
      </w:r>
    </w:p>
    <w:p w:rsidR="00331449" w:rsidRPr="00BC6741" w:rsidRDefault="00331449" w:rsidP="00331449">
      <w:pPr>
        <w:shd w:val="clear" w:color="auto" w:fill="FFFFFF"/>
        <w:spacing w:after="0"/>
        <w:ind w:left="355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Нумерация (16 ч).</w:t>
      </w:r>
    </w:p>
    <w:p w:rsidR="00331449" w:rsidRPr="00BC6741" w:rsidRDefault="00331449" w:rsidP="00331449">
      <w:pPr>
        <w:shd w:val="clear" w:color="auto" w:fill="FFFFFF"/>
        <w:spacing w:after="0"/>
        <w:ind w:left="14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331449" w:rsidRPr="00BC6741" w:rsidRDefault="00331449" w:rsidP="00331449">
      <w:pPr>
        <w:shd w:val="clear" w:color="auto" w:fill="FFFFFF"/>
        <w:spacing w:after="0"/>
        <w:ind w:left="10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BC6741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331449" w:rsidRPr="00BC6741" w:rsidRDefault="00331449" w:rsidP="00331449">
      <w:pPr>
        <w:shd w:val="clear" w:color="auto" w:fill="FFFFFF"/>
        <w:spacing w:before="5" w:after="0"/>
        <w:ind w:left="346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331449" w:rsidRPr="00BC6741" w:rsidRDefault="00331449" w:rsidP="0033144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t>Килограмм, литр.</w:t>
      </w:r>
    </w:p>
    <w:p w:rsidR="00331449" w:rsidRPr="00BC6741" w:rsidRDefault="00331449" w:rsidP="00331449">
      <w:pPr>
        <w:shd w:val="clear" w:color="auto" w:fill="FFFFFF"/>
        <w:spacing w:after="0"/>
        <w:ind w:left="355"/>
        <w:rPr>
          <w:rFonts w:ascii="Times New Roman" w:hAnsi="Times New Roman" w:cs="Times New Roman"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Табличное сложение и вычитание (26 ч).</w:t>
      </w:r>
    </w:p>
    <w:p w:rsidR="00331449" w:rsidRPr="00BC6741" w:rsidRDefault="00331449" w:rsidP="00331449">
      <w:pPr>
        <w:shd w:val="clear" w:color="auto" w:fill="FFFFFF"/>
        <w:spacing w:after="0"/>
        <w:ind w:left="2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BC6741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331449" w:rsidRPr="00BC6741" w:rsidRDefault="00331449" w:rsidP="00331449">
      <w:pPr>
        <w:shd w:val="clear" w:color="auto" w:fill="FFFFFF"/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9"/>
          <w:sz w:val="24"/>
          <w:szCs w:val="24"/>
        </w:rPr>
        <w:lastRenderedPageBreak/>
        <w:t>Таблица сложения и соответствующие случаи вычитания.</w:t>
      </w:r>
    </w:p>
    <w:p w:rsidR="00331449" w:rsidRPr="00BC6741" w:rsidRDefault="00331449" w:rsidP="00331449">
      <w:pPr>
        <w:shd w:val="clear" w:color="auto" w:fill="FFFFFF"/>
        <w:spacing w:after="0"/>
        <w:ind w:left="374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331449" w:rsidRPr="00BC6741" w:rsidRDefault="00331449" w:rsidP="00331449">
      <w:pPr>
        <w:shd w:val="clear" w:color="auto" w:fill="FFFFFF"/>
        <w:spacing w:before="5" w:after="0"/>
        <w:ind w:left="3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741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Итоговое повторение (10 ч).</w:t>
      </w:r>
    </w:p>
    <w:p w:rsidR="00331449" w:rsidRPr="00BC6741" w:rsidRDefault="00331449" w:rsidP="00331449">
      <w:pPr>
        <w:pStyle w:val="Default"/>
        <w:rPr>
          <w:rFonts w:ascii="Times New Roman" w:hAnsi="Times New Roman" w:cs="Times New Roman"/>
        </w:rPr>
      </w:pPr>
      <w:r w:rsidRPr="00BC6741">
        <w:rPr>
          <w:rFonts w:ascii="Times New Roman" w:hAnsi="Times New Roman" w:cs="Times New Roman"/>
          <w:b/>
          <w:bCs/>
        </w:rPr>
        <w:t>Материально-технического обеспечения  к УМК «Школа России»</w:t>
      </w:r>
    </w:p>
    <w:p w:rsidR="00331449" w:rsidRPr="00BC6741" w:rsidRDefault="00331449" w:rsidP="00331449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C6741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331449" w:rsidRPr="00BC6741" w:rsidRDefault="00331449" w:rsidP="003314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Моро М.И. Математика: учебник для 1 класса: в 2 частях / М.И. Моро, М.А.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. – М.: Просвещение, 2011</w:t>
      </w:r>
    </w:p>
    <w:p w:rsidR="00331449" w:rsidRPr="00BC6741" w:rsidRDefault="00331449" w:rsidP="003314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Моро М.И. Тетрадь по математике для 1 класса: в 2 частях / М.И. Моро, М.А. </w:t>
      </w:r>
      <w:proofErr w:type="spellStart"/>
      <w:r w:rsidR="006B5B3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6B5B38">
        <w:rPr>
          <w:rFonts w:ascii="Times New Roman" w:hAnsi="Times New Roman" w:cs="Times New Roman"/>
          <w:sz w:val="24"/>
          <w:szCs w:val="24"/>
        </w:rPr>
        <w:t>. – М.: Просвещение, 2013</w:t>
      </w:r>
      <w:bookmarkStart w:id="0" w:name="_GoBack"/>
      <w:bookmarkEnd w:id="0"/>
    </w:p>
    <w:p w:rsidR="00331449" w:rsidRPr="00BC6741" w:rsidRDefault="00331449" w:rsidP="00331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Методическое пособие к учебнику «Математика. 1кл.»/ М.А.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, Г.В. Бельтюкова, С.В. Степанова.- М.: Просвещение,2011.</w:t>
      </w:r>
    </w:p>
    <w:p w:rsidR="00331449" w:rsidRPr="00BC6741" w:rsidRDefault="00331449" w:rsidP="00331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«Поурочные разработки по математике + Текстовые задачи двух уровней сложности к учебному комплекту </w:t>
      </w:r>
      <w:r w:rsidR="003B6761" w:rsidRPr="00BC6741">
        <w:rPr>
          <w:rFonts w:ascii="Times New Roman" w:hAnsi="Times New Roman" w:cs="Times New Roman"/>
          <w:sz w:val="24"/>
          <w:szCs w:val="24"/>
        </w:rPr>
        <w:t>М.И. Моро и др. « - М.:ВАКО,2009</w:t>
      </w:r>
      <w:r w:rsidRPr="00BC6741">
        <w:rPr>
          <w:rFonts w:ascii="Times New Roman" w:hAnsi="Times New Roman" w:cs="Times New Roman"/>
          <w:sz w:val="24"/>
          <w:szCs w:val="24"/>
        </w:rPr>
        <w:t>.</w:t>
      </w:r>
    </w:p>
    <w:p w:rsidR="00331449" w:rsidRPr="00BC6741" w:rsidRDefault="00331449" w:rsidP="00331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>Контрольные работы по математике. 1 кл.: к учебнику М.И. Моро и др. Автор:</w:t>
      </w:r>
      <w:r w:rsidR="003B6761" w:rsidRPr="00BC6741">
        <w:rPr>
          <w:rFonts w:ascii="Times New Roman" w:hAnsi="Times New Roman" w:cs="Times New Roman"/>
          <w:sz w:val="24"/>
          <w:szCs w:val="24"/>
        </w:rPr>
        <w:t xml:space="preserve"> В.Н. </w:t>
      </w:r>
      <w:proofErr w:type="spellStart"/>
      <w:r w:rsidR="003B6761" w:rsidRPr="00BC674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3B6761" w:rsidRPr="00BC6741">
        <w:rPr>
          <w:rFonts w:ascii="Times New Roman" w:hAnsi="Times New Roman" w:cs="Times New Roman"/>
          <w:sz w:val="24"/>
          <w:szCs w:val="24"/>
        </w:rPr>
        <w:t>-М.: Экзамен,2009</w:t>
      </w:r>
      <w:r w:rsidRPr="00BC6741">
        <w:rPr>
          <w:rFonts w:ascii="Times New Roman" w:hAnsi="Times New Roman" w:cs="Times New Roman"/>
          <w:sz w:val="24"/>
          <w:szCs w:val="24"/>
        </w:rPr>
        <w:t>.</w:t>
      </w:r>
    </w:p>
    <w:p w:rsidR="00331449" w:rsidRPr="00BC6741" w:rsidRDefault="00331449" w:rsidP="00331449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ab/>
        <w:t xml:space="preserve">Уткина Н.Г., Улитина Н.В., Юдачева Т.В. Дидактический материал по математике для 1 класса четырёхлетней нач.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.: Пособие для учащихся. – М.: АРКТИ, 2001.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74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 xml:space="preserve"> В.Н. Тесты по математике: 1 класс: к учебнику М.И.Моро и др. «Математика. 1 класс. В 2-х частях»/ В.Н. </w:t>
      </w:r>
      <w:proofErr w:type="spellStart"/>
      <w:r w:rsidRPr="00BC674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BC6741">
        <w:rPr>
          <w:rFonts w:ascii="Times New Roman" w:hAnsi="Times New Roman" w:cs="Times New Roman"/>
          <w:sz w:val="24"/>
          <w:szCs w:val="24"/>
        </w:rPr>
        <w:t>. – М.: Издательство «Экзамен», 2009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741">
        <w:rPr>
          <w:rFonts w:ascii="Times New Roman" w:hAnsi="Times New Roman" w:cs="Times New Roman"/>
          <w:b/>
          <w:i/>
          <w:sz w:val="24"/>
          <w:szCs w:val="24"/>
        </w:rPr>
        <w:t>Демонстрационные пособия.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 xml:space="preserve">Объекты, предназначенные для демонстрации счёта: от 1 до 10; от 1 до 20; от 1 </w:t>
      </w:r>
      <w:proofErr w:type="gramStart"/>
      <w:r w:rsidRPr="00BC67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674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741">
        <w:rPr>
          <w:rFonts w:ascii="Times New Roman" w:hAnsi="Times New Roman" w:cs="Times New Roman"/>
          <w:b/>
          <w:i/>
          <w:sz w:val="24"/>
          <w:szCs w:val="24"/>
        </w:rPr>
        <w:t>Учебно-практическое оборудование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Объекты (предметы для счёта).</w:t>
      </w: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Пособия для изучения состава чисел.</w:t>
      </w:r>
    </w:p>
    <w:p w:rsidR="00331449" w:rsidRPr="00263E3A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Пособия для изучения геометрических величин, фигур, тел.</w:t>
      </w:r>
    </w:p>
    <w:p w:rsidR="00BC6741" w:rsidRPr="00263E3A" w:rsidRDefault="00BC6741" w:rsidP="00331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449" w:rsidRPr="00BC6741" w:rsidRDefault="00331449" w:rsidP="00331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741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331449" w:rsidRPr="00BC6741" w:rsidRDefault="00331449" w:rsidP="003314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Программа по УМК «Школа России». М. Просвещение. 20</w:t>
      </w:r>
      <w:r w:rsidR="00BC6741" w:rsidRPr="00BC6741">
        <w:rPr>
          <w:rFonts w:ascii="Times New Roman" w:hAnsi="Times New Roman" w:cs="Times New Roman"/>
          <w:sz w:val="24"/>
          <w:szCs w:val="24"/>
        </w:rPr>
        <w:t>1</w:t>
      </w:r>
      <w:r w:rsidR="00BC6741" w:rsidRPr="00BC674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C6741">
        <w:rPr>
          <w:rFonts w:ascii="Times New Roman" w:hAnsi="Times New Roman" w:cs="Times New Roman"/>
          <w:sz w:val="24"/>
          <w:szCs w:val="24"/>
        </w:rPr>
        <w:t>г.</w:t>
      </w:r>
    </w:p>
    <w:p w:rsidR="00331449" w:rsidRPr="00BC6741" w:rsidRDefault="00331449" w:rsidP="003314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41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</w:t>
      </w:r>
      <w:r w:rsidR="00BC6741" w:rsidRPr="00BC6741">
        <w:rPr>
          <w:rFonts w:ascii="Times New Roman" w:hAnsi="Times New Roman" w:cs="Times New Roman"/>
          <w:sz w:val="24"/>
          <w:szCs w:val="24"/>
        </w:rPr>
        <w:t>чальная школа. В 2 ч. – М., 201</w:t>
      </w:r>
      <w:r w:rsidR="00BC6741" w:rsidRPr="00263E3A">
        <w:rPr>
          <w:rFonts w:ascii="Times New Roman" w:hAnsi="Times New Roman" w:cs="Times New Roman"/>
          <w:sz w:val="24"/>
          <w:szCs w:val="24"/>
        </w:rPr>
        <w:t>3</w:t>
      </w:r>
      <w:r w:rsidRPr="00BC6741">
        <w:rPr>
          <w:rFonts w:ascii="Times New Roman" w:hAnsi="Times New Roman" w:cs="Times New Roman"/>
          <w:sz w:val="24"/>
          <w:szCs w:val="24"/>
        </w:rPr>
        <w:t>.</w:t>
      </w:r>
    </w:p>
    <w:p w:rsidR="00331449" w:rsidRDefault="00331449" w:rsidP="00331449">
      <w:pPr>
        <w:sectPr w:rsidR="00331449" w:rsidSect="00BC67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0FCD" w:rsidRDefault="006B5B38" w:rsidP="00BC6741"/>
    <w:sectPr w:rsidR="00FC0FCD" w:rsidSect="0033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41" w:rsidRDefault="00BC6741" w:rsidP="00BC6741">
      <w:pPr>
        <w:spacing w:after="0" w:line="240" w:lineRule="auto"/>
      </w:pPr>
      <w:r>
        <w:separator/>
      </w:r>
    </w:p>
  </w:endnote>
  <w:endnote w:type="continuationSeparator" w:id="0">
    <w:p w:rsidR="00BC6741" w:rsidRDefault="00BC6741" w:rsidP="00BC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41" w:rsidRDefault="00BC6741" w:rsidP="00BC6741">
      <w:pPr>
        <w:spacing w:after="0" w:line="240" w:lineRule="auto"/>
      </w:pPr>
      <w:r>
        <w:separator/>
      </w:r>
    </w:p>
  </w:footnote>
  <w:footnote w:type="continuationSeparator" w:id="0">
    <w:p w:rsidR="00BC6741" w:rsidRDefault="00BC6741" w:rsidP="00BC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4A1C50FC"/>
    <w:multiLevelType w:val="hybridMultilevel"/>
    <w:tmpl w:val="379A6314"/>
    <w:lvl w:ilvl="0" w:tplc="5062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43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8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6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2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8D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6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6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6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1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E1"/>
    <w:rsid w:val="000B092F"/>
    <w:rsid w:val="00263E3A"/>
    <w:rsid w:val="00294F95"/>
    <w:rsid w:val="002C4EF6"/>
    <w:rsid w:val="00331449"/>
    <w:rsid w:val="00356253"/>
    <w:rsid w:val="003B6761"/>
    <w:rsid w:val="003E0353"/>
    <w:rsid w:val="006B5B38"/>
    <w:rsid w:val="00986CCD"/>
    <w:rsid w:val="009E71DD"/>
    <w:rsid w:val="00BC6741"/>
    <w:rsid w:val="00EC7655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1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314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314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3314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314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3314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3314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3314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331449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44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3144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3144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3144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3144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3144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314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3144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31449"/>
    <w:rPr>
      <w:rFonts w:ascii="Arial" w:eastAsia="Times New Roman" w:hAnsi="Arial" w:cs="Arial"/>
      <w:lang w:val="en-US"/>
    </w:rPr>
  </w:style>
  <w:style w:type="paragraph" w:styleId="a3">
    <w:name w:val="footnote text"/>
    <w:basedOn w:val="a"/>
    <w:link w:val="a4"/>
    <w:semiHidden/>
    <w:unhideWhenUsed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31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unhideWhenUsed/>
    <w:rsid w:val="00331449"/>
    <w:rPr>
      <w:vertAlign w:val="superscript"/>
    </w:rPr>
  </w:style>
  <w:style w:type="paragraph" w:styleId="a6">
    <w:name w:val="footer"/>
    <w:basedOn w:val="a"/>
    <w:link w:val="a7"/>
    <w:rsid w:val="00331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31449"/>
  </w:style>
  <w:style w:type="paragraph" w:styleId="a9">
    <w:name w:val="Normal (Web)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3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331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314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331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331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331449"/>
    <w:rPr>
      <w:vertAlign w:val="superscript"/>
    </w:rPr>
  </w:style>
  <w:style w:type="paragraph" w:styleId="af1">
    <w:name w:val="List Paragraph"/>
    <w:basedOn w:val="a"/>
    <w:uiPriority w:val="34"/>
    <w:qFormat/>
    <w:rsid w:val="00331449"/>
    <w:pPr>
      <w:ind w:left="720"/>
      <w:contextualSpacing/>
    </w:pPr>
  </w:style>
  <w:style w:type="paragraph" w:customStyle="1" w:styleId="12">
    <w:name w:val="Стиль1"/>
    <w:basedOn w:val="a"/>
    <w:autoRedefine/>
    <w:rsid w:val="00331449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table" w:styleId="af2">
    <w:name w:val="Table Grid"/>
    <w:basedOn w:val="a1"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331449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331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next w:val="a"/>
    <w:link w:val="af6"/>
    <w:qFormat/>
    <w:rsid w:val="0033144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f6">
    <w:name w:val="Название Знак"/>
    <w:basedOn w:val="a0"/>
    <w:link w:val="af5"/>
    <w:rsid w:val="00331449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7">
    <w:name w:val="Subtitle"/>
    <w:basedOn w:val="a"/>
    <w:next w:val="a"/>
    <w:link w:val="af8"/>
    <w:qFormat/>
    <w:rsid w:val="0033144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rsid w:val="00331449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qFormat/>
    <w:rsid w:val="00331449"/>
    <w:rPr>
      <w:b/>
      <w:bCs/>
    </w:rPr>
  </w:style>
  <w:style w:type="character" w:styleId="afa">
    <w:name w:val="Emphasis"/>
    <w:basedOn w:val="a0"/>
    <w:qFormat/>
    <w:rsid w:val="00331449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33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"/>
    <w:qFormat/>
    <w:rsid w:val="003314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3314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33144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33144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331449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331449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331449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331449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331449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331449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331449"/>
    <w:pPr>
      <w:outlineLvl w:val="9"/>
    </w:pPr>
  </w:style>
  <w:style w:type="character" w:customStyle="1" w:styleId="FontStyle19">
    <w:name w:val="Font Style19"/>
    <w:basedOn w:val="a0"/>
    <w:uiPriority w:val="99"/>
    <w:rsid w:val="0033144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314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331449"/>
  </w:style>
  <w:style w:type="paragraph" w:customStyle="1" w:styleId="afb">
    <w:name w:val="Стиль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33144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c">
    <w:name w:val="Νξβϋι"/>
    <w:basedOn w:val="a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331449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31449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3314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3314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3144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331449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33144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331449"/>
    <w:rPr>
      <w:rFonts w:ascii="Times New Roman" w:hAnsi="Times New Roman" w:cs="Times New Roman"/>
      <w:i/>
      <w:iCs/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33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314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1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314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314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3314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314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3314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3314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3314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331449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44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3144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3144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3144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3144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3144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314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3144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31449"/>
    <w:rPr>
      <w:rFonts w:ascii="Arial" w:eastAsia="Times New Roman" w:hAnsi="Arial" w:cs="Arial"/>
      <w:lang w:val="en-US"/>
    </w:rPr>
  </w:style>
  <w:style w:type="paragraph" w:styleId="a3">
    <w:name w:val="footnote text"/>
    <w:basedOn w:val="a"/>
    <w:link w:val="a4"/>
    <w:semiHidden/>
    <w:unhideWhenUsed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31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unhideWhenUsed/>
    <w:rsid w:val="00331449"/>
    <w:rPr>
      <w:vertAlign w:val="superscript"/>
    </w:rPr>
  </w:style>
  <w:style w:type="paragraph" w:styleId="a6">
    <w:name w:val="footer"/>
    <w:basedOn w:val="a"/>
    <w:link w:val="a7"/>
    <w:rsid w:val="00331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31449"/>
  </w:style>
  <w:style w:type="paragraph" w:styleId="a9">
    <w:name w:val="Normal (Web)"/>
    <w:basedOn w:val="a"/>
    <w:rsid w:val="003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3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331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314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331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31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331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331449"/>
    <w:rPr>
      <w:vertAlign w:val="superscript"/>
    </w:rPr>
  </w:style>
  <w:style w:type="paragraph" w:styleId="af1">
    <w:name w:val="List Paragraph"/>
    <w:basedOn w:val="a"/>
    <w:qFormat/>
    <w:rsid w:val="00331449"/>
    <w:pPr>
      <w:ind w:left="720"/>
      <w:contextualSpacing/>
    </w:pPr>
  </w:style>
  <w:style w:type="paragraph" w:customStyle="1" w:styleId="12">
    <w:name w:val="Стиль1"/>
    <w:basedOn w:val="a"/>
    <w:autoRedefine/>
    <w:rsid w:val="00331449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table" w:styleId="af2">
    <w:name w:val="Table Grid"/>
    <w:basedOn w:val="a1"/>
    <w:rsid w:val="0033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331449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331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next w:val="a"/>
    <w:link w:val="af6"/>
    <w:qFormat/>
    <w:rsid w:val="0033144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f6">
    <w:name w:val="Название Знак"/>
    <w:basedOn w:val="a0"/>
    <w:link w:val="af5"/>
    <w:rsid w:val="00331449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7">
    <w:name w:val="Subtitle"/>
    <w:basedOn w:val="a"/>
    <w:next w:val="a"/>
    <w:link w:val="af8"/>
    <w:qFormat/>
    <w:rsid w:val="0033144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rsid w:val="00331449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qFormat/>
    <w:rsid w:val="00331449"/>
    <w:rPr>
      <w:b/>
      <w:bCs/>
    </w:rPr>
  </w:style>
  <w:style w:type="character" w:styleId="afa">
    <w:name w:val="Emphasis"/>
    <w:basedOn w:val="a0"/>
    <w:qFormat/>
    <w:rsid w:val="00331449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33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"/>
    <w:qFormat/>
    <w:rsid w:val="003314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3314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33144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33144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5"/>
    <w:locked/>
    <w:rsid w:val="00331449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331449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331449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331449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331449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331449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331449"/>
    <w:pPr>
      <w:outlineLvl w:val="9"/>
    </w:pPr>
  </w:style>
  <w:style w:type="character" w:customStyle="1" w:styleId="FontStyle19">
    <w:name w:val="Font Style19"/>
    <w:basedOn w:val="a0"/>
    <w:uiPriority w:val="99"/>
    <w:rsid w:val="0033144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314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331449"/>
  </w:style>
  <w:style w:type="paragraph" w:customStyle="1" w:styleId="afb">
    <w:name w:val="Стиль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33144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c">
    <w:name w:val="Νξβϋι"/>
    <w:basedOn w:val="a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331449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3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31449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33144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3314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3314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3144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331449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33144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331449"/>
    <w:rPr>
      <w:rFonts w:ascii="Times New Roman" w:hAnsi="Times New Roman" w:cs="Times New Roman"/>
      <w:i/>
      <w:iCs/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33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314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5C84-E7AC-439E-A711-680C09F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Шк3</dc:creator>
  <cp:keywords/>
  <dc:description/>
  <cp:lastModifiedBy>Шк3</cp:lastModifiedBy>
  <cp:revision>9</cp:revision>
  <cp:lastPrinted>2013-10-11T09:23:00Z</cp:lastPrinted>
  <dcterms:created xsi:type="dcterms:W3CDTF">2012-08-21T07:24:00Z</dcterms:created>
  <dcterms:modified xsi:type="dcterms:W3CDTF">2013-10-11T09:24:00Z</dcterms:modified>
</cp:coreProperties>
</file>