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259" w:type="pct"/>
        <w:tblInd w:w="-495" w:type="dxa"/>
        <w:tblLook w:val="04A0"/>
      </w:tblPr>
      <w:tblGrid>
        <w:gridCol w:w="539"/>
        <w:gridCol w:w="10421"/>
      </w:tblGrid>
      <w:tr w:rsidR="003A66DA" w:rsidTr="006B2752">
        <w:trPr>
          <w:gridBefore w:val="1"/>
          <w:wBefore w:w="246" w:type="pct"/>
          <w:trHeight w:val="70"/>
        </w:trPr>
        <w:tc>
          <w:tcPr>
            <w:tcW w:w="47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66DA" w:rsidRDefault="00A97F68" w:rsidP="006B2752">
            <w:proofErr w:type="spellStart"/>
            <w:r>
              <w:t>ф</w:t>
            </w:r>
            <w:proofErr w:type="spellEnd"/>
          </w:p>
        </w:tc>
      </w:tr>
      <w:tr w:rsidR="003A66DA" w:rsidRPr="0005388D" w:rsidTr="006B2752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/>
        </w:tblPrEx>
        <w:trPr>
          <w:trHeight w:val="14031"/>
        </w:trPr>
        <w:tc>
          <w:tcPr>
            <w:tcW w:w="5000" w:type="pct"/>
            <w:gridSpan w:val="2"/>
          </w:tcPr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1005"/>
              </w:tabs>
              <w:jc w:val="center"/>
              <w:rPr>
                <w:b/>
                <w:sz w:val="48"/>
                <w:szCs w:val="48"/>
              </w:rPr>
            </w:pPr>
            <w:r w:rsidRPr="0005388D">
              <w:rPr>
                <w:b/>
                <w:sz w:val="48"/>
                <w:szCs w:val="48"/>
              </w:rPr>
              <w:t>Организация самостоятельной познавательной деятельности на уроке</w:t>
            </w:r>
          </w:p>
          <w:p w:rsidR="003A66DA" w:rsidRPr="0005388D" w:rsidRDefault="003A66DA" w:rsidP="006B2752">
            <w:pPr>
              <w:jc w:val="center"/>
              <w:rPr>
                <w:sz w:val="48"/>
                <w:szCs w:val="4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  <w:r w:rsidRPr="0005388D">
              <w:rPr>
                <w:sz w:val="28"/>
                <w:szCs w:val="28"/>
              </w:rPr>
              <w:tab/>
            </w: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jc w:val="right"/>
              <w:rPr>
                <w:sz w:val="28"/>
                <w:szCs w:val="28"/>
              </w:rPr>
            </w:pPr>
          </w:p>
          <w:p w:rsidR="003A66DA" w:rsidRDefault="003A66DA" w:rsidP="006B2752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05388D">
              <w:rPr>
                <w:sz w:val="28"/>
                <w:szCs w:val="28"/>
              </w:rPr>
              <w:t>Сообщение подготовила учитель начальных классов ГБОУ СОШ №490 с углублённым изучением иностранных языков Титова Жанна Алексеевна</w:t>
            </w:r>
          </w:p>
          <w:p w:rsidR="003A66DA" w:rsidRPr="0005388D" w:rsidRDefault="003A66DA" w:rsidP="006B2752">
            <w:pPr>
              <w:rPr>
                <w:sz w:val="28"/>
                <w:szCs w:val="28"/>
              </w:rPr>
            </w:pPr>
          </w:p>
          <w:p w:rsidR="003A66DA" w:rsidRDefault="003A66DA" w:rsidP="006B2752">
            <w:pPr>
              <w:rPr>
                <w:sz w:val="28"/>
                <w:szCs w:val="28"/>
              </w:rPr>
            </w:pPr>
          </w:p>
          <w:p w:rsidR="003A66DA" w:rsidRDefault="003A66DA" w:rsidP="006B2752">
            <w:pPr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Санкт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етербург -2014  год</w:t>
            </w:r>
          </w:p>
          <w:p w:rsidR="003A66DA" w:rsidRPr="0005388D" w:rsidRDefault="003A66DA" w:rsidP="006B2752">
            <w:pPr>
              <w:jc w:val="right"/>
              <w:rPr>
                <w:sz w:val="28"/>
                <w:szCs w:val="28"/>
              </w:rPr>
            </w:pPr>
          </w:p>
          <w:p w:rsidR="003A66DA" w:rsidRPr="0005388D" w:rsidRDefault="003A66DA" w:rsidP="006B2752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</w:tr>
    </w:tbl>
    <w:p w:rsidR="003A66DA" w:rsidRDefault="003A66DA" w:rsidP="00CD629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План</w:t>
      </w:r>
    </w:p>
    <w:p w:rsidR="003A66DA" w:rsidRDefault="003A66DA" w:rsidP="003A66DA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1.Организация самостоятельной познавательной деятельности учащихся на уроке.</w:t>
      </w:r>
    </w:p>
    <w:p w:rsidR="003A66DA" w:rsidRPr="003A66DA" w:rsidRDefault="003A66DA" w:rsidP="003A66DA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2.Условия, для проявления познавательной деятельности</w:t>
      </w:r>
    </w:p>
    <w:p w:rsidR="003A66DA" w:rsidRPr="003A66DA" w:rsidRDefault="003A66DA" w:rsidP="003A66DA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3.Кредо учителя</w:t>
      </w:r>
      <w:r w:rsid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.Методы обучения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5.Формы организации деятельности учащихся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6.Формы и методы урока: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7.Внеурочная деятельность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8.Организация работы с учебником</w:t>
      </w:r>
    </w:p>
    <w:p w:rsidR="00CD629B" w:rsidRPr="00CD629B" w:rsidRDefault="00CD629B" w:rsidP="00CD629B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9.Информационные технологии:</w:t>
      </w:r>
    </w:p>
    <w:p w:rsidR="00CD629B" w:rsidRDefault="00CD629B" w:rsidP="00CD629B">
      <w:pPr>
        <w:pStyle w:val="aa"/>
        <w:numPr>
          <w:ilvl w:val="0"/>
          <w:numId w:val="27"/>
        </w:num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10.Эффективное использование МИМИ интеракти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</w:t>
      </w: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ных досок  в начальной школе</w:t>
      </w:r>
    </w:p>
    <w:p w:rsidR="001653D0" w:rsidRPr="001653D0" w:rsidRDefault="001653D0" w:rsidP="001653D0">
      <w:pPr>
        <w:pStyle w:val="a6"/>
        <w:numPr>
          <w:ilvl w:val="0"/>
          <w:numId w:val="27"/>
        </w:numPr>
        <w:spacing w:line="300" w:lineRule="auto"/>
        <w:rPr>
          <w:b/>
          <w:color w:val="535353"/>
          <w:sz w:val="32"/>
          <w:szCs w:val="32"/>
        </w:rPr>
      </w:pPr>
      <w:r w:rsidRPr="001653D0">
        <w:rPr>
          <w:b/>
          <w:color w:val="535353"/>
          <w:sz w:val="32"/>
          <w:szCs w:val="32"/>
        </w:rPr>
        <w:t>11.Рекомендации по оформлению слайдов</w:t>
      </w:r>
    </w:p>
    <w:p w:rsid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6118C" w:rsidRPr="008D62E3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1.</w:t>
      </w:r>
      <w:r w:rsidR="0016118C" w:rsidRPr="008D62E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Организация самостоятельной позн</w:t>
      </w:r>
      <w:r w:rsidR="008D62E3" w:rsidRPr="008D62E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</w:t>
      </w:r>
      <w:r w:rsidR="0016118C" w:rsidRPr="008D62E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вательной деятельности учащихся на уроке</w:t>
      </w:r>
      <w:r w:rsidR="000433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функцией учителя является стимулирование познавательных интересов учащихся, помочь им в самостоятельном поиске необходимой информации, в организации собственной деятельности. Для активизации познавательной деятельности учащихся на уроке необходимо: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системы усвоения учащимися базовых знаний, умений, навыков;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мотивацию к учению, познавательных интересов учащихся, стремление к осознанному усвоению учебного материала, участию всех учеников в учебной деятельности;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компьютерные технологи в учебном процессе;</w:t>
      </w:r>
    </w:p>
    <w:p w:rsidR="00A96303" w:rsidRPr="008D62E3" w:rsidRDefault="00A96303" w:rsidP="008D62E3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развивающие учебные игры и др.</w:t>
      </w:r>
    </w:p>
    <w:p w:rsidR="00A96303" w:rsidRPr="008D62E3" w:rsidRDefault="00A96303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эффективнее организовать </w:t>
      </w:r>
      <w:proofErr w:type="spellStart"/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познавательную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учащихся на уроках?</w:t>
      </w:r>
    </w:p>
    <w:p w:rsidR="00A96303" w:rsidRPr="008D62E3" w:rsidRDefault="00A96303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создать и поддержать у ученика интерес к познавательной деятельности на уроке?</w:t>
      </w:r>
    </w:p>
    <w:p w:rsidR="00985980" w:rsidRPr="008D62E3" w:rsidRDefault="00985980" w:rsidP="008D62E3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активизации познавательной деятельности учащихся на уроке говорил ещё К.Д.Ушинский:</w:t>
      </w:r>
    </w:p>
    <w:tbl>
      <w:tblPr>
        <w:tblW w:w="0" w:type="auto"/>
        <w:jc w:val="right"/>
        <w:tblInd w:w="5100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R="00A96303" w:rsidRPr="008D62E3" w:rsidTr="00A96303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“… не с курьёзами и диковинками науки должно в школе занимать дитя, а, напротив – приучить его находить занимательное в том, что его беспрестанно и повсюду окружает”</w:t>
            </w:r>
          </w:p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К.Д. Ушинский</w:t>
            </w:r>
          </w:p>
        </w:tc>
      </w:tr>
    </w:tbl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познавательной деятельности учащихся была и остаётся одной из вечных проблем педагогики. Всё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 В то же время наблюдается снижение интереса к учёбе, интеллектуальная пассивность</w:t>
      </w:r>
      <w:r w:rsidR="00985980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почему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особое внимание учителя </w:t>
      </w:r>
      <w:r w:rsidR="00985980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уделять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использованию методов и приёмов, требующих активной мыслительной деятельности, с помощью которых формируются умения сравнивать, обобщать, видеть проблему, формировать гипотезу, искать средства решения, корректировать полученные результаты.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работы активизации познавательной деятельности учащихся к учению строится на основных положениях: теории деятельности, теории развития познавательного интереса, теории активизации познавательной деятельности школьника, педагогики коллективных дел.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Желание каждого учителя – привить любовь и интерес к своему предмету. Лучшему усвоению учебного предмета, развитию научного интереса, активизации учебной 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Аспекты методики познавательного интереса включают три момента: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учащихся к целям и задачам урока;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возбуждение интереса к содержанию повторяемого и вновь изучаемого материала;</w:t>
      </w:r>
    </w:p>
    <w:p w:rsidR="00A96303" w:rsidRPr="008D62E3" w:rsidRDefault="00A96303" w:rsidP="008D62E3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учащихся в интересную для них форму работы.</w:t>
      </w:r>
    </w:p>
    <w:tbl>
      <w:tblPr>
        <w:tblW w:w="0" w:type="auto"/>
        <w:jc w:val="right"/>
        <w:tblInd w:w="5100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R="00A96303" w:rsidRPr="008D62E3" w:rsidTr="00A96303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A96303" w:rsidRPr="008D62E3" w:rsidRDefault="00A96303" w:rsidP="008D62E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“ Учение, лишённое всякого интереса и взятое только силой принуждения, убивает в ученике охоту к учению, а учение, основанное только на интересе, не даёт возможности окрепнуть самообладанию и воле ученика, так как всё в учении интересно и необходимо брать силою воли”</w:t>
            </w:r>
          </w:p>
          <w:p w:rsidR="00A96303" w:rsidRPr="008D62E3" w:rsidRDefault="00A96303" w:rsidP="008D62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62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К.Д. Ушинский</w:t>
            </w:r>
          </w:p>
        </w:tc>
      </w:tr>
    </w:tbl>
    <w:p w:rsidR="00A96303" w:rsidRP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</w:t>
      </w:r>
      <w:r w:rsidR="00A96303"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Условия, для проявления познавательной деятельности: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атмосферы сотрудничества и доброжелательности в классе;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“ситуации успеха” для каждого учащегося;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ученика в активную деятельность, коллективные формы работы;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элементов занимательности, нестандартности при изучении материала;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проблемных ситуаций;</w:t>
      </w:r>
    </w:p>
    <w:p w:rsidR="00A96303" w:rsidRPr="008D62E3" w:rsidRDefault="00A96303" w:rsidP="008D62E3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практико-ориентированная направленность изучаемого материала.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преобразующую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главной цели –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A96303" w:rsidRPr="008D62E3" w:rsidRDefault="00A96303" w:rsidP="008D62E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не только познавательные, но и профессиональные мотивы и интересы, воспитывать системное мышление;</w:t>
      </w:r>
    </w:p>
    <w:p w:rsidR="00A96303" w:rsidRPr="008D62E3" w:rsidRDefault="00A96303" w:rsidP="008D62E3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установкам, как коллектива, так и общества в целом.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A96303" w:rsidRPr="003A66DA" w:rsidRDefault="003A66DA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</w:t>
      </w:r>
      <w:r w:rsidR="00A96303"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Кредо учителя: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из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повседневного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удивительное.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сложном говорить увлекательно, эмоционально.</w:t>
      </w:r>
    </w:p>
    <w:p w:rsidR="00A96303" w:rsidRPr="008D62E3" w:rsidRDefault="00A96303" w:rsidP="008D62E3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всему кратко, понятно, основательно.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Наибольший активизирующий эффект на занятиях дают ситуации, в которых учащиеся сами должны: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отстаивать свое мнение и принимать участие в дискуссиях и обсуждениях;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вопросы своим товарищам и преподавателям, рецензировать ответы одноклассников;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заниматься обучением </w:t>
      </w:r>
      <w:proofErr w:type="gram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отстающих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объяснять более слабым учащимся непонятные места;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выбирать посильное задание и искать варианты решения познавательной задачи;</w:t>
      </w:r>
    </w:p>
    <w:p w:rsidR="00A96303" w:rsidRPr="008D62E3" w:rsidRDefault="00A96303" w:rsidP="008D62E3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ситуации самопроверки, анализа личных познавательных и практических действий и др.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утверждать, что новые технологии самостоятельного обучения имеют в виду, прежде всего, повышение активности учащихся: истина, добытая путем собственного напряжения усилий, имеет огромную познавательную ценность.</w:t>
      </w:r>
    </w:p>
    <w:p w:rsidR="00A96303" w:rsidRPr="003A66DA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="003A66DA"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="00A96303" w:rsidRPr="003A66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Методы обучения: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самостоятельный поиск необходимой информации;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разными учащимися разного материала;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деятельность в процессе обучения: дискуссия, самостоятельное создание продуктов труда, воображения, работа над учебно-исследовательскими проектами и др.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эвристическая деятельность: “мозговой штурм”, “мозговая атака”, ТРИЗ и др.;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инверсии: решение творческой задачи с помощью анализа и синтеза, конкретного и абстрактного;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</w:t>
      </w:r>
      <w:proofErr w:type="spell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(метод личной аналогии);</w:t>
      </w:r>
    </w:p>
    <w:p w:rsidR="00A96303" w:rsidRPr="008D62E3" w:rsidRDefault="00A96303" w:rsidP="008D62E3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проблемное обучение.</w:t>
      </w:r>
    </w:p>
    <w:p w:rsidR="00A96303" w:rsidRPr="008D62E3" w:rsidRDefault="007435D5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своих уроках учителя должны широко использовать:</w:t>
      </w:r>
    </w:p>
    <w:p w:rsidR="00A96303" w:rsidRP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5.</w:t>
      </w:r>
      <w:r w:rsidR="00A96303"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Формы организации деятельности учащихся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Коллективные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</w:t>
      </w:r>
    </w:p>
    <w:p w:rsidR="00A96303" w:rsidRPr="008D62E3" w:rsidRDefault="00A96303" w:rsidP="008D62E3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</w:t>
      </w:r>
    </w:p>
    <w:p w:rsidR="00A96303" w:rsidRP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</w:t>
      </w:r>
      <w:r w:rsidR="00A96303"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Формы и методы урока: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деловая игра;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пресс-конференция;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 и диспут;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урок-аукцион;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знаний и др.;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лабораторная работа;</w:t>
      </w:r>
    </w:p>
    <w:p w:rsidR="00A96303" w:rsidRPr="008D62E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работа;</w:t>
      </w:r>
    </w:p>
    <w:p w:rsidR="00A96303" w:rsidRDefault="00A96303" w:rsidP="008D62E3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работа;</w:t>
      </w:r>
    </w:p>
    <w:p w:rsidR="00CD629B" w:rsidRPr="00CD629B" w:rsidRDefault="00CD629B" w:rsidP="00CD629B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7.</w:t>
      </w: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Внеурочная деятельность</w:t>
      </w:r>
    </w:p>
    <w:p w:rsidR="007435D5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активности познавательной деятельности, проявленной на уроке, требуется выход и во внеурочные формы работы, поэтому помимо урока играет важную роль организация исследовательской и проектной деятельности учащихся. Одним из путей творческого восприятия современных наук – это систематическая исследовательская и проектная деятельность, позволяющая применять полученные знания на уроке на практике: участие в олимпиадах, конкурсах, конференциях разного уровня. Современные условия развития общества требуют переориентации обучения с усвоения готовых знаний, умений и навыков на развитие личности ребенка, его творческих способностей, самостоятельности и критичности мышления, умения работать с информацией.</w:t>
      </w:r>
    </w:p>
    <w:p w:rsidR="00A96303" w:rsidRPr="008D62E3" w:rsidRDefault="007435D5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каждой школе необходимо </w:t>
      </w:r>
      <w:r w:rsidR="00A96303"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три главные задачи образовательного процесса:</w:t>
      </w:r>
    </w:p>
    <w:p w:rsidR="00A96303" w:rsidRPr="008D62E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 ученика, формирования навыков общения, умения не только добывать знания, но и эффективно их использовать;</w:t>
      </w:r>
    </w:p>
    <w:p w:rsidR="00A96303" w:rsidRPr="008D62E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определенного уровня компетенции ученика;</w:t>
      </w:r>
    </w:p>
    <w:p w:rsidR="00A96303" w:rsidRDefault="00A96303" w:rsidP="008D62E3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учащихся к участию в реализации замысла, проекта, исследования.</w:t>
      </w:r>
    </w:p>
    <w:p w:rsidR="00CD629B" w:rsidRPr="00CD629B" w:rsidRDefault="00CD629B" w:rsidP="00CD629B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8.Организация работы с учебником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ценность культуры сегодня – читающий ребенок. Открывая книгу, он вместе с тем, открывает свой личностный потенциал. Книга питает его ум и душу. И тогда книга становится пространством для развития личности, формирования лучших человеческих качеств.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Опыт свидетельствует, что плохо читающие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устойчивость внимания, от которых зависит умственная память и умственная работоспособность.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работы с учебником учитель формирует умения: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выписки, составлять конспекты;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вопросы к тексту, соотносить текст с вопросами;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обобщать, сравнивать, оценивать;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непонятные места в тексте;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разбираться в причинах их непонимания;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справочным и другими материалами для разъяснения непонятных мест;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тип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основную мысль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разбивать текст на </w:t>
      </w:r>
      <w:proofErr w:type="spell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микротемы</w:t>
      </w:r>
      <w:proofErr w:type="spell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(блок информации);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план текста;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структурно-логическую схему;</w:t>
      </w:r>
    </w:p>
    <w:p w:rsidR="00A96303" w:rsidRPr="008D62E3" w:rsidRDefault="00A96303" w:rsidP="008D62E3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тезисы.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учитель использует следующие компоненты учебника: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текстовые;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внетекстовые</w:t>
      </w:r>
      <w:proofErr w:type="spell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вопросы-задания;</w:t>
      </w:r>
    </w:p>
    <w:p w:rsidR="00A96303" w:rsidRPr="008D62E3" w:rsidRDefault="00A96303" w:rsidP="008D62E3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схемы, таблицы, алгоритмы, иллюстрации и др.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репродуктивно-поисковая</w:t>
      </w:r>
      <w:proofErr w:type="gramEnd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плана, схемы, конспекта по тексту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сравнительно-аналитическая</w:t>
      </w:r>
      <w:proofErr w:type="gramEnd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таблиц, схем, рисунков</w:t>
      </w:r>
    </w:p>
    <w:p w:rsidR="00A96303" w:rsidRPr="008D62E3" w:rsidRDefault="00A96303" w:rsidP="008D62E3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</w:t>
      </w:r>
      <w:proofErr w:type="gramStart"/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тесты, кроссворды, тексты с ошибками.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– важнейшее средство информационного общения. В учебной книге моделируются жизнь, чувства, мысли и дела, не только отдельной личности, но и всего человечества во всех доступных измерениях времени и пространства:</w:t>
      </w:r>
    </w:p>
    <w:p w:rsidR="00A96303" w:rsidRPr="008D62E3" w:rsidRDefault="00A96303" w:rsidP="008D62E3">
      <w:pPr>
        <w:numPr>
          <w:ilvl w:val="0"/>
          <w:numId w:val="2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средство пропаганды и популяризации знаний;</w:t>
      </w:r>
    </w:p>
    <w:p w:rsidR="00A96303" w:rsidRPr="008D62E3" w:rsidRDefault="00A96303" w:rsidP="008D62E3">
      <w:pPr>
        <w:numPr>
          <w:ilvl w:val="0"/>
          <w:numId w:val="21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важнейшее средство воспитания и образования, повышения культуры учащихся.</w:t>
      </w:r>
    </w:p>
    <w:p w:rsidR="00A96303" w:rsidRPr="00CD629B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</w:t>
      </w:r>
      <w:r w:rsidR="00A96303" w:rsidRPr="00CD6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Информационные технологии:</w:t>
      </w:r>
    </w:p>
    <w:p w:rsidR="0016118C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Информационные технологии</w:t>
      </w: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все технологии, использующие специальные технические средства (ЭВМ, аудио, видео, кино).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продуктов информационных технологий (презентация, интерактивная доска, видеоматериалы, учебный фильм и др.) вызывает особый интерес, ученики значительно ярче и глубже осознают важность, значимость изучаемых вопросов и оттого относятся к ним с большим интересом.</w:t>
      </w:r>
    </w:p>
    <w:p w:rsidR="006E04FD" w:rsidRPr="008D62E3" w:rsidRDefault="00CD629B" w:rsidP="008D62E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10.</w:t>
      </w:r>
      <w:r w:rsidR="006E04FD" w:rsidRPr="008D62E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Эффективное использование МИМИ интеракти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</w:t>
      </w:r>
      <w:r w:rsidR="006E04FD" w:rsidRPr="008D62E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ных досок  в начальной школе</w:t>
      </w:r>
    </w:p>
    <w:p w:rsidR="0016118C" w:rsidRPr="008D62E3" w:rsidRDefault="003A66DA" w:rsidP="008D62E3">
      <w:pPr>
        <w:pStyle w:val="a6"/>
        <w:spacing w:line="300" w:lineRule="auto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   </w:t>
      </w:r>
      <w:r w:rsidR="0016118C" w:rsidRPr="008D62E3">
        <w:rPr>
          <w:color w:val="535353"/>
          <w:sz w:val="28"/>
          <w:szCs w:val="28"/>
        </w:rPr>
        <w:t>В каждом ребёнке с детства горит огонёк любопытства и любознательности, он готов впитывать в себя всё, что ему ещё неизвестно, радуется всем своим новым знаниям и навыкам. Часто нашим урокам не хватает той яркости повествования, чтобы не охладить, а наоборот, разжечь это стремление. Урок должен быть ярким, эффектным, эмоциональным, а главное – продуктивным. Только тогда знания, переданные детям, надолго запомнятся, станут прочной основой того фундамента, на который будет опираться всё его дальнейшее образование. Помочь учителю в решении этой непростой задачи может сочетание традиционных методов обучения и современных информационных технологий.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>Решая проблему информатизации школы, нельзя забывать об основных инструментах работы преподавателя и ученика: доска, мел, ручка, тетрадь – сегодня эти традиционные инструменты предстают в новом исполнении – интерактивная доска. Педагогические возможности электронной доски как средства обучения на много превосходят возможности традиционных средств реализации учебного процесса.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Применение интерактивной доски позволяет учителю намного эффективнее управлять демонстрацией визуального материала, организовывать групповую работу и создавать собственные инновационные разработки, при </w:t>
      </w:r>
      <w:proofErr w:type="gramStart"/>
      <w:r w:rsidRPr="008D62E3">
        <w:rPr>
          <w:color w:val="535353"/>
          <w:sz w:val="28"/>
          <w:szCs w:val="28"/>
        </w:rPr>
        <w:t>этом</w:t>
      </w:r>
      <w:proofErr w:type="gramEnd"/>
      <w:r w:rsidRPr="008D62E3">
        <w:rPr>
          <w:color w:val="535353"/>
          <w:sz w:val="28"/>
          <w:szCs w:val="28"/>
        </w:rPr>
        <w:t xml:space="preserve"> не нарушая привычный ритм и стиль работы.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 </w:t>
      </w:r>
      <w:r w:rsidR="008D62E3">
        <w:rPr>
          <w:color w:val="535353"/>
          <w:sz w:val="28"/>
          <w:szCs w:val="28"/>
        </w:rPr>
        <w:t>Р</w:t>
      </w:r>
      <w:r w:rsidRPr="008D62E3">
        <w:rPr>
          <w:color w:val="535353"/>
          <w:sz w:val="28"/>
          <w:szCs w:val="28"/>
        </w:rPr>
        <w:t xml:space="preserve">абота </w:t>
      </w:r>
      <w:r w:rsidR="008D62E3">
        <w:rPr>
          <w:color w:val="535353"/>
          <w:sz w:val="28"/>
          <w:szCs w:val="28"/>
        </w:rPr>
        <w:t>с интерактивной доской делает уроки сказкой</w:t>
      </w:r>
      <w:r w:rsidRPr="008D62E3">
        <w:rPr>
          <w:color w:val="535353"/>
          <w:sz w:val="28"/>
          <w:szCs w:val="28"/>
        </w:rPr>
        <w:t xml:space="preserve">! Для </w:t>
      </w:r>
      <w:r w:rsidR="000433CA">
        <w:rPr>
          <w:color w:val="535353"/>
          <w:sz w:val="28"/>
          <w:szCs w:val="28"/>
        </w:rPr>
        <w:t xml:space="preserve">учителей </w:t>
      </w:r>
      <w:r w:rsidRPr="008D62E3">
        <w:rPr>
          <w:color w:val="535353"/>
          <w:sz w:val="28"/>
          <w:szCs w:val="28"/>
        </w:rPr>
        <w:t xml:space="preserve">обучение детей никогда ещё не становилось таким привлекательным и захватывающим. Интерактивные средства вдохновляют и призывают детей младшего школьного возраста к стремлению овладеть новыми знаниями, помогают достичь целей </w:t>
      </w:r>
      <w:r w:rsidRPr="008D62E3">
        <w:rPr>
          <w:color w:val="535353"/>
          <w:sz w:val="28"/>
          <w:szCs w:val="28"/>
        </w:rPr>
        <w:lastRenderedPageBreak/>
        <w:t xml:space="preserve">обучения. Высокое разрешение цветных изображений на экране привлекает детей, помогает учителю «оживить» урок. Наглядные материалы в форме взаимосвязанных картинок, видеофрагменты, интерактивные уроки «Кирилла и </w:t>
      </w:r>
      <w:proofErr w:type="spellStart"/>
      <w:r w:rsidRPr="008D62E3">
        <w:rPr>
          <w:color w:val="535353"/>
          <w:sz w:val="28"/>
          <w:szCs w:val="28"/>
        </w:rPr>
        <w:t>Мефодия</w:t>
      </w:r>
      <w:proofErr w:type="spellEnd"/>
      <w:r w:rsidRPr="008D62E3">
        <w:rPr>
          <w:color w:val="535353"/>
          <w:sz w:val="28"/>
          <w:szCs w:val="28"/>
        </w:rPr>
        <w:t>», возможность передвигать выделенные объекты – обеспечивают всеобщее внимание.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>Использование интерактивной доски позволяет сделать уроки ярче, информативнее и увлекательнее. Действия, происходящие на доске, буквально завораживают малышей, и даже отстающие ученики не отвлекаются на таких уроках. Интерактивная доска на уроке – это ценный способ сосредоточить и удерживать внимание учащихся. Наглядность учёбы особенно ценна для работы с детьми с рассеянным вниманием, она целиком увлекает их. Все ученики класса уделяют больше внимания объяснениям учителя, доска достаточно велика, чтобы видели её все. Применение интерактивной доски позволяет привлечь внимание детей к процессу обучения на разных этапах урока. Интерактивные доски позволяют ускорить темп урока и вовлечь в него весь класс, это гораздо более доходчивый способ преподавания. Все учащиеся, вне зависимости от успеваемости, с появлением интерактивной доски начали проявлять активность на уроках. Ответы учеников перед интерактивной доской позволяют учителю наладить с классом действенную обратную связь.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Электронная доска помогает ребятам преодолеть психологический барьер, неосознанный страх и стеснение у доски, легко вовлекает их в учебный процесс. Работая с доской, учащиеся легко и уверенно раскрывают свои способности, яркие стороны характера. В классе не остаётся </w:t>
      </w:r>
      <w:proofErr w:type="gramStart"/>
      <w:r w:rsidRPr="008D62E3">
        <w:rPr>
          <w:color w:val="535353"/>
          <w:sz w:val="28"/>
          <w:szCs w:val="28"/>
        </w:rPr>
        <w:t>равнодушных</w:t>
      </w:r>
      <w:proofErr w:type="gramEnd"/>
      <w:r w:rsidRPr="008D62E3">
        <w:rPr>
          <w:color w:val="535353"/>
          <w:sz w:val="28"/>
          <w:szCs w:val="28"/>
        </w:rPr>
        <w:t>, все предметы становятся доступными и увлекательными. За счёт большой наглядности, использование интерактивной доски позволяет привлечь внимание детей к процессу обучения, повышает мотивацию. Как говорят дети: «Интерактивная доска – это класс!» Трудно описать все её достоинства. Учебный процесс происходит достаточно легко, интересно и весело. Детям нравится работать на уроке, им легко и интересно – это самое главное!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>Родители утверждают, что образовательный процесс стал более весёлым, интересным и увлекательным. Дети с радостью идут в школу. Интерактивная доска даёт возможность использовать более широкий диапазон визуальных сре</w:t>
      </w:r>
      <w:proofErr w:type="gramStart"/>
      <w:r w:rsidRPr="008D62E3">
        <w:rPr>
          <w:color w:val="535353"/>
          <w:sz w:val="28"/>
          <w:szCs w:val="28"/>
        </w:rPr>
        <w:t>дств</w:t>
      </w:r>
      <w:r w:rsidR="000433CA">
        <w:rPr>
          <w:color w:val="535353"/>
          <w:sz w:val="28"/>
          <w:szCs w:val="28"/>
        </w:rPr>
        <w:t xml:space="preserve"> </w:t>
      </w:r>
      <w:r w:rsidRPr="008D62E3">
        <w:rPr>
          <w:color w:val="535353"/>
          <w:sz w:val="28"/>
          <w:szCs w:val="28"/>
        </w:rPr>
        <w:t xml:space="preserve"> пр</w:t>
      </w:r>
      <w:proofErr w:type="gramEnd"/>
      <w:r w:rsidRPr="008D62E3">
        <w:rPr>
          <w:color w:val="535353"/>
          <w:sz w:val="28"/>
          <w:szCs w:val="28"/>
        </w:rPr>
        <w:t xml:space="preserve">и изучении материала, поэтому преподносимый учителем материал становится более понятным для учеников. Нельзя категорически заявить, что результаты всех учеников улучшаются с использованием на уроке интерактивной доски, но </w:t>
      </w:r>
      <w:r w:rsidRPr="008D62E3">
        <w:rPr>
          <w:color w:val="535353"/>
          <w:sz w:val="28"/>
          <w:szCs w:val="28"/>
        </w:rPr>
        <w:lastRenderedPageBreak/>
        <w:t>большинство учеников становится более заинтересовано и более мотивировано на уроке, быстрее запоминает материал.</w:t>
      </w:r>
    </w:p>
    <w:p w:rsidR="0016118C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Важно понять, что интерактивная доска – не волшебная палочка, которая сама решает все проблемы на уроке и делает занятия интересными и увлекательными. Также не стоит думать, что интерактивная доска должна использоваться на каждом уроке или на каждом этапе урока. Как и с любым другим ресурсом, наибольшего эффекта от использования интерактивной доски можно достичь только тогда, когда она используется соответственно поставленным на уроке задачам. Учителя должны грамотно овладеть программным обеспечением, идущим вместе с интерактивной доской или приставкой </w:t>
      </w:r>
      <w:proofErr w:type="spellStart"/>
      <w:r w:rsidRPr="008D62E3">
        <w:rPr>
          <w:color w:val="535353"/>
          <w:sz w:val="28"/>
          <w:szCs w:val="28"/>
        </w:rPr>
        <w:t>Mimio</w:t>
      </w:r>
      <w:proofErr w:type="spellEnd"/>
      <w:r w:rsidRPr="008D62E3">
        <w:rPr>
          <w:color w:val="535353"/>
          <w:sz w:val="28"/>
          <w:szCs w:val="28"/>
        </w:rPr>
        <w:t>, использовать его потенциал при подготовке к уроку.</w:t>
      </w:r>
    </w:p>
    <w:p w:rsidR="003A66DA" w:rsidRPr="001653D0" w:rsidRDefault="001653D0" w:rsidP="008D62E3">
      <w:pPr>
        <w:pStyle w:val="a6"/>
        <w:spacing w:line="300" w:lineRule="auto"/>
        <w:rPr>
          <w:b/>
          <w:color w:val="535353"/>
          <w:sz w:val="32"/>
          <w:szCs w:val="32"/>
        </w:rPr>
      </w:pPr>
      <w:r w:rsidRPr="001653D0">
        <w:rPr>
          <w:b/>
          <w:color w:val="535353"/>
          <w:sz w:val="32"/>
          <w:szCs w:val="32"/>
        </w:rPr>
        <w:t>11.</w:t>
      </w:r>
      <w:r w:rsidR="003A66DA" w:rsidRPr="001653D0">
        <w:rPr>
          <w:b/>
          <w:color w:val="535353"/>
          <w:sz w:val="32"/>
          <w:szCs w:val="32"/>
        </w:rPr>
        <w:t>Рекомендации по оформлению слайдов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>Хочется поделиться рекомендациями по оформлению слайдов, предназначенных для работы на интерактивной доске: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Фон слайдов не должен быть слишком ярким.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Изображение в слайдах должны быть высокого качества, не допускается использования нечётких или размытых иллюстраций.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Изображения должны быть достаточно крупными, позволяющими чётко их видеть с любого места.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На каждом слайде может быть размещено не более 7-9 объектов.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Для успешного усвоения содержания слайда изображение не должно быть перегруженным малосущественными деталями, загромождающими картину и отвлекающими внимание детей от главного.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Необходимо учитывать соразмерность объектов относительно друг друга при одновременном размещении на слайде. Например, лошадь больше овцы.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Смена слайдов должна осуществляться с помощью </w:t>
      </w:r>
      <w:proofErr w:type="spellStart"/>
      <w:r w:rsidRPr="008D62E3">
        <w:rPr>
          <w:rFonts w:ascii="Times New Roman" w:hAnsi="Times New Roman" w:cs="Times New Roman"/>
          <w:color w:val="535353"/>
          <w:sz w:val="28"/>
          <w:szCs w:val="28"/>
        </w:rPr>
        <w:t>стилуса</w:t>
      </w:r>
      <w:proofErr w:type="spellEnd"/>
      <w:r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или управляющих кнопок.</w:t>
      </w:r>
    </w:p>
    <w:p w:rsidR="0016118C" w:rsidRPr="008D62E3" w:rsidRDefault="0016118C" w:rsidP="008D62E3">
      <w:pPr>
        <w:numPr>
          <w:ilvl w:val="0"/>
          <w:numId w:val="25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8D62E3">
        <w:rPr>
          <w:rFonts w:ascii="Times New Roman" w:hAnsi="Times New Roman" w:cs="Times New Roman"/>
          <w:color w:val="535353"/>
          <w:sz w:val="28"/>
          <w:szCs w:val="28"/>
        </w:rPr>
        <w:t>Общее количество слайдов, демонстрируемых на занятии, должно соответствовать возрастным особенностям учащихся. Например, для учеников начальных классов количество слайдов не должно превышать 8-12.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Работая с интерактивной приставкой </w:t>
      </w:r>
      <w:proofErr w:type="spellStart"/>
      <w:r w:rsidRPr="008D62E3">
        <w:rPr>
          <w:color w:val="535353"/>
          <w:sz w:val="28"/>
          <w:szCs w:val="28"/>
        </w:rPr>
        <w:t>Mimio</w:t>
      </w:r>
      <w:proofErr w:type="spellEnd"/>
      <w:r w:rsidRPr="008D62E3">
        <w:rPr>
          <w:color w:val="535353"/>
          <w:sz w:val="28"/>
          <w:szCs w:val="28"/>
        </w:rPr>
        <w:t>, часто используем интернет ресурсы, которые помогают нам</w:t>
      </w:r>
      <w:r w:rsidR="000433CA">
        <w:rPr>
          <w:color w:val="535353"/>
          <w:sz w:val="28"/>
          <w:szCs w:val="28"/>
        </w:rPr>
        <w:t xml:space="preserve"> п</w:t>
      </w:r>
      <w:r w:rsidRPr="008D62E3">
        <w:rPr>
          <w:color w:val="535353"/>
          <w:sz w:val="28"/>
          <w:szCs w:val="28"/>
        </w:rPr>
        <w:t>ри подготовке уроков:</w:t>
      </w:r>
    </w:p>
    <w:p w:rsidR="0016118C" w:rsidRPr="008D62E3" w:rsidRDefault="00242E62" w:rsidP="008D62E3">
      <w:pPr>
        <w:numPr>
          <w:ilvl w:val="0"/>
          <w:numId w:val="26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hyperlink r:id="rId5" w:history="1">
        <w:r w:rsidR="0016118C" w:rsidRPr="008D62E3">
          <w:rPr>
            <w:rStyle w:val="a3"/>
            <w:rFonts w:ascii="Times New Roman" w:hAnsi="Times New Roman" w:cs="Times New Roman"/>
            <w:sz w:val="28"/>
            <w:szCs w:val="28"/>
          </w:rPr>
          <w:t>http://www.mimio-edu.ru</w:t>
        </w:r>
      </w:hyperlink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– «</w:t>
      </w:r>
      <w:proofErr w:type="spellStart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Mimio</w:t>
      </w:r>
      <w:proofErr w:type="spellEnd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в России» </w:t>
      </w:r>
      <w:proofErr w:type="gramStart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посвящён</w:t>
      </w:r>
      <w:proofErr w:type="gramEnd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использованию интерактивных устройств </w:t>
      </w:r>
      <w:proofErr w:type="spellStart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Mimio</w:t>
      </w:r>
      <w:proofErr w:type="spellEnd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в современной системе образования. В </w:t>
      </w:r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lastRenderedPageBreak/>
        <w:t xml:space="preserve">разделе «Проекты» можно скачать готовые </w:t>
      </w:r>
      <w:proofErr w:type="gramStart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уроки</w:t>
      </w:r>
      <w:proofErr w:type="gramEnd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по школьным предметам предназначенные для </w:t>
      </w:r>
      <w:proofErr w:type="spellStart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Mimio</w:t>
      </w:r>
      <w:proofErr w:type="spellEnd"/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>.</w:t>
      </w:r>
    </w:p>
    <w:p w:rsidR="0016118C" w:rsidRPr="008D62E3" w:rsidRDefault="00242E62" w:rsidP="008D62E3">
      <w:pPr>
        <w:numPr>
          <w:ilvl w:val="0"/>
          <w:numId w:val="26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hyperlink r:id="rId6" w:history="1">
        <w:r w:rsidR="0016118C" w:rsidRPr="008D62E3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– Единая коллекция цифровых образовательных ресурсов. Содержит большое количество интерактивных разработок по предметам школьной программы.</w:t>
      </w:r>
    </w:p>
    <w:p w:rsidR="0016118C" w:rsidRPr="008D62E3" w:rsidRDefault="00242E62" w:rsidP="008D62E3">
      <w:pPr>
        <w:numPr>
          <w:ilvl w:val="0"/>
          <w:numId w:val="26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hyperlink r:id="rId7" w:history="1">
        <w:r w:rsidR="0016118C" w:rsidRPr="008D62E3">
          <w:rPr>
            <w:rStyle w:val="a3"/>
            <w:rFonts w:ascii="Times New Roman" w:hAnsi="Times New Roman" w:cs="Times New Roman"/>
            <w:sz w:val="28"/>
            <w:szCs w:val="28"/>
          </w:rPr>
          <w:t>http://pedsovet.su</w:t>
        </w:r>
      </w:hyperlink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– Сообщество взаимопомощи учителей. Раздел «Начальная школа» содержит материалы уроков по предметам.</w:t>
      </w:r>
    </w:p>
    <w:p w:rsidR="0016118C" w:rsidRPr="008D62E3" w:rsidRDefault="00242E62" w:rsidP="008D62E3">
      <w:pPr>
        <w:numPr>
          <w:ilvl w:val="0"/>
          <w:numId w:val="26"/>
        </w:numPr>
        <w:spacing w:before="100" w:beforeAutospacing="1" w:after="100" w:afterAutospacing="1" w:line="300" w:lineRule="auto"/>
        <w:rPr>
          <w:rFonts w:ascii="Times New Roman" w:hAnsi="Times New Roman" w:cs="Times New Roman"/>
          <w:color w:val="535353"/>
          <w:sz w:val="28"/>
          <w:szCs w:val="28"/>
        </w:rPr>
      </w:pPr>
      <w:hyperlink r:id="rId8" w:history="1">
        <w:r w:rsidR="0016118C" w:rsidRPr="008D62E3">
          <w:rPr>
            <w:rStyle w:val="a3"/>
            <w:rFonts w:ascii="Times New Roman" w:hAnsi="Times New Roman" w:cs="Times New Roman"/>
            <w:sz w:val="28"/>
            <w:szCs w:val="28"/>
          </w:rPr>
          <w:t>http://www.openclass.ru</w:t>
        </w:r>
      </w:hyperlink>
      <w:r w:rsidR="0016118C" w:rsidRPr="008D62E3">
        <w:rPr>
          <w:rFonts w:ascii="Times New Roman" w:hAnsi="Times New Roman" w:cs="Times New Roman"/>
          <w:color w:val="535353"/>
          <w:sz w:val="28"/>
          <w:szCs w:val="28"/>
        </w:rPr>
        <w:t xml:space="preserve"> – Открытый класс. База данных цифровых образовательных ресурсов пользователей.</w:t>
      </w:r>
    </w:p>
    <w:p w:rsidR="0016118C" w:rsidRPr="008D62E3" w:rsidRDefault="0016118C" w:rsidP="008D62E3">
      <w:pPr>
        <w:pStyle w:val="a6"/>
        <w:spacing w:line="300" w:lineRule="auto"/>
        <w:rPr>
          <w:color w:val="535353"/>
          <w:sz w:val="28"/>
          <w:szCs w:val="28"/>
        </w:rPr>
      </w:pPr>
      <w:r w:rsidRPr="008D62E3">
        <w:rPr>
          <w:color w:val="535353"/>
          <w:sz w:val="28"/>
          <w:szCs w:val="28"/>
        </w:rPr>
        <w:t xml:space="preserve">Подводя итог вышесказанному, хочется сказать, что интерактивная доска – это инструмент в руках педагога такой же, как доска, мел, таблица, </w:t>
      </w:r>
      <w:proofErr w:type="gramStart"/>
      <w:r w:rsidRPr="008D62E3">
        <w:rPr>
          <w:color w:val="535353"/>
          <w:sz w:val="28"/>
          <w:szCs w:val="28"/>
        </w:rPr>
        <w:t>и то</w:t>
      </w:r>
      <w:proofErr w:type="gramEnd"/>
      <w:r w:rsidRPr="008D62E3">
        <w:rPr>
          <w:color w:val="535353"/>
          <w:sz w:val="28"/>
          <w:szCs w:val="28"/>
        </w:rPr>
        <w:t>, как этот инструмент «зазвучит», зависит от творчества педагога, его готовности сделать урок интересным, понятным и запоминающимся</w:t>
      </w:r>
    </w:p>
    <w:p w:rsidR="00A96303" w:rsidRPr="008D62E3" w:rsidRDefault="00A96303" w:rsidP="008D62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303" w:rsidRPr="008D62E3" w:rsidRDefault="00A96303" w:rsidP="000433CA">
      <w:pPr>
        <w:spacing w:before="100" w:beforeAutospacing="1" w:after="100" w:afterAutospacing="1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B79" w:rsidRPr="008D62E3" w:rsidRDefault="00190B79" w:rsidP="008D62E3">
      <w:pPr>
        <w:rPr>
          <w:rFonts w:ascii="Times New Roman" w:hAnsi="Times New Roman" w:cs="Times New Roman"/>
          <w:sz w:val="28"/>
          <w:szCs w:val="28"/>
        </w:rPr>
      </w:pPr>
    </w:p>
    <w:sectPr w:rsidR="00190B79" w:rsidRPr="008D62E3" w:rsidSect="008D62E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E84"/>
    <w:multiLevelType w:val="multilevel"/>
    <w:tmpl w:val="CCA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564B"/>
    <w:multiLevelType w:val="hybridMultilevel"/>
    <w:tmpl w:val="A2D8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C73"/>
    <w:multiLevelType w:val="multilevel"/>
    <w:tmpl w:val="4DB0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31F7A"/>
    <w:multiLevelType w:val="multilevel"/>
    <w:tmpl w:val="61AE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F05E0"/>
    <w:multiLevelType w:val="multilevel"/>
    <w:tmpl w:val="236EA1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D0D2DCD"/>
    <w:multiLevelType w:val="multilevel"/>
    <w:tmpl w:val="7FA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E4804"/>
    <w:multiLevelType w:val="multilevel"/>
    <w:tmpl w:val="EE36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1285F"/>
    <w:multiLevelType w:val="multilevel"/>
    <w:tmpl w:val="E86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64231"/>
    <w:multiLevelType w:val="multilevel"/>
    <w:tmpl w:val="23E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A2599"/>
    <w:multiLevelType w:val="multilevel"/>
    <w:tmpl w:val="2C7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969B0"/>
    <w:multiLevelType w:val="multilevel"/>
    <w:tmpl w:val="98B6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27E17"/>
    <w:multiLevelType w:val="multilevel"/>
    <w:tmpl w:val="F83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C7491"/>
    <w:multiLevelType w:val="multilevel"/>
    <w:tmpl w:val="448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001D7"/>
    <w:multiLevelType w:val="multilevel"/>
    <w:tmpl w:val="ACB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D7977"/>
    <w:multiLevelType w:val="multilevel"/>
    <w:tmpl w:val="2C0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9173F"/>
    <w:multiLevelType w:val="multilevel"/>
    <w:tmpl w:val="FDA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446D2"/>
    <w:multiLevelType w:val="multilevel"/>
    <w:tmpl w:val="5DD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16A44"/>
    <w:multiLevelType w:val="multilevel"/>
    <w:tmpl w:val="E0F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F69CF"/>
    <w:multiLevelType w:val="multilevel"/>
    <w:tmpl w:val="D8F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42830"/>
    <w:multiLevelType w:val="multilevel"/>
    <w:tmpl w:val="F03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807D81"/>
    <w:multiLevelType w:val="multilevel"/>
    <w:tmpl w:val="314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D5CDF"/>
    <w:multiLevelType w:val="multilevel"/>
    <w:tmpl w:val="1D12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C268D"/>
    <w:multiLevelType w:val="multilevel"/>
    <w:tmpl w:val="525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E7529"/>
    <w:multiLevelType w:val="multilevel"/>
    <w:tmpl w:val="DE9E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97AF3"/>
    <w:multiLevelType w:val="multilevel"/>
    <w:tmpl w:val="FCA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E1EBA"/>
    <w:multiLevelType w:val="multilevel"/>
    <w:tmpl w:val="D3D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7557F"/>
    <w:multiLevelType w:val="multilevel"/>
    <w:tmpl w:val="4F4A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19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23"/>
  </w:num>
  <w:num w:numId="18">
    <w:abstractNumId w:val="25"/>
  </w:num>
  <w:num w:numId="19">
    <w:abstractNumId w:val="9"/>
  </w:num>
  <w:num w:numId="20">
    <w:abstractNumId w:val="3"/>
  </w:num>
  <w:num w:numId="21">
    <w:abstractNumId w:val="18"/>
  </w:num>
  <w:num w:numId="22">
    <w:abstractNumId w:val="22"/>
  </w:num>
  <w:num w:numId="23">
    <w:abstractNumId w:val="24"/>
  </w:num>
  <w:num w:numId="24">
    <w:abstractNumId w:val="4"/>
  </w:num>
  <w:num w:numId="25">
    <w:abstractNumId w:val="26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03"/>
    <w:rsid w:val="00002B6E"/>
    <w:rsid w:val="000433CA"/>
    <w:rsid w:val="0008291A"/>
    <w:rsid w:val="0016118C"/>
    <w:rsid w:val="001653D0"/>
    <w:rsid w:val="00190B79"/>
    <w:rsid w:val="001B2592"/>
    <w:rsid w:val="00242E62"/>
    <w:rsid w:val="00376747"/>
    <w:rsid w:val="003A66DA"/>
    <w:rsid w:val="004C3591"/>
    <w:rsid w:val="006E04FD"/>
    <w:rsid w:val="007263D0"/>
    <w:rsid w:val="007435D5"/>
    <w:rsid w:val="008D62E3"/>
    <w:rsid w:val="00985980"/>
    <w:rsid w:val="00A63822"/>
    <w:rsid w:val="00A96303"/>
    <w:rsid w:val="00A97F68"/>
    <w:rsid w:val="00B12E12"/>
    <w:rsid w:val="00B36D5E"/>
    <w:rsid w:val="00C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79"/>
  </w:style>
  <w:style w:type="paragraph" w:styleId="1">
    <w:name w:val="heading 1"/>
    <w:basedOn w:val="a"/>
    <w:link w:val="10"/>
    <w:uiPriority w:val="9"/>
    <w:qFormat/>
    <w:rsid w:val="00A9630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A96303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96303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0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303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303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30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96303"/>
    <w:rPr>
      <w:i/>
      <w:iCs/>
    </w:rPr>
  </w:style>
  <w:style w:type="character" w:styleId="a5">
    <w:name w:val="Strong"/>
    <w:basedOn w:val="a0"/>
    <w:uiPriority w:val="22"/>
    <w:qFormat/>
    <w:rsid w:val="00A96303"/>
    <w:rPr>
      <w:b/>
      <w:bCs/>
    </w:rPr>
  </w:style>
  <w:style w:type="paragraph" w:styleId="a6">
    <w:name w:val="Normal (Web)"/>
    <w:basedOn w:val="a"/>
    <w:uiPriority w:val="99"/>
    <w:unhideWhenUsed/>
    <w:rsid w:val="00A96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7">
    <w:name w:val="b-share-form-button7"/>
    <w:basedOn w:val="a0"/>
    <w:rsid w:val="00A96303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street-address">
    <w:name w:val="street-address"/>
    <w:basedOn w:val="a0"/>
    <w:rsid w:val="00A96303"/>
  </w:style>
  <w:style w:type="character" w:customStyle="1" w:styleId="locality">
    <w:name w:val="locality"/>
    <w:basedOn w:val="a0"/>
    <w:rsid w:val="00A96303"/>
  </w:style>
  <w:style w:type="character" w:customStyle="1" w:styleId="country-name">
    <w:name w:val="country-name"/>
    <w:basedOn w:val="a0"/>
    <w:rsid w:val="00A96303"/>
  </w:style>
  <w:style w:type="character" w:customStyle="1" w:styleId="postal-code">
    <w:name w:val="postal-code"/>
    <w:basedOn w:val="a0"/>
    <w:rsid w:val="00A96303"/>
  </w:style>
  <w:style w:type="character" w:customStyle="1" w:styleId="extended-address">
    <w:name w:val="extended-address"/>
    <w:basedOn w:val="a0"/>
    <w:rsid w:val="00A96303"/>
  </w:style>
  <w:style w:type="character" w:customStyle="1" w:styleId="tel">
    <w:name w:val="tel"/>
    <w:basedOn w:val="a0"/>
    <w:rsid w:val="00A96303"/>
  </w:style>
  <w:style w:type="paragraph" w:styleId="a7">
    <w:name w:val="Balloon Text"/>
    <w:basedOn w:val="a"/>
    <w:link w:val="a8"/>
    <w:uiPriority w:val="99"/>
    <w:semiHidden/>
    <w:unhideWhenUsed/>
    <w:rsid w:val="00A9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6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240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0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1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3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9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2448">
      <w:marLeft w:val="0"/>
      <w:marRight w:val="40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85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2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mimio-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4</cp:revision>
  <cp:lastPrinted>2014-03-11T07:42:00Z</cp:lastPrinted>
  <dcterms:created xsi:type="dcterms:W3CDTF">2014-03-10T15:50:00Z</dcterms:created>
  <dcterms:modified xsi:type="dcterms:W3CDTF">2014-03-11T08:06:00Z</dcterms:modified>
</cp:coreProperties>
</file>